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8F7D" w14:textId="77777777" w:rsidR="006C0B3B" w:rsidRDefault="006C0B3B" w:rsidP="006C0B3B">
      <w:pPr>
        <w:pStyle w:val="NoSpacing"/>
      </w:pPr>
      <w:r w:rsidRPr="006C0B3B">
        <w:rPr>
          <w:b/>
          <w:bCs/>
        </w:rPr>
        <w:t>Position Summary:</w:t>
      </w:r>
      <w:r>
        <w:t xml:space="preserve"> Manager, Global Trade Compliance - EMEA</w:t>
      </w:r>
    </w:p>
    <w:p w14:paraId="50D799EE" w14:textId="77777777" w:rsidR="006C0B3B" w:rsidRDefault="006C0B3B" w:rsidP="006C0B3B">
      <w:pPr>
        <w:pStyle w:val="NoSpacing"/>
      </w:pPr>
      <w:r w:rsidRPr="006C0B3B">
        <w:rPr>
          <w:b/>
          <w:bCs/>
        </w:rPr>
        <w:t>Position Location:</w:t>
      </w:r>
      <w:r>
        <w:t xml:space="preserve"> Germany, The Netherlands, Switzerland, United Kingdom</w:t>
      </w:r>
    </w:p>
    <w:p w14:paraId="7A393266" w14:textId="77777777" w:rsidR="006C0B3B" w:rsidRDefault="006C0B3B" w:rsidP="006C0B3B">
      <w:pPr>
        <w:pStyle w:val="NoSpacing"/>
      </w:pPr>
      <w:r w:rsidRPr="006C0B3B">
        <w:rPr>
          <w:b/>
          <w:bCs/>
        </w:rPr>
        <w:t xml:space="preserve">Reports To: </w:t>
      </w:r>
      <w:r>
        <w:t>Sr. Manager, Global Trade Compliance - Clinical Trials Division</w:t>
      </w:r>
    </w:p>
    <w:p w14:paraId="7F4F6551" w14:textId="77777777" w:rsidR="006C0B3B" w:rsidRDefault="006C0B3B" w:rsidP="006C0B3B">
      <w:pPr>
        <w:pStyle w:val="NoSpacing"/>
      </w:pPr>
      <w:r w:rsidRPr="006C0B3B">
        <w:rPr>
          <w:b/>
          <w:bCs/>
        </w:rPr>
        <w:t>Group/Division:</w:t>
      </w:r>
      <w:r>
        <w:t xml:space="preserve"> Pharma Services Group/Clinical Trials Division</w:t>
      </w:r>
    </w:p>
    <w:p w14:paraId="23EED4C8" w14:textId="77777777" w:rsidR="006C0B3B" w:rsidRDefault="006C0B3B" w:rsidP="006C0B3B">
      <w:pPr>
        <w:pStyle w:val="NoSpacing"/>
      </w:pPr>
    </w:p>
    <w:p w14:paraId="1C65B5FB" w14:textId="77777777" w:rsidR="006C0B3B" w:rsidRDefault="006C0B3B" w:rsidP="006C0B3B">
      <w:r w:rsidRPr="006C0B3B">
        <w:rPr>
          <w:b/>
          <w:bCs/>
        </w:rPr>
        <w:t>Location/Division Specific Information</w:t>
      </w:r>
      <w:r>
        <w:t>:</w:t>
      </w:r>
    </w:p>
    <w:p w14:paraId="05030FF1" w14:textId="77777777" w:rsidR="006C0B3B" w:rsidRDefault="006C0B3B" w:rsidP="006C0B3B">
      <w:r>
        <w:t>The Clinical Trials Division (CTD) within the Pharma Services Group partners with pharmaceutical and biotech customers around the world to ensure the right patients get the right therapies in the right doses at the right time – a concept that we internally embrace as “There is a Patient Waiting.” Our unique blend of services includes project management, packaging, distribution, transportation management and specialty logistics, ancillary supply management, clinical supply optimization, bio-repository storage and much more. Our more than 3000 employees in over 15 countries work hard every day knowing that what they do matters.</w:t>
      </w:r>
    </w:p>
    <w:p w14:paraId="1B0AAC15" w14:textId="77777777" w:rsidR="006C0B3B" w:rsidRPr="006C0B3B" w:rsidRDefault="006C0B3B" w:rsidP="006C0B3B">
      <w:pPr>
        <w:pStyle w:val="NoSpacing"/>
        <w:rPr>
          <w:b/>
          <w:bCs/>
        </w:rPr>
      </w:pPr>
      <w:r w:rsidRPr="006C0B3B">
        <w:rPr>
          <w:b/>
          <w:bCs/>
        </w:rPr>
        <w:t>Key Duties &amp; Responsibilities:</w:t>
      </w:r>
    </w:p>
    <w:p w14:paraId="0378673E" w14:textId="77777777" w:rsidR="006C0B3B" w:rsidRDefault="006C0B3B" w:rsidP="006C0B3B">
      <w:pPr>
        <w:pStyle w:val="NoSpacing"/>
      </w:pPr>
    </w:p>
    <w:p w14:paraId="3D1D5F2F" w14:textId="77777777" w:rsidR="006C0B3B" w:rsidRDefault="006C0B3B" w:rsidP="006C0B3B">
      <w:pPr>
        <w:pStyle w:val="NoSpacing"/>
        <w:numPr>
          <w:ilvl w:val="0"/>
          <w:numId w:val="1"/>
        </w:numPr>
      </w:pPr>
      <w:r>
        <w:t>Ensure day-to-day monitoring of all exports and imports for the assigned EMEA regional sites. Assist other Global Trade Compliance (GTC) personnel in other regions as needed</w:t>
      </w:r>
    </w:p>
    <w:p w14:paraId="2AD9679D" w14:textId="77777777" w:rsidR="006C0B3B" w:rsidRDefault="006C0B3B" w:rsidP="006C0B3B">
      <w:pPr>
        <w:pStyle w:val="NoSpacing"/>
        <w:numPr>
          <w:ilvl w:val="0"/>
          <w:numId w:val="1"/>
        </w:numPr>
      </w:pPr>
      <w:r>
        <w:t>Perform transaction audits on exports and imports; resolve discrepancies, request appropriate corrections, and amend process to prevent future issues</w:t>
      </w:r>
    </w:p>
    <w:p w14:paraId="7168CE32" w14:textId="77777777" w:rsidR="006C0B3B" w:rsidRDefault="006C0B3B" w:rsidP="006C0B3B">
      <w:pPr>
        <w:pStyle w:val="NoSpacing"/>
        <w:numPr>
          <w:ilvl w:val="0"/>
          <w:numId w:val="1"/>
        </w:numPr>
      </w:pPr>
      <w:r>
        <w:t>Support external and internal process audits, generation of assessment reports, and planning and execution of post audit follow-up actions</w:t>
      </w:r>
    </w:p>
    <w:p w14:paraId="5CBB3E09" w14:textId="77777777" w:rsidR="006C0B3B" w:rsidRDefault="006C0B3B" w:rsidP="006C0B3B">
      <w:pPr>
        <w:pStyle w:val="NoSpacing"/>
        <w:numPr>
          <w:ilvl w:val="0"/>
          <w:numId w:val="1"/>
        </w:numPr>
      </w:pPr>
      <w:r>
        <w:t>Ensure that the business has written, up-to-date work procedures to ensure compliance with local and US import and export regulations and corporate guidance</w:t>
      </w:r>
    </w:p>
    <w:p w14:paraId="1647D270" w14:textId="77777777" w:rsidR="006C0B3B" w:rsidRDefault="006C0B3B" w:rsidP="006C0B3B">
      <w:pPr>
        <w:pStyle w:val="NoSpacing"/>
        <w:numPr>
          <w:ilvl w:val="0"/>
          <w:numId w:val="1"/>
        </w:numPr>
      </w:pPr>
      <w:r>
        <w:t>Keep abreast of pertinent regulations and respond accordingly to update all affected functions/personnel that are affected by changes</w:t>
      </w:r>
    </w:p>
    <w:p w14:paraId="5C60CD21" w14:textId="77777777" w:rsidR="006C0B3B" w:rsidRDefault="006C0B3B" w:rsidP="006C0B3B">
      <w:pPr>
        <w:pStyle w:val="NoSpacing"/>
        <w:numPr>
          <w:ilvl w:val="0"/>
          <w:numId w:val="1"/>
        </w:numPr>
      </w:pPr>
      <w:r>
        <w:t>Interact effectively with multiple functional areas including senior management, supply chain, logistics, sales, project management, finance, HR, IT and legal</w:t>
      </w:r>
    </w:p>
    <w:p w14:paraId="08AA5EE8" w14:textId="77777777" w:rsidR="006C0B3B" w:rsidRDefault="006C0B3B" w:rsidP="006C0B3B">
      <w:pPr>
        <w:pStyle w:val="NoSpacing"/>
        <w:numPr>
          <w:ilvl w:val="0"/>
          <w:numId w:val="1"/>
        </w:numPr>
      </w:pPr>
      <w:r>
        <w:t>Provide accurate and timely advise to internal and external customers regarding trade export and import matters</w:t>
      </w:r>
    </w:p>
    <w:p w14:paraId="0B079DB0" w14:textId="77777777" w:rsidR="006C0B3B" w:rsidRDefault="006C0B3B" w:rsidP="006C0B3B">
      <w:pPr>
        <w:pStyle w:val="NoSpacing"/>
        <w:numPr>
          <w:ilvl w:val="0"/>
          <w:numId w:val="1"/>
        </w:numPr>
      </w:pPr>
      <w:r>
        <w:t>Develop and deploy engaging GTC training activities for individuals and groups</w:t>
      </w:r>
    </w:p>
    <w:p w14:paraId="3E390D47" w14:textId="77777777" w:rsidR="006C0B3B" w:rsidRDefault="006C0B3B" w:rsidP="006C0B3B">
      <w:pPr>
        <w:pStyle w:val="NoSpacing"/>
        <w:numPr>
          <w:ilvl w:val="0"/>
          <w:numId w:val="1"/>
        </w:numPr>
      </w:pPr>
      <w:r>
        <w:t>Manage and assist with projects that increase compliance, improve customer satisfaction, and improve operational efficiency</w:t>
      </w:r>
    </w:p>
    <w:p w14:paraId="2DBF3A4E" w14:textId="77777777" w:rsidR="006C0B3B" w:rsidRDefault="006C0B3B" w:rsidP="006C0B3B">
      <w:pPr>
        <w:pStyle w:val="NoSpacing"/>
      </w:pPr>
    </w:p>
    <w:p w14:paraId="1C2C9030" w14:textId="77777777" w:rsidR="006C0B3B" w:rsidRPr="006C0B3B" w:rsidRDefault="006C0B3B" w:rsidP="006C0B3B">
      <w:pPr>
        <w:pStyle w:val="NoSpacing"/>
        <w:rPr>
          <w:b/>
          <w:bCs/>
        </w:rPr>
      </w:pPr>
      <w:r w:rsidRPr="006C0B3B">
        <w:rPr>
          <w:b/>
          <w:bCs/>
        </w:rPr>
        <w:t>Requirements/Qualifications:</w:t>
      </w:r>
    </w:p>
    <w:p w14:paraId="74A450B5" w14:textId="77777777" w:rsidR="006C0B3B" w:rsidRDefault="006C0B3B" w:rsidP="006C0B3B">
      <w:pPr>
        <w:pStyle w:val="NoSpacing"/>
      </w:pPr>
    </w:p>
    <w:p w14:paraId="68358D44" w14:textId="77777777" w:rsidR="006C0B3B" w:rsidRDefault="006C0B3B" w:rsidP="006C0B3B">
      <w:pPr>
        <w:pStyle w:val="NoSpacing"/>
      </w:pPr>
      <w:r w:rsidRPr="006C0B3B">
        <w:rPr>
          <w:b/>
          <w:bCs/>
        </w:rPr>
        <w:t>Education:</w:t>
      </w:r>
      <w:r>
        <w:t xml:space="preserve"> </w:t>
      </w:r>
    </w:p>
    <w:p w14:paraId="5EB936B3" w14:textId="5FDACE9F" w:rsidR="006C0B3B" w:rsidRDefault="006C0B3B" w:rsidP="006C0B3B">
      <w:pPr>
        <w:pStyle w:val="NoSpacing"/>
      </w:pPr>
      <w:r>
        <w:t>Bachelor’s degree in Business or other applicable field (International emphasis a plus), or equivalent work experience in a GTC role.</w:t>
      </w:r>
    </w:p>
    <w:p w14:paraId="6D62EEAE" w14:textId="77777777" w:rsidR="006C0B3B" w:rsidRDefault="006C0B3B" w:rsidP="006C0B3B">
      <w:pPr>
        <w:pStyle w:val="NoSpacing"/>
      </w:pPr>
    </w:p>
    <w:p w14:paraId="0274501E" w14:textId="69794BEF" w:rsidR="006C0B3B" w:rsidRPr="006C0B3B" w:rsidRDefault="006C0B3B" w:rsidP="006C0B3B">
      <w:pPr>
        <w:pStyle w:val="NoSpacing"/>
        <w:rPr>
          <w:b/>
          <w:bCs/>
        </w:rPr>
      </w:pPr>
      <w:r w:rsidRPr="006C0B3B">
        <w:rPr>
          <w:b/>
          <w:bCs/>
        </w:rPr>
        <w:t>Experience:</w:t>
      </w:r>
    </w:p>
    <w:p w14:paraId="774C2F86" w14:textId="77777777" w:rsidR="006C0B3B" w:rsidRDefault="006C0B3B" w:rsidP="006C0B3B">
      <w:pPr>
        <w:pStyle w:val="NoSpacing"/>
      </w:pPr>
      <w:r>
        <w:t>Minimum of 7 years working in a GTC role</w:t>
      </w:r>
    </w:p>
    <w:p w14:paraId="43443C1A" w14:textId="77777777" w:rsidR="006C0B3B" w:rsidRDefault="006C0B3B" w:rsidP="006C0B3B">
      <w:pPr>
        <w:pStyle w:val="NoSpacing"/>
      </w:pPr>
    </w:p>
    <w:p w14:paraId="40C82722" w14:textId="076B87C5" w:rsidR="006C0B3B" w:rsidRPr="006C0B3B" w:rsidRDefault="006C0B3B" w:rsidP="006C0B3B">
      <w:pPr>
        <w:pStyle w:val="NoSpacing"/>
        <w:rPr>
          <w:b/>
          <w:bCs/>
        </w:rPr>
      </w:pPr>
      <w:r w:rsidRPr="006C0B3B">
        <w:rPr>
          <w:b/>
          <w:bCs/>
        </w:rPr>
        <w:t>Other Required Skills:</w:t>
      </w:r>
    </w:p>
    <w:p w14:paraId="554E7448" w14:textId="77777777" w:rsidR="006C0B3B" w:rsidRDefault="006C0B3B" w:rsidP="006C0B3B">
      <w:pPr>
        <w:pStyle w:val="NoSpacing"/>
        <w:numPr>
          <w:ilvl w:val="0"/>
          <w:numId w:val="2"/>
        </w:numPr>
      </w:pPr>
      <w:r>
        <w:t>Demonstrated ability to read, understand, and interpret complex trade compliance regulations</w:t>
      </w:r>
    </w:p>
    <w:p w14:paraId="3DCFDAE1" w14:textId="77777777" w:rsidR="006C0B3B" w:rsidRDefault="006C0B3B" w:rsidP="006C0B3B">
      <w:pPr>
        <w:pStyle w:val="NoSpacing"/>
      </w:pPr>
    </w:p>
    <w:p w14:paraId="6A0CB2B7" w14:textId="77777777" w:rsidR="006C0B3B" w:rsidRDefault="006C0B3B" w:rsidP="006C0B3B">
      <w:pPr>
        <w:pStyle w:val="NoSpacing"/>
        <w:numPr>
          <w:ilvl w:val="0"/>
          <w:numId w:val="2"/>
        </w:numPr>
      </w:pPr>
      <w:r>
        <w:lastRenderedPageBreak/>
        <w:t>Exercise excellent judgment and ethical standards</w:t>
      </w:r>
    </w:p>
    <w:p w14:paraId="0431138A" w14:textId="77777777" w:rsidR="006C0B3B" w:rsidRDefault="006C0B3B" w:rsidP="006C0B3B">
      <w:pPr>
        <w:pStyle w:val="NoSpacing"/>
      </w:pPr>
    </w:p>
    <w:p w14:paraId="69C74EAD" w14:textId="77777777" w:rsidR="006C0B3B" w:rsidRDefault="006C0B3B" w:rsidP="006C0B3B">
      <w:pPr>
        <w:pStyle w:val="NoSpacing"/>
        <w:numPr>
          <w:ilvl w:val="0"/>
          <w:numId w:val="2"/>
        </w:numPr>
      </w:pPr>
      <w:r>
        <w:t>Possess the ability to work autonomously from established goals and strategic direction</w:t>
      </w:r>
    </w:p>
    <w:p w14:paraId="1E222FDF" w14:textId="77777777" w:rsidR="006C0B3B" w:rsidRDefault="006C0B3B" w:rsidP="006C0B3B">
      <w:pPr>
        <w:pStyle w:val="NoSpacing"/>
      </w:pPr>
    </w:p>
    <w:p w14:paraId="20933C81" w14:textId="77777777" w:rsidR="006C0B3B" w:rsidRDefault="006C0B3B" w:rsidP="006C0B3B">
      <w:pPr>
        <w:pStyle w:val="NoSpacing"/>
        <w:numPr>
          <w:ilvl w:val="0"/>
          <w:numId w:val="2"/>
        </w:numPr>
      </w:pPr>
      <w:r>
        <w:t>Skilled with managing multiple priorities and ambiguity</w:t>
      </w:r>
    </w:p>
    <w:p w14:paraId="4B84E712" w14:textId="77777777" w:rsidR="006C0B3B" w:rsidRDefault="006C0B3B" w:rsidP="006C0B3B">
      <w:pPr>
        <w:pStyle w:val="NoSpacing"/>
      </w:pPr>
    </w:p>
    <w:p w14:paraId="44A17EF2" w14:textId="77777777" w:rsidR="006C0B3B" w:rsidRDefault="006C0B3B" w:rsidP="006C0B3B">
      <w:pPr>
        <w:pStyle w:val="NoSpacing"/>
        <w:numPr>
          <w:ilvl w:val="0"/>
          <w:numId w:val="2"/>
        </w:numPr>
      </w:pPr>
      <w:r>
        <w:t>Strong problem solving skills and the desire to learn</w:t>
      </w:r>
    </w:p>
    <w:p w14:paraId="028FE8DA" w14:textId="77777777" w:rsidR="006C0B3B" w:rsidRDefault="006C0B3B" w:rsidP="006C0B3B">
      <w:pPr>
        <w:pStyle w:val="NoSpacing"/>
      </w:pPr>
    </w:p>
    <w:p w14:paraId="65E4ABFD" w14:textId="77777777" w:rsidR="006C0B3B" w:rsidRDefault="006C0B3B" w:rsidP="006C0B3B">
      <w:pPr>
        <w:pStyle w:val="NoSpacing"/>
        <w:numPr>
          <w:ilvl w:val="0"/>
          <w:numId w:val="2"/>
        </w:numPr>
      </w:pPr>
      <w:r>
        <w:t>Excellent analytical and statistical skills</w:t>
      </w:r>
    </w:p>
    <w:p w14:paraId="10A6FCFB" w14:textId="77777777" w:rsidR="006C0B3B" w:rsidRDefault="006C0B3B" w:rsidP="006C0B3B">
      <w:pPr>
        <w:pStyle w:val="NoSpacing"/>
      </w:pPr>
    </w:p>
    <w:p w14:paraId="7143DB28" w14:textId="77777777" w:rsidR="006C0B3B" w:rsidRDefault="006C0B3B" w:rsidP="006C0B3B">
      <w:pPr>
        <w:pStyle w:val="NoSpacing"/>
        <w:numPr>
          <w:ilvl w:val="0"/>
          <w:numId w:val="2"/>
        </w:numPr>
      </w:pPr>
      <w:r>
        <w:t>Well-developed presentation, communications, and influencing skills</w:t>
      </w:r>
    </w:p>
    <w:p w14:paraId="533B93A7" w14:textId="77777777" w:rsidR="006C0B3B" w:rsidRDefault="006C0B3B" w:rsidP="006C0B3B">
      <w:pPr>
        <w:pStyle w:val="NoSpacing"/>
      </w:pPr>
    </w:p>
    <w:p w14:paraId="2F9C4CE7" w14:textId="77777777" w:rsidR="006C0B3B" w:rsidRDefault="006C0B3B" w:rsidP="006C0B3B">
      <w:pPr>
        <w:pStyle w:val="NoSpacing"/>
        <w:numPr>
          <w:ilvl w:val="0"/>
          <w:numId w:val="2"/>
        </w:numPr>
      </w:pPr>
      <w:r>
        <w:t>Ability to effectively work with people from other countries and cultures</w:t>
      </w:r>
    </w:p>
    <w:p w14:paraId="1A3F0E97" w14:textId="77777777" w:rsidR="006C0B3B" w:rsidRDefault="006C0B3B" w:rsidP="006C0B3B">
      <w:pPr>
        <w:pStyle w:val="NoSpacing"/>
      </w:pPr>
    </w:p>
    <w:p w14:paraId="51B4BFBD" w14:textId="358E6004" w:rsidR="006C0B3B" w:rsidRDefault="006C0B3B" w:rsidP="006C0B3B">
      <w:pPr>
        <w:pStyle w:val="NoSpacing"/>
        <w:numPr>
          <w:ilvl w:val="0"/>
          <w:numId w:val="2"/>
        </w:numPr>
      </w:pPr>
      <w:r>
        <w:t>Experience developing and deploying work policy, procedures, and written instructions</w:t>
      </w:r>
    </w:p>
    <w:p w14:paraId="1E2C9067" w14:textId="77777777" w:rsidR="006C0B3B" w:rsidRDefault="006C0B3B" w:rsidP="006C0B3B">
      <w:pPr>
        <w:pStyle w:val="NoSpacing"/>
      </w:pPr>
    </w:p>
    <w:p w14:paraId="2EAC8002" w14:textId="77777777" w:rsidR="006C0B3B" w:rsidRPr="006C0B3B" w:rsidRDefault="006C0B3B" w:rsidP="006C0B3B">
      <w:pPr>
        <w:pStyle w:val="NoSpacing"/>
        <w:rPr>
          <w:b/>
          <w:bCs/>
        </w:rPr>
      </w:pPr>
      <w:r w:rsidRPr="006C0B3B">
        <w:rPr>
          <w:b/>
          <w:bCs/>
        </w:rPr>
        <w:t>We offer:</w:t>
      </w:r>
    </w:p>
    <w:p w14:paraId="2AB7963C" w14:textId="77777777" w:rsidR="006C0B3B" w:rsidRDefault="006C0B3B" w:rsidP="006C0B3B">
      <w:pPr>
        <w:pStyle w:val="NoSpacing"/>
      </w:pPr>
    </w:p>
    <w:p w14:paraId="600B368A" w14:textId="77777777" w:rsidR="006C0B3B" w:rsidRDefault="006C0B3B" w:rsidP="006C0B3B">
      <w:pPr>
        <w:pStyle w:val="NoSpacing"/>
        <w:numPr>
          <w:ilvl w:val="0"/>
          <w:numId w:val="3"/>
        </w:numPr>
      </w:pPr>
      <w:r>
        <w:t>Employment with an innovative, future-oriented organization</w:t>
      </w:r>
    </w:p>
    <w:p w14:paraId="2938358F" w14:textId="77777777" w:rsidR="006C0B3B" w:rsidRDefault="006C0B3B" w:rsidP="006C0B3B">
      <w:pPr>
        <w:pStyle w:val="NoSpacing"/>
      </w:pPr>
    </w:p>
    <w:p w14:paraId="6C6B783A" w14:textId="77777777" w:rsidR="006C0B3B" w:rsidRDefault="006C0B3B" w:rsidP="006C0B3B">
      <w:pPr>
        <w:pStyle w:val="NoSpacing"/>
        <w:numPr>
          <w:ilvl w:val="0"/>
          <w:numId w:val="3"/>
        </w:numPr>
      </w:pPr>
      <w:r>
        <w:t>Outstanding career and development prospects</w:t>
      </w:r>
    </w:p>
    <w:p w14:paraId="71F03BA2" w14:textId="77777777" w:rsidR="006C0B3B" w:rsidRDefault="006C0B3B" w:rsidP="006C0B3B">
      <w:pPr>
        <w:pStyle w:val="NoSpacing"/>
      </w:pPr>
    </w:p>
    <w:p w14:paraId="282CABB7" w14:textId="77777777" w:rsidR="006C0B3B" w:rsidRDefault="006C0B3B" w:rsidP="006C0B3B">
      <w:pPr>
        <w:pStyle w:val="NoSpacing"/>
        <w:numPr>
          <w:ilvl w:val="0"/>
          <w:numId w:val="3"/>
        </w:numPr>
      </w:pPr>
      <w:r>
        <w:t>Company pension scheme and other fringe benefits</w:t>
      </w:r>
    </w:p>
    <w:p w14:paraId="54C45AAE" w14:textId="77777777" w:rsidR="006C0B3B" w:rsidRDefault="006C0B3B" w:rsidP="006C0B3B">
      <w:pPr>
        <w:pStyle w:val="NoSpacing"/>
      </w:pPr>
    </w:p>
    <w:p w14:paraId="0BD79ED4" w14:textId="77777777" w:rsidR="006C0B3B" w:rsidRDefault="006C0B3B" w:rsidP="006C0B3B">
      <w:pPr>
        <w:pStyle w:val="NoSpacing"/>
        <w:numPr>
          <w:ilvl w:val="0"/>
          <w:numId w:val="3"/>
        </w:numPr>
      </w:pPr>
      <w:r>
        <w:t>Exciting company culture which stands for integrity, intensity, involvement and innovation</w:t>
      </w:r>
    </w:p>
    <w:p w14:paraId="736CC968" w14:textId="77777777" w:rsidR="006C0B3B" w:rsidRDefault="006C0B3B" w:rsidP="006C0B3B">
      <w:pPr>
        <w:pStyle w:val="NoSpacing"/>
      </w:pPr>
    </w:p>
    <w:p w14:paraId="2F778E3F" w14:textId="77777777" w:rsidR="006C0B3B" w:rsidRDefault="006C0B3B" w:rsidP="006C0B3B">
      <w:pPr>
        <w:pStyle w:val="NoSpacing"/>
      </w:pPr>
      <w:r>
        <w:t>At Thermo Fisher Scientific, each one of our 100,000 extraordinary minds has a unique story to tell. Join us and contribute to our singular mission—enabling our customers to make the world healthier, cleaner and safer.</w:t>
      </w:r>
    </w:p>
    <w:p w14:paraId="1898DD48" w14:textId="77777777" w:rsidR="006C0B3B" w:rsidRDefault="006C0B3B" w:rsidP="006C0B3B">
      <w:pPr>
        <w:pStyle w:val="NoSpacing"/>
      </w:pPr>
    </w:p>
    <w:p w14:paraId="0AD45DC0" w14:textId="3B6DD731" w:rsidR="001E704F" w:rsidRDefault="006C0B3B" w:rsidP="006C0B3B">
      <w:pPr>
        <w:pStyle w:val="NoSpacing"/>
      </w:pPr>
      <w:r>
        <w:t>This job description does not describe all the duties, tasks and responsibilities which need to be performed in the Function. Any other job-related instructions, duties, tasks or responsibilities which are requested by the team leader or manager are required to follow</w:t>
      </w:r>
    </w:p>
    <w:sectPr w:rsidR="001E7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25EB6"/>
    <w:multiLevelType w:val="hybridMultilevel"/>
    <w:tmpl w:val="6E44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5066D"/>
    <w:multiLevelType w:val="hybridMultilevel"/>
    <w:tmpl w:val="535C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85BE5"/>
    <w:multiLevelType w:val="hybridMultilevel"/>
    <w:tmpl w:val="4716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3B"/>
    <w:rsid w:val="001E704F"/>
    <w:rsid w:val="006B5248"/>
    <w:rsid w:val="006C0B3B"/>
    <w:rsid w:val="00B155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B6D9"/>
  <w15:chartTrackingRefBased/>
  <w15:docId w15:val="{F9ED8E38-EF98-42A6-BE79-CB693BAA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52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53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Chamberlain, Len</dc:creator>
  <cp:keywords/>
  <dc:description/>
  <cp:lastModifiedBy>Chamberlain, Len</cp:lastModifiedBy>
  <cp:revision>1</cp:revision>
  <dcterms:created xsi:type="dcterms:W3CDTF">2022-05-05T21:10:00Z</dcterms:created>
  <dcterms:modified xsi:type="dcterms:W3CDTF">2022-05-05T21:13:00Z</dcterms:modified>
</cp:coreProperties>
</file>