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037" w:rsidRPr="00FF3037" w:rsidRDefault="00FF3037" w:rsidP="00FF3037">
      <w:pPr>
        <w:shd w:val="clear" w:color="auto" w:fill="FFFFFF"/>
        <w:spacing w:after="60" w:line="240" w:lineRule="auto"/>
        <w:outlineLvl w:val="2"/>
        <w:rPr>
          <w:rFonts w:ascii="Verdana" w:eastAsia="Times New Roman" w:hAnsi="Verdana" w:cs="Times New Roman"/>
          <w:b/>
          <w:bCs/>
          <w:color w:val="000000"/>
          <w:sz w:val="24"/>
          <w:szCs w:val="24"/>
        </w:rPr>
      </w:pPr>
      <w:bookmarkStart w:id="0" w:name="_GoBack"/>
      <w:r w:rsidRPr="00FF3037">
        <w:rPr>
          <w:rFonts w:ascii="Verdana" w:eastAsia="Times New Roman" w:hAnsi="Verdana" w:cs="Times New Roman"/>
          <w:b/>
          <w:bCs/>
          <w:color w:val="000000"/>
          <w:sz w:val="24"/>
          <w:szCs w:val="24"/>
        </w:rPr>
        <w:t>Join a team recognized for leadership, innovation and diversity</w:t>
      </w:r>
    </w:p>
    <w:p w:rsidR="00FF3037" w:rsidRPr="00FF3037" w:rsidRDefault="00FF3037" w:rsidP="00FF3037">
      <w:pPr>
        <w:shd w:val="clear" w:color="auto" w:fill="FFFFFF"/>
        <w:spacing w:after="300" w:line="480" w:lineRule="auto"/>
        <w:rPr>
          <w:rFonts w:ascii="Verdana" w:eastAsia="Times New Roman" w:hAnsi="Verdana" w:cs="Times New Roman"/>
          <w:color w:val="636363"/>
          <w:sz w:val="24"/>
          <w:szCs w:val="24"/>
        </w:rPr>
      </w:pPr>
      <w:r w:rsidRPr="00FF3037">
        <w:rPr>
          <w:rFonts w:ascii="Verdana" w:eastAsia="Times New Roman" w:hAnsi="Verdana" w:cs="Times New Roman"/>
          <w:color w:val="636363"/>
          <w:sz w:val="24"/>
          <w:szCs w:val="24"/>
        </w:rPr>
        <w:t>The future is what you make it.</w:t>
      </w:r>
      <w:r w:rsidRPr="00FF3037">
        <w:rPr>
          <w:rFonts w:ascii="Verdana" w:eastAsia="Times New Roman" w:hAnsi="Verdana" w:cs="Times New Roman"/>
          <w:color w:val="636363"/>
          <w:sz w:val="24"/>
          <w:szCs w:val="24"/>
        </w:rPr>
        <w:br/>
      </w:r>
      <w:r w:rsidRPr="00FF3037">
        <w:rPr>
          <w:rFonts w:ascii="Verdana" w:eastAsia="Times New Roman" w:hAnsi="Verdana" w:cs="Times New Roman"/>
          <w:color w:val="636363"/>
          <w:sz w:val="24"/>
          <w:szCs w:val="24"/>
        </w:rPr>
        <w:br/>
        <w:t>When you join Honeywell, you become a member of our global team of thinkers, innovators, dreamers, and doers who make the things that make the future.  That means changing the way we fly, fueling jets in an eco-friendly way, keeping buildings smart and safe and even making it possible to breathe on Mars.  Working at Honeywell isn’t just about developing cool things. That’s why all of our employees enjoy access to dynamic career opportunities across different fields and industries.</w:t>
      </w:r>
      <w:r w:rsidRPr="00FF3037">
        <w:rPr>
          <w:rFonts w:ascii="Verdana" w:eastAsia="Times New Roman" w:hAnsi="Verdana" w:cs="Times New Roman"/>
          <w:color w:val="636363"/>
          <w:sz w:val="24"/>
          <w:szCs w:val="24"/>
        </w:rPr>
        <w:br/>
      </w:r>
      <w:r w:rsidRPr="00FF3037">
        <w:rPr>
          <w:rFonts w:ascii="Verdana" w:eastAsia="Times New Roman" w:hAnsi="Verdana" w:cs="Times New Roman"/>
          <w:color w:val="636363"/>
          <w:sz w:val="24"/>
          <w:szCs w:val="24"/>
        </w:rPr>
        <w:br/>
        <w:t>Join a team that protects Honeywell against unjustifiable risks resulting from business transactions and providing leadership and guidance to Sales executives. You are part of a team of business impact partners located all around the world negotiating agreements with Honeywell customers and suppliers.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w:t>
      </w:r>
    </w:p>
    <w:p w:rsidR="00FF3037" w:rsidRPr="00FF3037" w:rsidRDefault="00FF3037" w:rsidP="00FF3037">
      <w:pPr>
        <w:shd w:val="clear" w:color="auto" w:fill="FFFFFF"/>
        <w:spacing w:after="0" w:line="600" w:lineRule="atLeast"/>
        <w:outlineLvl w:val="3"/>
        <w:rPr>
          <w:rFonts w:ascii="Verdana" w:eastAsia="Times New Roman" w:hAnsi="Verdana" w:cs="Times New Roman"/>
          <w:b/>
          <w:bCs/>
          <w:color w:val="000000"/>
          <w:sz w:val="24"/>
          <w:szCs w:val="24"/>
        </w:rPr>
      </w:pPr>
      <w:r w:rsidRPr="00FF3037">
        <w:rPr>
          <w:rFonts w:ascii="Verdana" w:eastAsia="Times New Roman" w:hAnsi="Verdana" w:cs="Times New Roman"/>
          <w:b/>
          <w:bCs/>
          <w:color w:val="000000"/>
          <w:sz w:val="24"/>
          <w:szCs w:val="24"/>
        </w:rPr>
        <w:t>Key Responsibilities</w:t>
      </w:r>
    </w:p>
    <w:p w:rsidR="00FF3037" w:rsidRPr="00FF3037" w:rsidRDefault="00FF3037" w:rsidP="00FF3037">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3037">
        <w:rPr>
          <w:rFonts w:ascii="Verdana" w:eastAsia="Times New Roman" w:hAnsi="Verdana" w:cs="Times New Roman"/>
          <w:color w:val="636363"/>
          <w:sz w:val="24"/>
          <w:szCs w:val="24"/>
        </w:rPr>
        <w:t>Contract support of Commercial Aftermarket programs.</w:t>
      </w:r>
    </w:p>
    <w:p w:rsidR="00FF3037" w:rsidRPr="00FF3037" w:rsidRDefault="00FF3037" w:rsidP="00FF3037">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3037">
        <w:rPr>
          <w:rFonts w:ascii="Verdana" w:eastAsia="Times New Roman" w:hAnsi="Verdana" w:cs="Times New Roman"/>
          <w:color w:val="636363"/>
          <w:sz w:val="24"/>
          <w:szCs w:val="24"/>
        </w:rPr>
        <w:lastRenderedPageBreak/>
        <w:t xml:space="preserve">Draft, interpret, negotiate, review, administer, and provide guidance on the implementation of complex customer agreements negotiated and approved by the Puerto Rico </w:t>
      </w:r>
      <w:proofErr w:type="gramStart"/>
      <w:r w:rsidRPr="00FF3037">
        <w:rPr>
          <w:rFonts w:ascii="Verdana" w:eastAsia="Times New Roman" w:hAnsi="Verdana" w:cs="Times New Roman"/>
          <w:color w:val="636363"/>
          <w:sz w:val="24"/>
          <w:szCs w:val="24"/>
        </w:rPr>
        <w:t>company</w:t>
      </w:r>
      <w:proofErr w:type="gramEnd"/>
      <w:r w:rsidRPr="00FF3037">
        <w:rPr>
          <w:rFonts w:ascii="Verdana" w:eastAsia="Times New Roman" w:hAnsi="Verdana" w:cs="Times New Roman"/>
          <w:color w:val="636363"/>
          <w:sz w:val="24"/>
          <w:szCs w:val="24"/>
        </w:rPr>
        <w:t>.</w:t>
      </w:r>
    </w:p>
    <w:p w:rsidR="00FF3037" w:rsidRPr="00FF3037" w:rsidRDefault="00FF3037" w:rsidP="00FF3037">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3037">
        <w:rPr>
          <w:rFonts w:ascii="Verdana" w:eastAsia="Times New Roman" w:hAnsi="Verdana" w:cs="Times New Roman"/>
          <w:color w:val="636363"/>
          <w:sz w:val="24"/>
          <w:szCs w:val="24"/>
        </w:rPr>
        <w:t>Provide independent and objective contract evaluation as well as experienced advice and sound guidance to various functions on contractual issues involving Honeywell Aerospace Puerto Rico, as applicable.</w:t>
      </w:r>
    </w:p>
    <w:p w:rsidR="00FF3037" w:rsidRPr="00FF3037" w:rsidRDefault="00FF3037" w:rsidP="00FF3037">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3037">
        <w:rPr>
          <w:rFonts w:ascii="Verdana" w:eastAsia="Times New Roman" w:hAnsi="Verdana" w:cs="Times New Roman"/>
          <w:color w:val="636363"/>
          <w:sz w:val="24"/>
          <w:szCs w:val="24"/>
        </w:rPr>
        <w:t>Advise internal stakeholders of contractual rights and obligations and providing interpretation of terms and conditions.</w:t>
      </w:r>
    </w:p>
    <w:p w:rsidR="00FF3037" w:rsidRPr="00FF3037" w:rsidRDefault="00FF3037" w:rsidP="00FF3037">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3037">
        <w:rPr>
          <w:rFonts w:ascii="Verdana" w:eastAsia="Times New Roman" w:hAnsi="Verdana" w:cs="Times New Roman"/>
          <w:color w:val="636363"/>
          <w:sz w:val="24"/>
          <w:szCs w:val="24"/>
        </w:rPr>
        <w:t>Focus on the continual improvement in the speed, quality, and simplicity of contract formation and management processes, without compromising compliance.</w:t>
      </w:r>
    </w:p>
    <w:p w:rsidR="00FF3037" w:rsidRPr="00FF3037" w:rsidRDefault="00FF3037" w:rsidP="00FF3037">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3037">
        <w:rPr>
          <w:rFonts w:ascii="Verdana" w:eastAsia="Times New Roman" w:hAnsi="Verdana" w:cs="Times New Roman"/>
          <w:color w:val="636363"/>
          <w:sz w:val="24"/>
          <w:szCs w:val="24"/>
        </w:rPr>
        <w:t>Use Six Sigma / Lean methodologies to reduce inefficiencies and improve responsiveness.</w:t>
      </w:r>
    </w:p>
    <w:p w:rsidR="00FF3037" w:rsidRPr="00FF3037" w:rsidRDefault="00FF3037" w:rsidP="00FF3037">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3037">
        <w:rPr>
          <w:rFonts w:ascii="Verdana" w:eastAsia="Times New Roman" w:hAnsi="Verdana" w:cs="Times New Roman"/>
          <w:color w:val="636363"/>
          <w:sz w:val="24"/>
          <w:szCs w:val="24"/>
        </w:rPr>
        <w:t>Collaborate with various teams and functions at multiple sites, ensuring organizational effectiveness and standardization.</w:t>
      </w:r>
    </w:p>
    <w:p w:rsidR="00FF3037" w:rsidRPr="00FF3037" w:rsidRDefault="00FF3037" w:rsidP="00FF3037">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3037">
        <w:rPr>
          <w:rFonts w:ascii="Verdana" w:eastAsia="Times New Roman" w:hAnsi="Verdana" w:cs="Times New Roman"/>
          <w:color w:val="636363"/>
          <w:sz w:val="24"/>
          <w:szCs w:val="24"/>
        </w:rPr>
        <w:t>Support the maximization of cost targets and cash flow while minimizing risk in the negotiation of contracts.</w:t>
      </w:r>
    </w:p>
    <w:p w:rsidR="00FF3037" w:rsidRPr="00FF3037" w:rsidRDefault="00FF3037" w:rsidP="00FF3037">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3037">
        <w:rPr>
          <w:rFonts w:ascii="Verdana" w:eastAsia="Times New Roman" w:hAnsi="Verdana" w:cs="Times New Roman"/>
          <w:color w:val="636363"/>
          <w:sz w:val="24"/>
          <w:szCs w:val="24"/>
        </w:rPr>
        <w:t>Contribute to the development of strong working relationships with customers and internal stakeholders, ensuring provision of top-class service and high customer satisfaction.</w:t>
      </w:r>
    </w:p>
    <w:p w:rsidR="00FF3037" w:rsidRPr="00FF3037" w:rsidRDefault="00FF3037" w:rsidP="00FF3037">
      <w:pPr>
        <w:shd w:val="clear" w:color="auto" w:fill="FFFFFF"/>
        <w:spacing w:after="0" w:line="600" w:lineRule="atLeast"/>
        <w:outlineLvl w:val="3"/>
        <w:rPr>
          <w:rFonts w:ascii="Verdana" w:eastAsia="Times New Roman" w:hAnsi="Verdana" w:cs="Times New Roman"/>
          <w:b/>
          <w:bCs/>
          <w:color w:val="000000"/>
          <w:sz w:val="24"/>
          <w:szCs w:val="24"/>
        </w:rPr>
      </w:pPr>
      <w:r w:rsidRPr="00FF3037">
        <w:rPr>
          <w:rFonts w:ascii="Verdana" w:eastAsia="Times New Roman" w:hAnsi="Verdana" w:cs="Times New Roman"/>
          <w:b/>
          <w:bCs/>
          <w:color w:val="000000"/>
          <w:sz w:val="24"/>
          <w:szCs w:val="24"/>
        </w:rPr>
        <w:t>YOU MUST HAVE</w:t>
      </w:r>
    </w:p>
    <w:p w:rsidR="00FF3037" w:rsidRPr="00FF3037" w:rsidRDefault="00FF3037" w:rsidP="00FF3037">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3037">
        <w:rPr>
          <w:rFonts w:ascii="Verdana" w:eastAsia="Times New Roman" w:hAnsi="Verdana" w:cs="Times New Roman"/>
          <w:color w:val="636363"/>
          <w:sz w:val="24"/>
          <w:szCs w:val="24"/>
        </w:rPr>
        <w:lastRenderedPageBreak/>
        <w:t>Bachelor’s degree</w:t>
      </w:r>
    </w:p>
    <w:p w:rsidR="00FF3037" w:rsidRPr="00FF3037" w:rsidRDefault="00FF3037" w:rsidP="00FF3037">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3037">
        <w:rPr>
          <w:rFonts w:ascii="Verdana" w:eastAsia="Times New Roman" w:hAnsi="Verdana" w:cs="Times New Roman"/>
          <w:color w:val="636363"/>
          <w:sz w:val="24"/>
          <w:szCs w:val="24"/>
        </w:rPr>
        <w:t>8 years+ experience in commercial or government contracting</w:t>
      </w:r>
    </w:p>
    <w:p w:rsidR="00FF3037" w:rsidRPr="00FF3037" w:rsidRDefault="00FF3037" w:rsidP="00FF3037">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3037">
        <w:rPr>
          <w:rFonts w:ascii="Verdana" w:eastAsia="Times New Roman" w:hAnsi="Verdana" w:cs="Times New Roman"/>
          <w:color w:val="636363"/>
          <w:sz w:val="24"/>
          <w:szCs w:val="24"/>
        </w:rPr>
        <w:t>Must be a US Citizen, Permanent Resident, or have protected status due to contractual requirements</w:t>
      </w:r>
    </w:p>
    <w:p w:rsidR="00FF3037" w:rsidRPr="00FF3037" w:rsidRDefault="00FF3037" w:rsidP="00FF3037">
      <w:pPr>
        <w:shd w:val="clear" w:color="auto" w:fill="FFFFFF"/>
        <w:spacing w:after="0" w:line="600" w:lineRule="atLeast"/>
        <w:outlineLvl w:val="3"/>
        <w:rPr>
          <w:rFonts w:ascii="Verdana" w:eastAsia="Times New Roman" w:hAnsi="Verdana" w:cs="Times New Roman"/>
          <w:b/>
          <w:bCs/>
          <w:color w:val="000000"/>
          <w:sz w:val="24"/>
          <w:szCs w:val="24"/>
        </w:rPr>
      </w:pPr>
      <w:r w:rsidRPr="00FF3037">
        <w:rPr>
          <w:rFonts w:ascii="Verdana" w:eastAsia="Times New Roman" w:hAnsi="Verdana" w:cs="Times New Roman"/>
          <w:b/>
          <w:bCs/>
          <w:color w:val="000000"/>
          <w:sz w:val="24"/>
          <w:szCs w:val="24"/>
        </w:rPr>
        <w:t>WE VALUE</w:t>
      </w:r>
    </w:p>
    <w:p w:rsidR="00FF3037" w:rsidRPr="00FF3037" w:rsidRDefault="00FF3037" w:rsidP="00FF3037">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3037">
        <w:rPr>
          <w:rFonts w:ascii="Verdana" w:eastAsia="Times New Roman" w:hAnsi="Verdana" w:cs="Times New Roman"/>
          <w:color w:val="636363"/>
          <w:sz w:val="24"/>
          <w:szCs w:val="24"/>
        </w:rPr>
        <w:t>JD or MBA and 5 years+ experience in commercial or government contracting.</w:t>
      </w:r>
    </w:p>
    <w:p w:rsidR="00FF3037" w:rsidRPr="00FF3037" w:rsidRDefault="00FF3037" w:rsidP="00FF3037">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3037">
        <w:rPr>
          <w:rFonts w:ascii="Verdana" w:eastAsia="Times New Roman" w:hAnsi="Verdana" w:cs="Times New Roman"/>
          <w:color w:val="636363"/>
          <w:sz w:val="24"/>
          <w:szCs w:val="24"/>
        </w:rPr>
        <w:t>Advanced ability to analyze, draft, and negotiate complex agreements</w:t>
      </w:r>
    </w:p>
    <w:p w:rsidR="00FF3037" w:rsidRPr="00FF3037" w:rsidRDefault="00FF3037" w:rsidP="00FF3037">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3037">
        <w:rPr>
          <w:rFonts w:ascii="Verdana" w:eastAsia="Times New Roman" w:hAnsi="Verdana" w:cs="Times New Roman"/>
          <w:color w:val="636363"/>
          <w:sz w:val="24"/>
          <w:szCs w:val="24"/>
        </w:rPr>
        <w:t>Ability to research and analyze complex issues and develop innovative solutions</w:t>
      </w:r>
    </w:p>
    <w:p w:rsidR="00FF3037" w:rsidRPr="00FF3037" w:rsidRDefault="00FF3037" w:rsidP="00FF3037">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3037">
        <w:rPr>
          <w:rFonts w:ascii="Verdana" w:eastAsia="Times New Roman" w:hAnsi="Verdana" w:cs="Times New Roman"/>
          <w:color w:val="636363"/>
          <w:sz w:val="24"/>
          <w:szCs w:val="24"/>
        </w:rPr>
        <w:t>Government contracting experience including FAR / DFAR knowledge desirable.</w:t>
      </w:r>
    </w:p>
    <w:p w:rsidR="00FF3037" w:rsidRPr="00FF3037" w:rsidRDefault="00FF3037" w:rsidP="00FF3037">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3037">
        <w:rPr>
          <w:rFonts w:ascii="Verdana" w:eastAsia="Times New Roman" w:hAnsi="Verdana" w:cs="Times New Roman"/>
          <w:color w:val="636363"/>
          <w:sz w:val="24"/>
          <w:szCs w:val="24"/>
        </w:rPr>
        <w:t>Ability to anticipate common patterns of negotiation and advise customers on basic strategic planning to manage or respond to them</w:t>
      </w:r>
    </w:p>
    <w:p w:rsidR="00FF3037" w:rsidRPr="00FF3037" w:rsidRDefault="00FF3037" w:rsidP="00FF3037">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3037">
        <w:rPr>
          <w:rFonts w:ascii="Verdana" w:eastAsia="Times New Roman" w:hAnsi="Verdana" w:cs="Times New Roman"/>
          <w:color w:val="636363"/>
          <w:sz w:val="24"/>
          <w:szCs w:val="24"/>
        </w:rPr>
        <w:t>Strong problem solving, contractual negotiation, and interpersonal skills</w:t>
      </w:r>
    </w:p>
    <w:p w:rsidR="00FF3037" w:rsidRPr="00FF3037" w:rsidRDefault="00FF3037" w:rsidP="00FF3037">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3037">
        <w:rPr>
          <w:rFonts w:ascii="Verdana" w:eastAsia="Times New Roman" w:hAnsi="Verdana" w:cs="Times New Roman"/>
          <w:color w:val="636363"/>
          <w:sz w:val="24"/>
          <w:szCs w:val="24"/>
        </w:rPr>
        <w:t>Strong working knowledge of customer contract administration including legal, procurement, accounting requirements, and international contracting laws desirable</w:t>
      </w:r>
    </w:p>
    <w:p w:rsidR="00FF3037" w:rsidRPr="00FF3037" w:rsidRDefault="00FF3037" w:rsidP="00FF3037">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3037">
        <w:rPr>
          <w:rFonts w:ascii="Verdana" w:eastAsia="Times New Roman" w:hAnsi="Verdana" w:cs="Times New Roman"/>
          <w:color w:val="636363"/>
          <w:sz w:val="24"/>
          <w:szCs w:val="24"/>
        </w:rPr>
        <w:t>Demonstrated interpersonal skills, leadership, and initiative with results in dynamic environments</w:t>
      </w:r>
    </w:p>
    <w:p w:rsidR="00FF3037" w:rsidRPr="00FF3037" w:rsidRDefault="00FF3037" w:rsidP="00FF3037">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FF3037">
        <w:rPr>
          <w:rFonts w:ascii="Verdana" w:eastAsia="Times New Roman" w:hAnsi="Verdana" w:cs="Times New Roman"/>
          <w:color w:val="636363"/>
          <w:sz w:val="24"/>
          <w:szCs w:val="24"/>
        </w:rPr>
        <w:t>Six Sigma Greenbelt certification desirable</w:t>
      </w:r>
    </w:p>
    <w:p w:rsidR="00FF3037" w:rsidRPr="00FF3037" w:rsidRDefault="00FF3037" w:rsidP="00FF3037">
      <w:pPr>
        <w:shd w:val="clear" w:color="auto" w:fill="FFFFFF"/>
        <w:spacing w:before="150" w:after="60" w:line="240" w:lineRule="auto"/>
        <w:outlineLvl w:val="2"/>
        <w:rPr>
          <w:rFonts w:ascii="Verdana" w:eastAsia="Times New Roman" w:hAnsi="Verdana" w:cs="Times New Roman"/>
          <w:b/>
          <w:bCs/>
          <w:color w:val="000000"/>
          <w:sz w:val="24"/>
          <w:szCs w:val="24"/>
        </w:rPr>
      </w:pPr>
      <w:r w:rsidRPr="00FF3037">
        <w:rPr>
          <w:rFonts w:ascii="Verdana" w:eastAsia="Times New Roman" w:hAnsi="Verdana" w:cs="Times New Roman"/>
          <w:b/>
          <w:bCs/>
          <w:color w:val="000000"/>
          <w:sz w:val="24"/>
          <w:szCs w:val="24"/>
        </w:rPr>
        <w:lastRenderedPageBreak/>
        <w:t>Additional Information</w:t>
      </w:r>
    </w:p>
    <w:p w:rsidR="00FF3037" w:rsidRPr="00FF3037" w:rsidRDefault="00FF3037" w:rsidP="00FF3037">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FF3037">
        <w:rPr>
          <w:rFonts w:ascii="Verdana" w:eastAsia="Times New Roman" w:hAnsi="Verdana" w:cs="Times New Roman"/>
          <w:b/>
          <w:bCs/>
          <w:color w:val="636363"/>
          <w:sz w:val="24"/>
          <w:szCs w:val="24"/>
        </w:rPr>
        <w:t>JOB ID: </w:t>
      </w:r>
      <w:r w:rsidRPr="00FF3037">
        <w:rPr>
          <w:rFonts w:ascii="Verdana" w:eastAsia="Times New Roman" w:hAnsi="Verdana" w:cs="Times New Roman"/>
          <w:color w:val="636363"/>
          <w:sz w:val="24"/>
          <w:szCs w:val="24"/>
        </w:rPr>
        <w:t>HRD158974</w:t>
      </w:r>
    </w:p>
    <w:p w:rsidR="00FF3037" w:rsidRPr="00FF3037" w:rsidRDefault="00FF3037" w:rsidP="00FF3037">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FF3037">
        <w:rPr>
          <w:rFonts w:ascii="Verdana" w:eastAsia="Times New Roman" w:hAnsi="Verdana" w:cs="Times New Roman"/>
          <w:b/>
          <w:bCs/>
          <w:color w:val="636363"/>
          <w:sz w:val="24"/>
          <w:szCs w:val="24"/>
        </w:rPr>
        <w:t>Category: </w:t>
      </w:r>
      <w:r w:rsidRPr="00FF3037">
        <w:rPr>
          <w:rFonts w:ascii="Verdana" w:eastAsia="Times New Roman" w:hAnsi="Verdana" w:cs="Times New Roman"/>
          <w:color w:val="636363"/>
          <w:sz w:val="24"/>
          <w:szCs w:val="24"/>
        </w:rPr>
        <w:t>Legal</w:t>
      </w:r>
    </w:p>
    <w:p w:rsidR="00FF3037" w:rsidRPr="00FF3037" w:rsidRDefault="00FF3037" w:rsidP="00FF3037">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FF3037">
        <w:rPr>
          <w:rFonts w:ascii="Verdana" w:eastAsia="Times New Roman" w:hAnsi="Verdana" w:cs="Times New Roman"/>
          <w:b/>
          <w:bCs/>
          <w:color w:val="636363"/>
          <w:sz w:val="24"/>
          <w:szCs w:val="24"/>
        </w:rPr>
        <w:t>Location: </w:t>
      </w:r>
      <w:proofErr w:type="spellStart"/>
      <w:r w:rsidRPr="00FF3037">
        <w:rPr>
          <w:rFonts w:ascii="Verdana" w:eastAsia="Times New Roman" w:hAnsi="Verdana" w:cs="Times New Roman"/>
          <w:color w:val="636363"/>
          <w:sz w:val="24"/>
          <w:szCs w:val="24"/>
        </w:rPr>
        <w:t>Rexco</w:t>
      </w:r>
      <w:proofErr w:type="spellEnd"/>
      <w:r w:rsidRPr="00FF3037">
        <w:rPr>
          <w:rFonts w:ascii="Verdana" w:eastAsia="Times New Roman" w:hAnsi="Verdana" w:cs="Times New Roman"/>
          <w:color w:val="636363"/>
          <w:sz w:val="24"/>
          <w:szCs w:val="24"/>
        </w:rPr>
        <w:t xml:space="preserve"> </w:t>
      </w:r>
      <w:proofErr w:type="spellStart"/>
      <w:r w:rsidRPr="00FF3037">
        <w:rPr>
          <w:rFonts w:ascii="Verdana" w:eastAsia="Times New Roman" w:hAnsi="Verdana" w:cs="Times New Roman"/>
          <w:color w:val="636363"/>
          <w:sz w:val="24"/>
          <w:szCs w:val="24"/>
        </w:rPr>
        <w:t>Indl</w:t>
      </w:r>
      <w:proofErr w:type="spellEnd"/>
      <w:r w:rsidRPr="00FF3037">
        <w:rPr>
          <w:rFonts w:ascii="Verdana" w:eastAsia="Times New Roman" w:hAnsi="Verdana" w:cs="Times New Roman"/>
          <w:color w:val="636363"/>
          <w:sz w:val="24"/>
          <w:szCs w:val="24"/>
        </w:rPr>
        <w:t xml:space="preserve"> </w:t>
      </w:r>
      <w:proofErr w:type="spellStart"/>
      <w:r w:rsidRPr="00FF3037">
        <w:rPr>
          <w:rFonts w:ascii="Verdana" w:eastAsia="Times New Roman" w:hAnsi="Verdana" w:cs="Times New Roman"/>
          <w:color w:val="636363"/>
          <w:sz w:val="24"/>
          <w:szCs w:val="24"/>
        </w:rPr>
        <w:t>Pk</w:t>
      </w:r>
      <w:proofErr w:type="spellEnd"/>
      <w:r w:rsidRPr="00FF3037">
        <w:rPr>
          <w:rFonts w:ascii="Verdana" w:eastAsia="Times New Roman" w:hAnsi="Verdana" w:cs="Times New Roman"/>
          <w:color w:val="636363"/>
          <w:sz w:val="24"/>
          <w:szCs w:val="24"/>
        </w:rPr>
        <w:t xml:space="preserve"> #400 </w:t>
      </w:r>
      <w:proofErr w:type="spellStart"/>
      <w:r w:rsidRPr="00FF3037">
        <w:rPr>
          <w:rFonts w:ascii="Verdana" w:eastAsia="Times New Roman" w:hAnsi="Verdana" w:cs="Times New Roman"/>
          <w:color w:val="636363"/>
          <w:sz w:val="24"/>
          <w:szCs w:val="24"/>
        </w:rPr>
        <w:t>Calle</w:t>
      </w:r>
      <w:proofErr w:type="spellEnd"/>
      <w:r w:rsidRPr="00FF3037">
        <w:rPr>
          <w:rFonts w:ascii="Verdana" w:eastAsia="Times New Roman" w:hAnsi="Verdana" w:cs="Times New Roman"/>
          <w:color w:val="636363"/>
          <w:sz w:val="24"/>
          <w:szCs w:val="24"/>
        </w:rPr>
        <w:t xml:space="preserve"> C </w:t>
      </w:r>
      <w:proofErr w:type="spellStart"/>
      <w:r w:rsidRPr="00FF3037">
        <w:rPr>
          <w:rFonts w:ascii="Verdana" w:eastAsia="Times New Roman" w:hAnsi="Verdana" w:cs="Times New Roman"/>
          <w:color w:val="636363"/>
          <w:sz w:val="24"/>
          <w:szCs w:val="24"/>
        </w:rPr>
        <w:t>Ste</w:t>
      </w:r>
      <w:proofErr w:type="spellEnd"/>
      <w:r w:rsidRPr="00FF3037">
        <w:rPr>
          <w:rFonts w:ascii="Verdana" w:eastAsia="Times New Roman" w:hAnsi="Verdana" w:cs="Times New Roman"/>
          <w:color w:val="636363"/>
          <w:sz w:val="24"/>
          <w:szCs w:val="24"/>
        </w:rPr>
        <w:t xml:space="preserve"> 100,Guaynabo,PR,00965,Puerto Rico</w:t>
      </w:r>
    </w:p>
    <w:p w:rsidR="00FF3037" w:rsidRPr="00FF3037" w:rsidRDefault="00FF3037" w:rsidP="00FF3037">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FF3037">
        <w:rPr>
          <w:rFonts w:ascii="Verdana" w:eastAsia="Times New Roman" w:hAnsi="Verdana" w:cs="Times New Roman"/>
          <w:color w:val="636363"/>
          <w:sz w:val="24"/>
          <w:szCs w:val="24"/>
        </w:rPr>
        <w:t>Exempt</w:t>
      </w:r>
    </w:p>
    <w:p w:rsidR="00FF3037" w:rsidRPr="00FF3037" w:rsidRDefault="00FF3037" w:rsidP="00FF3037">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FF3037">
        <w:rPr>
          <w:rFonts w:ascii="Verdana" w:eastAsia="Times New Roman" w:hAnsi="Verdana" w:cs="Times New Roman"/>
          <w:color w:val="636363"/>
          <w:sz w:val="24"/>
          <w:szCs w:val="24"/>
        </w:rPr>
        <w:t>Due to US export control laws, must be a US citizen, permanent resident or have protected status.</w:t>
      </w:r>
    </w:p>
    <w:bookmarkEnd w:id="0"/>
    <w:p w:rsidR="008F5631" w:rsidRPr="00FF3037" w:rsidRDefault="008F5631">
      <w:pPr>
        <w:rPr>
          <w:rFonts w:ascii="Verdana" w:hAnsi="Verdana"/>
          <w:sz w:val="24"/>
          <w:szCs w:val="24"/>
        </w:rPr>
      </w:pPr>
    </w:p>
    <w:sectPr w:rsidR="008F5631" w:rsidRPr="00FF30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BF20EF"/>
    <w:multiLevelType w:val="multilevel"/>
    <w:tmpl w:val="52200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D9F3ACA"/>
    <w:multiLevelType w:val="multilevel"/>
    <w:tmpl w:val="26C60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FBD6280"/>
    <w:multiLevelType w:val="multilevel"/>
    <w:tmpl w:val="4A08A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44E17AD"/>
    <w:multiLevelType w:val="multilevel"/>
    <w:tmpl w:val="EC68E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037"/>
    <w:rsid w:val="008F5631"/>
    <w:rsid w:val="00FF30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9CA689-B487-4CFF-9CDF-0DEA629E2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FF3037"/>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FF3037"/>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F3037"/>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FF3037"/>
    <w:rPr>
      <w:rFonts w:ascii="Times New Roman" w:eastAsia="Times New Roman" w:hAnsi="Times New Roman" w:cs="Times New Roman"/>
      <w:b/>
      <w:bCs/>
      <w:sz w:val="24"/>
      <w:szCs w:val="24"/>
    </w:rPr>
  </w:style>
  <w:style w:type="paragraph" w:customStyle="1" w:styleId="lead">
    <w:name w:val="lead"/>
    <w:basedOn w:val="Normal"/>
    <w:rsid w:val="00FF303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9351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543</Words>
  <Characters>3096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3632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Mulchandani, Suraj</dc:creator>
  <cp:keywords/>
  <dc:description/>
  <cp:lastModifiedBy>Mulchandani, Suraj</cp:lastModifiedBy>
  <cp:revision>1</cp:revision>
  <dcterms:created xsi:type="dcterms:W3CDTF">2022-04-25T14:47:00Z</dcterms:created>
  <dcterms:modified xsi:type="dcterms:W3CDTF">2022-04-25T14:48:00Z</dcterms:modified>
</cp:coreProperties>
</file>