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68B31" w14:textId="77777777" w:rsidR="008C7F89" w:rsidRDefault="008C7F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40" w:type="dxa"/>
        </w:tblCellMar>
        <w:tblLook w:val="00A0" w:firstRow="1" w:lastRow="0" w:firstColumn="1" w:lastColumn="0" w:noHBand="0" w:noVBand="0"/>
      </w:tblPr>
      <w:tblGrid>
        <w:gridCol w:w="1715"/>
        <w:gridCol w:w="2712"/>
        <w:gridCol w:w="2850"/>
        <w:gridCol w:w="2937"/>
      </w:tblGrid>
      <w:tr w:rsidR="003743D5" w14:paraId="2C568B36" w14:textId="77777777" w:rsidTr="005C4005">
        <w:trPr>
          <w:cantSplit/>
        </w:trPr>
        <w:tc>
          <w:tcPr>
            <w:tcW w:w="1728" w:type="dxa"/>
            <w:vAlign w:val="center"/>
          </w:tcPr>
          <w:p w14:paraId="2C568B32" w14:textId="77777777" w:rsidR="003743D5" w:rsidRPr="00266489" w:rsidRDefault="003743D5" w:rsidP="003743D5">
            <w:pPr>
              <w:pStyle w:val="FSPara10"/>
              <w:rPr>
                <w:b/>
              </w:rPr>
            </w:pPr>
            <w:r w:rsidRPr="00266489">
              <w:rPr>
                <w:b/>
              </w:rPr>
              <w:t>Job Title:</w:t>
            </w:r>
          </w:p>
        </w:tc>
        <w:tc>
          <w:tcPr>
            <w:tcW w:w="2790" w:type="dxa"/>
            <w:vAlign w:val="center"/>
          </w:tcPr>
          <w:p w14:paraId="2C568B33" w14:textId="1AF31A8A" w:rsidR="003743D5" w:rsidRPr="004B7325" w:rsidRDefault="00000FC3" w:rsidP="00573E29">
            <w:pPr>
              <w:pStyle w:val="FSPara10"/>
            </w:pPr>
            <w:r>
              <w:t>Trade Compliance Specialist</w:t>
            </w:r>
          </w:p>
        </w:tc>
        <w:tc>
          <w:tcPr>
            <w:tcW w:w="2880" w:type="dxa"/>
            <w:vAlign w:val="center"/>
          </w:tcPr>
          <w:p w14:paraId="2C568B34" w14:textId="77777777" w:rsidR="003743D5" w:rsidRPr="00266489" w:rsidRDefault="005C4005" w:rsidP="005C4005">
            <w:pPr>
              <w:pStyle w:val="FSPara10"/>
              <w:rPr>
                <w:b/>
              </w:rPr>
            </w:pPr>
            <w:r>
              <w:rPr>
                <w:b/>
              </w:rPr>
              <w:t xml:space="preserve">Job type </w:t>
            </w:r>
            <w:r w:rsidRPr="005C4005">
              <w:rPr>
                <w:b/>
                <w:sz w:val="16"/>
              </w:rPr>
              <w:t>(production, support, professional, managerial)</w:t>
            </w:r>
            <w:r w:rsidR="003743D5" w:rsidRPr="00266489">
              <w:rPr>
                <w:b/>
              </w:rPr>
              <w:t>:</w:t>
            </w:r>
          </w:p>
        </w:tc>
        <w:tc>
          <w:tcPr>
            <w:tcW w:w="3024" w:type="dxa"/>
            <w:vAlign w:val="center"/>
          </w:tcPr>
          <w:p w14:paraId="2C568B35" w14:textId="7CB0F7D0" w:rsidR="003743D5" w:rsidRDefault="00000FC3" w:rsidP="003743D5">
            <w:pPr>
              <w:pStyle w:val="FSPara10"/>
            </w:pPr>
            <w:r>
              <w:t>Professional</w:t>
            </w:r>
          </w:p>
        </w:tc>
      </w:tr>
      <w:tr w:rsidR="003743D5" w14:paraId="2C568B3B" w14:textId="77777777" w:rsidTr="005C4005">
        <w:trPr>
          <w:cantSplit/>
        </w:trPr>
        <w:tc>
          <w:tcPr>
            <w:tcW w:w="1728" w:type="dxa"/>
            <w:vAlign w:val="center"/>
          </w:tcPr>
          <w:p w14:paraId="2C568B37" w14:textId="77777777" w:rsidR="003743D5" w:rsidRPr="00266489" w:rsidRDefault="009750F6" w:rsidP="008C7F89">
            <w:pPr>
              <w:pStyle w:val="FSPara10"/>
              <w:rPr>
                <w:b/>
              </w:rPr>
            </w:pPr>
            <w:r>
              <w:rPr>
                <w:b/>
              </w:rPr>
              <w:t>Location:</w:t>
            </w:r>
          </w:p>
        </w:tc>
        <w:tc>
          <w:tcPr>
            <w:tcW w:w="2790" w:type="dxa"/>
            <w:vAlign w:val="center"/>
          </w:tcPr>
          <w:p w14:paraId="2C568B38" w14:textId="6C5E2539" w:rsidR="003743D5" w:rsidRPr="004B7325" w:rsidRDefault="00000FC3" w:rsidP="003743D5">
            <w:pPr>
              <w:pStyle w:val="FSPara10"/>
            </w:pPr>
            <w:r>
              <w:t>Pewaukee, WI</w:t>
            </w:r>
          </w:p>
        </w:tc>
        <w:tc>
          <w:tcPr>
            <w:tcW w:w="2880" w:type="dxa"/>
            <w:vAlign w:val="center"/>
          </w:tcPr>
          <w:p w14:paraId="2C568B39" w14:textId="77777777" w:rsidR="003743D5" w:rsidRPr="00266489" w:rsidRDefault="009750F6" w:rsidP="003743D5">
            <w:pPr>
              <w:pStyle w:val="FSPara10"/>
              <w:rPr>
                <w:b/>
              </w:rPr>
            </w:pPr>
            <w:r w:rsidRPr="00266489">
              <w:rPr>
                <w:b/>
              </w:rPr>
              <w:t>Reports To (title):</w:t>
            </w:r>
          </w:p>
        </w:tc>
        <w:tc>
          <w:tcPr>
            <w:tcW w:w="3024" w:type="dxa"/>
            <w:vAlign w:val="center"/>
          </w:tcPr>
          <w:p w14:paraId="2C568B3A" w14:textId="172F7BE0" w:rsidR="003743D5" w:rsidRDefault="002C7EBF" w:rsidP="003743D5">
            <w:pPr>
              <w:pStyle w:val="FSPara10"/>
            </w:pPr>
            <w:r>
              <w:t>Trade Compliance Manager</w:t>
            </w:r>
          </w:p>
        </w:tc>
      </w:tr>
      <w:tr w:rsidR="008C7F89" w14:paraId="2C568B40" w14:textId="77777777" w:rsidTr="005C4005">
        <w:trPr>
          <w:cantSplit/>
        </w:trPr>
        <w:tc>
          <w:tcPr>
            <w:tcW w:w="1728" w:type="dxa"/>
            <w:vAlign w:val="center"/>
          </w:tcPr>
          <w:p w14:paraId="2C568B3C" w14:textId="77777777" w:rsidR="008C7F89" w:rsidRPr="00266489" w:rsidRDefault="00DE488D" w:rsidP="003743D5">
            <w:pPr>
              <w:pStyle w:val="FSPara10"/>
              <w:rPr>
                <w:b/>
              </w:rPr>
            </w:pPr>
            <w:r w:rsidRPr="00266489">
              <w:rPr>
                <w:b/>
              </w:rPr>
              <w:t>Segment/BU:</w:t>
            </w:r>
          </w:p>
        </w:tc>
        <w:tc>
          <w:tcPr>
            <w:tcW w:w="2790" w:type="dxa"/>
            <w:vAlign w:val="center"/>
          </w:tcPr>
          <w:p w14:paraId="2C568B3D" w14:textId="0D658D06" w:rsidR="008C7F89" w:rsidRPr="004B7325" w:rsidRDefault="00000FC3" w:rsidP="003743D5">
            <w:pPr>
              <w:pStyle w:val="FSPara10"/>
            </w:pPr>
            <w:r>
              <w:t>Corporate</w:t>
            </w:r>
          </w:p>
        </w:tc>
        <w:tc>
          <w:tcPr>
            <w:tcW w:w="2880" w:type="dxa"/>
            <w:vAlign w:val="center"/>
          </w:tcPr>
          <w:p w14:paraId="2C568B3E" w14:textId="77777777" w:rsidR="008C7F89" w:rsidRPr="00266489" w:rsidRDefault="00DE488D" w:rsidP="003743D5">
            <w:pPr>
              <w:pStyle w:val="FSPara10"/>
              <w:rPr>
                <w:b/>
              </w:rPr>
            </w:pPr>
            <w:r w:rsidRPr="00266489">
              <w:rPr>
                <w:b/>
              </w:rPr>
              <w:t>Function/Department:</w:t>
            </w:r>
          </w:p>
        </w:tc>
        <w:tc>
          <w:tcPr>
            <w:tcW w:w="3024" w:type="dxa"/>
            <w:vAlign w:val="center"/>
          </w:tcPr>
          <w:p w14:paraId="2C568B3F" w14:textId="23901784" w:rsidR="008C7F89" w:rsidRDefault="00000FC3" w:rsidP="003743D5">
            <w:pPr>
              <w:pStyle w:val="FSPara10"/>
            </w:pPr>
            <w:r>
              <w:t>Supply Chain</w:t>
            </w:r>
          </w:p>
        </w:tc>
      </w:tr>
      <w:tr w:rsidR="003743D5" w14:paraId="2C568B45" w14:textId="77777777" w:rsidTr="005C4005">
        <w:trPr>
          <w:cantSplit/>
        </w:trPr>
        <w:tc>
          <w:tcPr>
            <w:tcW w:w="1728" w:type="dxa"/>
            <w:vAlign w:val="center"/>
          </w:tcPr>
          <w:p w14:paraId="2C568B41" w14:textId="77777777" w:rsidR="003743D5" w:rsidRPr="00266489" w:rsidRDefault="003743D5" w:rsidP="003743D5">
            <w:pPr>
              <w:pStyle w:val="FSPara10"/>
              <w:rPr>
                <w:b/>
              </w:rPr>
            </w:pPr>
            <w:r w:rsidRPr="00266489">
              <w:rPr>
                <w:b/>
              </w:rPr>
              <w:t>Approved By:</w:t>
            </w:r>
          </w:p>
        </w:tc>
        <w:tc>
          <w:tcPr>
            <w:tcW w:w="2790" w:type="dxa"/>
            <w:vAlign w:val="center"/>
          </w:tcPr>
          <w:p w14:paraId="2C568B42" w14:textId="77777777" w:rsidR="003743D5" w:rsidRPr="00266489" w:rsidRDefault="003743D5" w:rsidP="003743D5">
            <w:pPr>
              <w:pStyle w:val="FSPara10"/>
            </w:pPr>
          </w:p>
        </w:tc>
        <w:tc>
          <w:tcPr>
            <w:tcW w:w="2880" w:type="dxa"/>
            <w:vAlign w:val="center"/>
          </w:tcPr>
          <w:p w14:paraId="2C568B43" w14:textId="77777777" w:rsidR="003743D5" w:rsidRPr="00266489" w:rsidRDefault="003743D5" w:rsidP="003743D5">
            <w:pPr>
              <w:pStyle w:val="FSPara10"/>
              <w:rPr>
                <w:b/>
              </w:rPr>
            </w:pPr>
            <w:r w:rsidRPr="00266489">
              <w:rPr>
                <w:b/>
              </w:rPr>
              <w:t>Approved Date:</w:t>
            </w:r>
          </w:p>
        </w:tc>
        <w:tc>
          <w:tcPr>
            <w:tcW w:w="3024" w:type="dxa"/>
            <w:vAlign w:val="center"/>
          </w:tcPr>
          <w:p w14:paraId="2C568B44" w14:textId="77777777" w:rsidR="003743D5" w:rsidRDefault="003743D5" w:rsidP="003743D5">
            <w:pPr>
              <w:pStyle w:val="FSPara10"/>
            </w:pPr>
          </w:p>
        </w:tc>
      </w:tr>
    </w:tbl>
    <w:p w14:paraId="2C568B46" w14:textId="77777777" w:rsidR="008C7F89" w:rsidRDefault="008C7F89" w:rsidP="00B93C6C">
      <w:pPr>
        <w:pStyle w:val="FSPara10"/>
        <w:rPr>
          <w:b/>
        </w:rPr>
      </w:pPr>
    </w:p>
    <w:p w14:paraId="2C568B47" w14:textId="01785CF6" w:rsidR="00B93C6C" w:rsidRDefault="00B93C6C" w:rsidP="00DE488D">
      <w:pPr>
        <w:pStyle w:val="FSPara10"/>
        <w:pBdr>
          <w:top w:val="single" w:sz="4" w:space="1" w:color="auto"/>
        </w:pBdr>
        <w:rPr>
          <w:b/>
        </w:rPr>
      </w:pPr>
      <w:r w:rsidRPr="00B93C6C">
        <w:rPr>
          <w:b/>
        </w:rPr>
        <w:t xml:space="preserve">Summary </w:t>
      </w:r>
      <w:r w:rsidR="001F7D0D">
        <w:rPr>
          <w:b/>
        </w:rPr>
        <w:t>– basic function of the role</w:t>
      </w:r>
    </w:p>
    <w:p w14:paraId="51E89A20" w14:textId="31DCC51D" w:rsidR="00B543FD" w:rsidRPr="00233D74" w:rsidRDefault="00CD1211" w:rsidP="00B543FD">
      <w:pPr>
        <w:rPr>
          <w:rFonts w:ascii="Arial" w:hAnsi="Arial" w:cs="Arial"/>
          <w:sz w:val="20"/>
          <w:szCs w:val="20"/>
        </w:rPr>
      </w:pPr>
      <w:r w:rsidRPr="00233D74">
        <w:rPr>
          <w:rFonts w:ascii="Arial" w:hAnsi="Arial" w:cs="Arial"/>
          <w:sz w:val="20"/>
          <w:szCs w:val="20"/>
        </w:rPr>
        <w:t xml:space="preserve">The Trade Compliance Specialist is a key contributor to the </w:t>
      </w:r>
      <w:r w:rsidR="009B6D6D" w:rsidRPr="00233D74">
        <w:rPr>
          <w:rFonts w:ascii="Arial" w:hAnsi="Arial" w:cs="Arial"/>
          <w:sz w:val="20"/>
          <w:szCs w:val="20"/>
        </w:rPr>
        <w:t xml:space="preserve">Trade Compliance and Supply Chain </w:t>
      </w:r>
      <w:proofErr w:type="gramStart"/>
      <w:r w:rsidR="009B6D6D" w:rsidRPr="00233D74">
        <w:rPr>
          <w:rFonts w:ascii="Arial" w:hAnsi="Arial" w:cs="Arial"/>
          <w:sz w:val="20"/>
          <w:szCs w:val="20"/>
        </w:rPr>
        <w:t xml:space="preserve">teams </w:t>
      </w:r>
      <w:r w:rsidR="00AB46B4">
        <w:rPr>
          <w:rFonts w:ascii="Arial" w:hAnsi="Arial" w:cs="Arial"/>
          <w:sz w:val="20"/>
          <w:szCs w:val="20"/>
        </w:rPr>
        <w:t>.</w:t>
      </w:r>
      <w:proofErr w:type="gramEnd"/>
      <w:r w:rsidR="009B6D6D" w:rsidRPr="00233D74">
        <w:rPr>
          <w:rFonts w:ascii="Arial" w:hAnsi="Arial" w:cs="Arial"/>
          <w:sz w:val="20"/>
          <w:szCs w:val="20"/>
        </w:rPr>
        <w:t xml:space="preserve"> </w:t>
      </w:r>
      <w:r w:rsidR="00B543FD" w:rsidRPr="00233D74">
        <w:rPr>
          <w:rFonts w:ascii="Arial" w:hAnsi="Arial" w:cs="Arial"/>
          <w:sz w:val="20"/>
          <w:szCs w:val="20"/>
        </w:rPr>
        <w:t>The Trade Compliance Specialist will drive trade compliance excellence in adherence to applicable US regulations as well as ensuring compliance with corporate, business units and site policies.  This individual will be involved with developing, implementing and monitoring various policies in partnership with the global trade compliance manager. </w:t>
      </w:r>
      <w:r w:rsidR="00384B0B" w:rsidRPr="00233D74">
        <w:rPr>
          <w:rFonts w:ascii="Arial" w:hAnsi="Arial" w:cs="Arial"/>
          <w:sz w:val="20"/>
          <w:szCs w:val="20"/>
        </w:rPr>
        <w:t xml:space="preserve">This role will also be responsible for identifying HTS and ECCN classifications, </w:t>
      </w:r>
      <w:r w:rsidR="001C520F" w:rsidRPr="00233D74">
        <w:rPr>
          <w:rFonts w:ascii="Arial" w:hAnsi="Arial" w:cs="Arial"/>
          <w:sz w:val="20"/>
          <w:szCs w:val="20"/>
        </w:rPr>
        <w:t xml:space="preserve">determining Country of Origin, facilitating USMCA certificates, </w:t>
      </w:r>
      <w:r w:rsidR="006450DB">
        <w:rPr>
          <w:rFonts w:ascii="Arial" w:hAnsi="Arial" w:cs="Arial"/>
          <w:sz w:val="20"/>
          <w:szCs w:val="20"/>
        </w:rPr>
        <w:t>resolving</w:t>
      </w:r>
      <w:r w:rsidR="00933A84" w:rsidRPr="00233D74">
        <w:rPr>
          <w:rFonts w:ascii="Arial" w:hAnsi="Arial" w:cs="Arial"/>
          <w:sz w:val="20"/>
          <w:szCs w:val="20"/>
        </w:rPr>
        <w:t xml:space="preserve"> broker</w:t>
      </w:r>
      <w:r w:rsidR="006450DB">
        <w:rPr>
          <w:rFonts w:ascii="Arial" w:hAnsi="Arial" w:cs="Arial"/>
          <w:sz w:val="20"/>
          <w:szCs w:val="20"/>
        </w:rPr>
        <w:t xml:space="preserve"> inquiries</w:t>
      </w:r>
      <w:r w:rsidR="00933A84" w:rsidRPr="00233D74">
        <w:rPr>
          <w:rFonts w:ascii="Arial" w:hAnsi="Arial" w:cs="Arial"/>
          <w:sz w:val="20"/>
          <w:szCs w:val="20"/>
        </w:rPr>
        <w:t xml:space="preserve">, and </w:t>
      </w:r>
      <w:r w:rsidR="00233D74" w:rsidRPr="00233D74">
        <w:rPr>
          <w:rFonts w:ascii="Arial" w:hAnsi="Arial" w:cs="Arial"/>
          <w:sz w:val="20"/>
          <w:szCs w:val="20"/>
        </w:rPr>
        <w:t xml:space="preserve">completing restricted party screenings. </w:t>
      </w:r>
      <w:r w:rsidR="00B543FD" w:rsidRPr="00233D74">
        <w:rPr>
          <w:rFonts w:ascii="Arial" w:hAnsi="Arial" w:cs="Arial"/>
          <w:sz w:val="20"/>
          <w:szCs w:val="20"/>
        </w:rPr>
        <w:t>In addition, the position will also act as an advisor and liaison on behalf of the trade compliance team working closely with global sites on applicable trade compliance matters.</w:t>
      </w:r>
    </w:p>
    <w:p w14:paraId="7CBE8D87" w14:textId="77777777" w:rsidR="00CD1211" w:rsidRPr="00DE488D" w:rsidRDefault="00CD1211" w:rsidP="00B93C6C">
      <w:pPr>
        <w:pStyle w:val="FSPara10"/>
      </w:pPr>
    </w:p>
    <w:p w14:paraId="2C568B49" w14:textId="77777777" w:rsidR="00B93C6C" w:rsidRPr="00B93C6C" w:rsidRDefault="001F7D0D" w:rsidP="00DE488D">
      <w:pPr>
        <w:pStyle w:val="FSPara10"/>
        <w:pBdr>
          <w:top w:val="single" w:sz="4" w:space="1" w:color="auto"/>
        </w:pBdr>
        <w:rPr>
          <w:b/>
        </w:rPr>
      </w:pPr>
      <w:r>
        <w:rPr>
          <w:b/>
        </w:rPr>
        <w:t>Job</w:t>
      </w:r>
      <w:r w:rsidR="00B93C6C" w:rsidRPr="00B93C6C">
        <w:rPr>
          <w:b/>
        </w:rPr>
        <w:t xml:space="preserve"> Duties and Responsibilities</w:t>
      </w:r>
    </w:p>
    <w:p w14:paraId="20A2D0C8" w14:textId="68FF24D3" w:rsidR="00C56090" w:rsidRDefault="00C56090" w:rsidP="00A61FBE">
      <w:pPr>
        <w:tabs>
          <w:tab w:val="num" w:pos="360"/>
        </w:tabs>
        <w:rPr>
          <w:rFonts w:ascii="Arial" w:hAnsi="Arial" w:cs="Arial"/>
          <w:sz w:val="20"/>
          <w:szCs w:val="20"/>
        </w:rPr>
      </w:pPr>
    </w:p>
    <w:p w14:paraId="216A36AE" w14:textId="4814191E" w:rsidR="00A61FBE" w:rsidRPr="00C226E8" w:rsidRDefault="008D1AC7" w:rsidP="00A61FBE">
      <w:pPr>
        <w:pStyle w:val="ListParagraph"/>
        <w:numPr>
          <w:ilvl w:val="0"/>
          <w:numId w:val="32"/>
        </w:numPr>
        <w:ind w:left="360"/>
        <w:rPr>
          <w:rFonts w:ascii="Arial" w:hAnsi="Arial" w:cs="Arial"/>
          <w:sz w:val="20"/>
          <w:szCs w:val="20"/>
        </w:rPr>
      </w:pPr>
      <w:r>
        <w:rPr>
          <w:rFonts w:ascii="Arial" w:hAnsi="Arial" w:cs="Arial"/>
          <w:sz w:val="20"/>
          <w:szCs w:val="20"/>
        </w:rPr>
        <w:t>Assist</w:t>
      </w:r>
      <w:r w:rsidR="007E7114">
        <w:rPr>
          <w:rFonts w:ascii="Arial" w:hAnsi="Arial" w:cs="Arial"/>
          <w:sz w:val="20"/>
          <w:szCs w:val="20"/>
        </w:rPr>
        <w:t xml:space="preserve"> the Global Trade Compliance Manager</w:t>
      </w:r>
      <w:r w:rsidR="00EE05D8">
        <w:rPr>
          <w:rFonts w:ascii="Arial" w:hAnsi="Arial" w:cs="Arial"/>
          <w:sz w:val="20"/>
          <w:szCs w:val="20"/>
        </w:rPr>
        <w:t xml:space="preserve"> with </w:t>
      </w:r>
      <w:r w:rsidR="007E7114">
        <w:rPr>
          <w:rFonts w:ascii="Arial" w:hAnsi="Arial" w:cs="Arial"/>
          <w:sz w:val="20"/>
          <w:szCs w:val="20"/>
        </w:rPr>
        <w:t>d</w:t>
      </w:r>
      <w:r w:rsidR="00A61FBE" w:rsidRPr="00C226E8">
        <w:rPr>
          <w:rFonts w:ascii="Arial" w:hAnsi="Arial" w:cs="Arial"/>
          <w:sz w:val="20"/>
          <w:szCs w:val="20"/>
        </w:rPr>
        <w:t>eveloping, implementing and maintaining policies and procedures to ensure all of its business units are in compliance with all applicable international, federal, state and local laws, regulations, and standards</w:t>
      </w:r>
      <w:r w:rsidR="00EE05D8">
        <w:rPr>
          <w:rFonts w:ascii="Arial" w:hAnsi="Arial" w:cs="Arial"/>
          <w:sz w:val="20"/>
          <w:szCs w:val="20"/>
        </w:rPr>
        <w:t>.</w:t>
      </w:r>
    </w:p>
    <w:p w14:paraId="4F5EF73E" w14:textId="43EFEE01" w:rsidR="00A61FBE" w:rsidRPr="00074A57" w:rsidRDefault="00A61FBE" w:rsidP="001246E4">
      <w:pPr>
        <w:pStyle w:val="ListParagraph"/>
        <w:numPr>
          <w:ilvl w:val="0"/>
          <w:numId w:val="32"/>
        </w:numPr>
        <w:ind w:left="360"/>
        <w:rPr>
          <w:rFonts w:ascii="Arial" w:hAnsi="Arial" w:cs="Arial"/>
          <w:sz w:val="20"/>
          <w:szCs w:val="20"/>
        </w:rPr>
      </w:pPr>
      <w:r w:rsidRPr="00074A57">
        <w:rPr>
          <w:rFonts w:ascii="Arial" w:hAnsi="Arial" w:cs="Arial"/>
          <w:sz w:val="20"/>
          <w:szCs w:val="20"/>
        </w:rPr>
        <w:t>Provid</w:t>
      </w:r>
      <w:r w:rsidR="00EE05D8" w:rsidRPr="00074A57">
        <w:rPr>
          <w:rFonts w:ascii="Arial" w:hAnsi="Arial" w:cs="Arial"/>
          <w:sz w:val="20"/>
          <w:szCs w:val="20"/>
        </w:rPr>
        <w:t>e</w:t>
      </w:r>
      <w:r w:rsidRPr="00074A57">
        <w:rPr>
          <w:rFonts w:ascii="Arial" w:hAnsi="Arial" w:cs="Arial"/>
          <w:sz w:val="20"/>
          <w:szCs w:val="20"/>
        </w:rPr>
        <w:t xml:space="preserve"> technical expertise </w:t>
      </w:r>
      <w:r w:rsidR="00074A57" w:rsidRPr="00074A57">
        <w:rPr>
          <w:rFonts w:ascii="Arial" w:hAnsi="Arial" w:cs="Arial"/>
          <w:sz w:val="20"/>
          <w:szCs w:val="20"/>
        </w:rPr>
        <w:t xml:space="preserve">to </w:t>
      </w:r>
      <w:r w:rsidRPr="00074A57">
        <w:rPr>
          <w:rFonts w:ascii="Arial" w:hAnsi="Arial" w:cs="Arial"/>
          <w:sz w:val="20"/>
          <w:szCs w:val="20"/>
        </w:rPr>
        <w:t>cross functional teams (including product development, sourcing, manufacturing, logistics, finance and legal) to determine and/or validate product value, country of origin, tariff exemption eligibility, harmonized tariff code classifications, and Export Control Classification Numbers (ECCN)</w:t>
      </w:r>
      <w:r w:rsidR="001026EE">
        <w:rPr>
          <w:rFonts w:ascii="Arial" w:hAnsi="Arial" w:cs="Arial"/>
          <w:sz w:val="20"/>
          <w:szCs w:val="20"/>
        </w:rPr>
        <w:t>.</w:t>
      </w:r>
    </w:p>
    <w:p w14:paraId="093FDB18" w14:textId="13ED634D" w:rsidR="00A61FBE" w:rsidRPr="00C226E8" w:rsidRDefault="00A61FBE" w:rsidP="00A61FBE">
      <w:pPr>
        <w:pStyle w:val="ListParagraph"/>
        <w:numPr>
          <w:ilvl w:val="0"/>
          <w:numId w:val="32"/>
        </w:numPr>
        <w:ind w:left="360"/>
        <w:rPr>
          <w:rFonts w:ascii="Arial" w:hAnsi="Arial" w:cs="Arial"/>
          <w:sz w:val="20"/>
          <w:szCs w:val="20"/>
        </w:rPr>
      </w:pPr>
      <w:r w:rsidRPr="00C226E8">
        <w:rPr>
          <w:rFonts w:ascii="Arial" w:hAnsi="Arial" w:cs="Arial"/>
          <w:sz w:val="20"/>
          <w:szCs w:val="20"/>
        </w:rPr>
        <w:t xml:space="preserve">Conduct internal </w:t>
      </w:r>
      <w:r w:rsidR="0056116B">
        <w:rPr>
          <w:rFonts w:ascii="Arial" w:hAnsi="Arial" w:cs="Arial"/>
          <w:sz w:val="20"/>
          <w:szCs w:val="20"/>
        </w:rPr>
        <w:t xml:space="preserve">or external </w:t>
      </w:r>
      <w:r w:rsidRPr="00C226E8">
        <w:rPr>
          <w:rFonts w:ascii="Arial" w:hAnsi="Arial" w:cs="Arial"/>
          <w:sz w:val="20"/>
          <w:szCs w:val="20"/>
        </w:rPr>
        <w:t>audits across business units to ensure trade compliance effectiveness and to identify areas of improvement.</w:t>
      </w:r>
      <w:r w:rsidR="003779A0">
        <w:rPr>
          <w:rFonts w:ascii="Arial" w:hAnsi="Arial" w:cs="Arial"/>
          <w:sz w:val="20"/>
          <w:szCs w:val="20"/>
        </w:rPr>
        <w:t xml:space="preserve"> </w:t>
      </w:r>
      <w:r w:rsidR="007526E9">
        <w:rPr>
          <w:rFonts w:ascii="Arial" w:hAnsi="Arial" w:cs="Arial"/>
          <w:sz w:val="20"/>
          <w:szCs w:val="20"/>
        </w:rPr>
        <w:t xml:space="preserve">Manage </w:t>
      </w:r>
      <w:r w:rsidR="003779A0">
        <w:rPr>
          <w:rFonts w:ascii="Arial" w:hAnsi="Arial" w:cs="Arial"/>
          <w:sz w:val="20"/>
          <w:szCs w:val="20"/>
        </w:rPr>
        <w:t xml:space="preserve">completion of any corrective actions. </w:t>
      </w:r>
    </w:p>
    <w:p w14:paraId="5E0F0B03" w14:textId="2378E1E1" w:rsidR="00EE05D8" w:rsidRPr="00EE05D8" w:rsidRDefault="00EE05D8" w:rsidP="00EE05D8">
      <w:pPr>
        <w:pStyle w:val="ListParagraph"/>
        <w:numPr>
          <w:ilvl w:val="0"/>
          <w:numId w:val="32"/>
        </w:numPr>
        <w:tabs>
          <w:tab w:val="num" w:pos="360"/>
        </w:tabs>
        <w:ind w:left="360"/>
        <w:rPr>
          <w:rFonts w:ascii="Arial" w:hAnsi="Arial" w:cs="Arial"/>
          <w:sz w:val="20"/>
          <w:szCs w:val="20"/>
        </w:rPr>
      </w:pPr>
      <w:r w:rsidRPr="00EE05D8">
        <w:rPr>
          <w:rFonts w:ascii="Arial" w:hAnsi="Arial" w:cs="Arial"/>
          <w:sz w:val="20"/>
          <w:szCs w:val="20"/>
        </w:rPr>
        <w:t xml:space="preserve">Work with </w:t>
      </w:r>
      <w:r w:rsidR="007526E9">
        <w:rPr>
          <w:rFonts w:ascii="Arial" w:hAnsi="Arial" w:cs="Arial"/>
          <w:sz w:val="20"/>
          <w:szCs w:val="20"/>
        </w:rPr>
        <w:t>l</w:t>
      </w:r>
      <w:r w:rsidRPr="00EE05D8">
        <w:rPr>
          <w:rFonts w:ascii="Arial" w:hAnsi="Arial" w:cs="Arial"/>
          <w:sz w:val="20"/>
          <w:szCs w:val="20"/>
        </w:rPr>
        <w:t xml:space="preserve">ogistics and approved </w:t>
      </w:r>
      <w:r w:rsidR="007526E9">
        <w:rPr>
          <w:rFonts w:ascii="Arial" w:hAnsi="Arial" w:cs="Arial"/>
          <w:sz w:val="20"/>
          <w:szCs w:val="20"/>
        </w:rPr>
        <w:t>b</w:t>
      </w:r>
      <w:r w:rsidRPr="00EE05D8">
        <w:rPr>
          <w:rFonts w:ascii="Arial" w:hAnsi="Arial" w:cs="Arial"/>
          <w:sz w:val="20"/>
          <w:szCs w:val="20"/>
        </w:rPr>
        <w:t xml:space="preserve">rokers to meet or exceed Key Performance Indicators in cooperation with the </w:t>
      </w:r>
      <w:r w:rsidR="007526E9">
        <w:rPr>
          <w:rFonts w:ascii="Arial" w:hAnsi="Arial" w:cs="Arial"/>
          <w:sz w:val="20"/>
          <w:szCs w:val="20"/>
        </w:rPr>
        <w:t>b</w:t>
      </w:r>
      <w:r w:rsidRPr="00EE05D8">
        <w:rPr>
          <w:rFonts w:ascii="Arial" w:hAnsi="Arial" w:cs="Arial"/>
          <w:sz w:val="20"/>
          <w:szCs w:val="20"/>
        </w:rPr>
        <w:t>usiness units. Provide compliance support for import and export activities with selected brokers</w:t>
      </w:r>
      <w:r w:rsidR="008D0BBE">
        <w:rPr>
          <w:rFonts w:ascii="Arial" w:hAnsi="Arial" w:cs="Arial"/>
          <w:sz w:val="20"/>
          <w:szCs w:val="20"/>
        </w:rPr>
        <w:t>.</w:t>
      </w:r>
    </w:p>
    <w:p w14:paraId="0EDB6425" w14:textId="024553B9" w:rsidR="0056116B" w:rsidRPr="00340EC0" w:rsidRDefault="00EC0CA4" w:rsidP="00340EC0">
      <w:pPr>
        <w:pStyle w:val="ListParagraph"/>
        <w:numPr>
          <w:ilvl w:val="0"/>
          <w:numId w:val="32"/>
        </w:numPr>
        <w:tabs>
          <w:tab w:val="clear" w:pos="720"/>
          <w:tab w:val="num" w:pos="360"/>
        </w:tabs>
        <w:ind w:left="360"/>
        <w:rPr>
          <w:rFonts w:ascii="Arial" w:hAnsi="Arial" w:cs="Arial"/>
          <w:sz w:val="20"/>
          <w:szCs w:val="20"/>
        </w:rPr>
      </w:pPr>
      <w:r w:rsidRPr="00340EC0">
        <w:rPr>
          <w:rFonts w:ascii="Arial" w:hAnsi="Arial" w:cs="Arial"/>
          <w:sz w:val="20"/>
          <w:szCs w:val="20"/>
        </w:rPr>
        <w:t xml:space="preserve">Identify </w:t>
      </w:r>
      <w:r w:rsidR="0025637B">
        <w:rPr>
          <w:rFonts w:ascii="Arial" w:hAnsi="Arial" w:cs="Arial"/>
          <w:sz w:val="20"/>
          <w:szCs w:val="20"/>
        </w:rPr>
        <w:t>and</w:t>
      </w:r>
      <w:r w:rsidRPr="00340EC0">
        <w:rPr>
          <w:rFonts w:ascii="Arial" w:hAnsi="Arial" w:cs="Arial"/>
          <w:sz w:val="20"/>
          <w:szCs w:val="20"/>
        </w:rPr>
        <w:t xml:space="preserve"> update </w:t>
      </w:r>
      <w:r w:rsidR="00E5225C" w:rsidRPr="00340EC0">
        <w:rPr>
          <w:rFonts w:ascii="Arial" w:hAnsi="Arial" w:cs="Arial"/>
          <w:sz w:val="20"/>
          <w:szCs w:val="20"/>
        </w:rPr>
        <w:t xml:space="preserve">HTS </w:t>
      </w:r>
      <w:r w:rsidR="0025637B">
        <w:rPr>
          <w:rFonts w:ascii="Arial" w:hAnsi="Arial" w:cs="Arial"/>
          <w:sz w:val="20"/>
          <w:szCs w:val="20"/>
        </w:rPr>
        <w:t>and</w:t>
      </w:r>
      <w:r w:rsidR="00E5225C" w:rsidRPr="00340EC0">
        <w:rPr>
          <w:rFonts w:ascii="Arial" w:hAnsi="Arial" w:cs="Arial"/>
          <w:sz w:val="20"/>
          <w:szCs w:val="20"/>
        </w:rPr>
        <w:t xml:space="preserve"> ECCN </w:t>
      </w:r>
      <w:r w:rsidRPr="00340EC0">
        <w:rPr>
          <w:rFonts w:ascii="Arial" w:hAnsi="Arial" w:cs="Arial"/>
          <w:sz w:val="20"/>
          <w:szCs w:val="20"/>
        </w:rPr>
        <w:t xml:space="preserve">codes </w:t>
      </w:r>
      <w:r w:rsidR="00E5225C" w:rsidRPr="00340EC0">
        <w:rPr>
          <w:rFonts w:ascii="Arial" w:hAnsi="Arial" w:cs="Arial"/>
          <w:sz w:val="20"/>
          <w:szCs w:val="20"/>
        </w:rPr>
        <w:t>and facilitate obtaining licenses when required</w:t>
      </w:r>
    </w:p>
    <w:p w14:paraId="228D52D5" w14:textId="447BDEF1" w:rsidR="00EE05D8" w:rsidRPr="00340EC0" w:rsidRDefault="00E5225C" w:rsidP="00340EC0">
      <w:pPr>
        <w:pStyle w:val="ListParagraph"/>
        <w:numPr>
          <w:ilvl w:val="0"/>
          <w:numId w:val="32"/>
        </w:numPr>
        <w:tabs>
          <w:tab w:val="clear" w:pos="720"/>
          <w:tab w:val="num" w:pos="360"/>
        </w:tabs>
        <w:ind w:left="360"/>
        <w:rPr>
          <w:rFonts w:ascii="Arial" w:hAnsi="Arial" w:cs="Arial"/>
          <w:sz w:val="20"/>
          <w:szCs w:val="20"/>
        </w:rPr>
      </w:pPr>
      <w:r w:rsidRPr="00340EC0">
        <w:rPr>
          <w:rFonts w:ascii="Arial" w:hAnsi="Arial" w:cs="Arial"/>
          <w:sz w:val="20"/>
          <w:szCs w:val="20"/>
        </w:rPr>
        <w:t xml:space="preserve">Complete </w:t>
      </w:r>
      <w:r w:rsidR="00EC1EDD" w:rsidRPr="00340EC0">
        <w:rPr>
          <w:rFonts w:ascii="Arial" w:hAnsi="Arial" w:cs="Arial"/>
          <w:sz w:val="20"/>
          <w:szCs w:val="20"/>
        </w:rPr>
        <w:t>denied/restricted party screenings</w:t>
      </w:r>
      <w:r w:rsidR="00FC7F54">
        <w:rPr>
          <w:rFonts w:ascii="Arial" w:hAnsi="Arial" w:cs="Arial"/>
          <w:sz w:val="20"/>
          <w:szCs w:val="20"/>
        </w:rPr>
        <w:t xml:space="preserve"> of suppliers, customers, and visitors</w:t>
      </w:r>
      <w:r w:rsidR="00EC1EDD" w:rsidRPr="00340EC0">
        <w:rPr>
          <w:rFonts w:ascii="Arial" w:hAnsi="Arial" w:cs="Arial"/>
          <w:sz w:val="20"/>
          <w:szCs w:val="20"/>
        </w:rPr>
        <w:t xml:space="preserve">. Work with customer service, </w:t>
      </w:r>
      <w:r w:rsidR="00340EC0" w:rsidRPr="00340EC0">
        <w:rPr>
          <w:rFonts w:ascii="Arial" w:hAnsi="Arial" w:cs="Arial"/>
          <w:sz w:val="20"/>
          <w:szCs w:val="20"/>
        </w:rPr>
        <w:t xml:space="preserve">commercial, </w:t>
      </w:r>
      <w:r w:rsidR="00EC1EDD" w:rsidRPr="00340EC0">
        <w:rPr>
          <w:rFonts w:ascii="Arial" w:hAnsi="Arial" w:cs="Arial"/>
          <w:sz w:val="20"/>
          <w:szCs w:val="20"/>
        </w:rPr>
        <w:t xml:space="preserve">logistics, or shipping departments </w:t>
      </w:r>
      <w:r w:rsidR="00340EC0" w:rsidRPr="00340EC0">
        <w:rPr>
          <w:rFonts w:ascii="Arial" w:hAnsi="Arial" w:cs="Arial"/>
          <w:sz w:val="20"/>
          <w:szCs w:val="20"/>
        </w:rPr>
        <w:t>based on results of the screenings</w:t>
      </w:r>
      <w:r w:rsidR="008D0BBE">
        <w:rPr>
          <w:rFonts w:ascii="Arial" w:hAnsi="Arial" w:cs="Arial"/>
          <w:sz w:val="20"/>
          <w:szCs w:val="20"/>
        </w:rPr>
        <w:t xml:space="preserve">. </w:t>
      </w:r>
    </w:p>
    <w:p w14:paraId="40DD2E22" w14:textId="584BB901" w:rsidR="00EE05D8" w:rsidRPr="005A2F6A" w:rsidRDefault="005A2F6A" w:rsidP="002870EB">
      <w:pPr>
        <w:pStyle w:val="ListParagraph"/>
        <w:numPr>
          <w:ilvl w:val="0"/>
          <w:numId w:val="32"/>
        </w:numPr>
        <w:tabs>
          <w:tab w:val="clear" w:pos="720"/>
          <w:tab w:val="num" w:pos="360"/>
        </w:tabs>
        <w:ind w:left="360"/>
        <w:rPr>
          <w:rFonts w:ascii="Arial" w:hAnsi="Arial" w:cs="Arial"/>
          <w:sz w:val="20"/>
          <w:szCs w:val="20"/>
        </w:rPr>
      </w:pPr>
      <w:r w:rsidRPr="005A2F6A">
        <w:rPr>
          <w:rFonts w:ascii="Arial" w:hAnsi="Arial" w:cs="Arial"/>
          <w:sz w:val="20"/>
          <w:szCs w:val="20"/>
        </w:rPr>
        <w:t>Analyze or determine country of origin</w:t>
      </w:r>
      <w:r w:rsidR="00525866">
        <w:rPr>
          <w:rFonts w:ascii="Arial" w:hAnsi="Arial" w:cs="Arial"/>
          <w:sz w:val="20"/>
          <w:szCs w:val="20"/>
        </w:rPr>
        <w:t xml:space="preserve"> for products</w:t>
      </w:r>
      <w:r w:rsidRPr="005A2F6A">
        <w:rPr>
          <w:rFonts w:ascii="Arial" w:hAnsi="Arial" w:cs="Arial"/>
          <w:sz w:val="20"/>
          <w:szCs w:val="20"/>
        </w:rPr>
        <w:t xml:space="preserve">. Work with business unit </w:t>
      </w:r>
      <w:r w:rsidR="00525866">
        <w:rPr>
          <w:rFonts w:ascii="Arial" w:hAnsi="Arial" w:cs="Arial"/>
          <w:sz w:val="20"/>
          <w:szCs w:val="20"/>
        </w:rPr>
        <w:t xml:space="preserve">supply chain </w:t>
      </w:r>
      <w:r w:rsidRPr="005A2F6A">
        <w:rPr>
          <w:rFonts w:ascii="Arial" w:hAnsi="Arial" w:cs="Arial"/>
          <w:sz w:val="20"/>
          <w:szCs w:val="20"/>
        </w:rPr>
        <w:t xml:space="preserve">and operations personnel to facilitate supplier solicitation of certificates of origin. </w:t>
      </w:r>
    </w:p>
    <w:p w14:paraId="4705CE00" w14:textId="1CCB2848" w:rsidR="005A2F6A" w:rsidRPr="00E93DDB" w:rsidRDefault="005A2F6A" w:rsidP="002870EB">
      <w:pPr>
        <w:numPr>
          <w:ilvl w:val="0"/>
          <w:numId w:val="32"/>
        </w:numPr>
        <w:tabs>
          <w:tab w:val="clear" w:pos="720"/>
          <w:tab w:val="num" w:pos="360"/>
        </w:tabs>
        <w:ind w:left="360"/>
        <w:rPr>
          <w:rFonts w:ascii="Arial" w:hAnsi="Arial" w:cs="Arial"/>
          <w:sz w:val="20"/>
          <w:szCs w:val="20"/>
        </w:rPr>
      </w:pPr>
      <w:r>
        <w:rPr>
          <w:rFonts w:ascii="Arial" w:hAnsi="Arial" w:cs="Arial"/>
          <w:sz w:val="20"/>
          <w:szCs w:val="20"/>
        </w:rPr>
        <w:t xml:space="preserve">Lead annual </w:t>
      </w:r>
      <w:r w:rsidRPr="00E93DDB">
        <w:rPr>
          <w:rFonts w:ascii="Arial" w:hAnsi="Arial" w:cs="Arial"/>
          <w:sz w:val="20"/>
          <w:szCs w:val="20"/>
        </w:rPr>
        <w:t xml:space="preserve">FTA </w:t>
      </w:r>
      <w:r w:rsidR="00EB3598">
        <w:rPr>
          <w:rFonts w:ascii="Arial" w:hAnsi="Arial" w:cs="Arial"/>
          <w:sz w:val="20"/>
          <w:szCs w:val="20"/>
        </w:rPr>
        <w:t>supplier solicitations for USMCA. Cr</w:t>
      </w:r>
      <w:r w:rsidRPr="00E93DDB">
        <w:rPr>
          <w:rFonts w:ascii="Arial" w:hAnsi="Arial" w:cs="Arial"/>
          <w:sz w:val="20"/>
          <w:szCs w:val="20"/>
        </w:rPr>
        <w:t xml:space="preserve">eate certificates of origin </w:t>
      </w:r>
      <w:r w:rsidR="00AB7EE3">
        <w:rPr>
          <w:rFonts w:ascii="Arial" w:hAnsi="Arial" w:cs="Arial"/>
          <w:sz w:val="20"/>
          <w:szCs w:val="20"/>
        </w:rPr>
        <w:t xml:space="preserve">or USMCA certificates </w:t>
      </w:r>
      <w:r w:rsidRPr="00E93DDB">
        <w:rPr>
          <w:rFonts w:ascii="Arial" w:hAnsi="Arial" w:cs="Arial"/>
          <w:sz w:val="20"/>
          <w:szCs w:val="20"/>
        </w:rPr>
        <w:t>as requested by customers.</w:t>
      </w:r>
    </w:p>
    <w:p w14:paraId="46D2A609" w14:textId="38D52434" w:rsidR="00B03305" w:rsidRPr="00AB7EE3" w:rsidRDefault="00AB7EE3" w:rsidP="00A9177C">
      <w:pPr>
        <w:pStyle w:val="ListParagraph"/>
        <w:numPr>
          <w:ilvl w:val="0"/>
          <w:numId w:val="32"/>
        </w:numPr>
        <w:ind w:left="360"/>
        <w:rPr>
          <w:rFonts w:ascii="Arial" w:hAnsi="Arial" w:cs="Arial"/>
          <w:sz w:val="20"/>
          <w:szCs w:val="20"/>
        </w:rPr>
      </w:pPr>
      <w:r w:rsidRPr="00AB7EE3">
        <w:rPr>
          <w:rFonts w:ascii="Arial" w:hAnsi="Arial" w:cs="Arial"/>
          <w:sz w:val="20"/>
          <w:szCs w:val="20"/>
        </w:rPr>
        <w:t xml:space="preserve">Support </w:t>
      </w:r>
      <w:r w:rsidR="00A61FBE" w:rsidRPr="00AB7EE3">
        <w:rPr>
          <w:rFonts w:ascii="Arial" w:hAnsi="Arial" w:cs="Arial"/>
          <w:sz w:val="20"/>
          <w:szCs w:val="20"/>
        </w:rPr>
        <w:t xml:space="preserve">conflict minerals </w:t>
      </w:r>
      <w:r>
        <w:rPr>
          <w:rFonts w:ascii="Arial" w:hAnsi="Arial" w:cs="Arial"/>
          <w:sz w:val="20"/>
          <w:szCs w:val="20"/>
        </w:rPr>
        <w:t xml:space="preserve">or other product compliance (REACH, RoHS, </w:t>
      </w:r>
      <w:proofErr w:type="spellStart"/>
      <w:r>
        <w:rPr>
          <w:rFonts w:ascii="Arial" w:hAnsi="Arial" w:cs="Arial"/>
          <w:sz w:val="20"/>
          <w:szCs w:val="20"/>
        </w:rPr>
        <w:t>etc</w:t>
      </w:r>
      <w:proofErr w:type="spellEnd"/>
      <w:r>
        <w:rPr>
          <w:rFonts w:ascii="Arial" w:hAnsi="Arial" w:cs="Arial"/>
          <w:sz w:val="20"/>
          <w:szCs w:val="20"/>
        </w:rPr>
        <w:t xml:space="preserve">) </w:t>
      </w:r>
      <w:r w:rsidR="00A61FBE" w:rsidRPr="00AB7EE3">
        <w:rPr>
          <w:rFonts w:ascii="Arial" w:hAnsi="Arial" w:cs="Arial"/>
          <w:sz w:val="20"/>
          <w:szCs w:val="20"/>
        </w:rPr>
        <w:t>solicitation</w:t>
      </w:r>
      <w:r w:rsidR="003A3435">
        <w:rPr>
          <w:rFonts w:ascii="Arial" w:hAnsi="Arial" w:cs="Arial"/>
          <w:sz w:val="20"/>
          <w:szCs w:val="20"/>
        </w:rPr>
        <w:t xml:space="preserve">. </w:t>
      </w:r>
    </w:p>
    <w:p w14:paraId="635BA773" w14:textId="77777777" w:rsidR="003779A0" w:rsidRPr="00E93DDB" w:rsidRDefault="00A61FBE" w:rsidP="00E93DDB">
      <w:pPr>
        <w:pStyle w:val="ListParagraph"/>
        <w:numPr>
          <w:ilvl w:val="0"/>
          <w:numId w:val="32"/>
        </w:numPr>
        <w:tabs>
          <w:tab w:val="num" w:pos="360"/>
        </w:tabs>
        <w:ind w:left="360"/>
        <w:rPr>
          <w:rFonts w:ascii="Arial" w:hAnsi="Arial" w:cs="Arial"/>
          <w:sz w:val="20"/>
          <w:szCs w:val="20"/>
        </w:rPr>
      </w:pPr>
      <w:r w:rsidRPr="00E93DDB">
        <w:rPr>
          <w:rFonts w:ascii="Arial" w:hAnsi="Arial" w:cs="Arial"/>
          <w:sz w:val="20"/>
          <w:szCs w:val="20"/>
        </w:rPr>
        <w:t>Performing other related duties as assigned.</w:t>
      </w:r>
    </w:p>
    <w:p w14:paraId="1C440824" w14:textId="77777777" w:rsidR="0039266D" w:rsidRDefault="0039266D" w:rsidP="00A61FBE">
      <w:pPr>
        <w:tabs>
          <w:tab w:val="num" w:pos="360"/>
        </w:tabs>
        <w:rPr>
          <w:rFonts w:ascii="Arial" w:hAnsi="Arial" w:cs="Arial"/>
          <w:sz w:val="20"/>
          <w:szCs w:val="20"/>
        </w:rPr>
      </w:pPr>
    </w:p>
    <w:p w14:paraId="2C568B55" w14:textId="161C36DD" w:rsidR="0063600A" w:rsidRPr="0063600A" w:rsidRDefault="0063600A" w:rsidP="0063600A">
      <w:pPr>
        <w:rPr>
          <w:rFonts w:ascii="Arial" w:hAnsi="Arial" w:cs="Arial"/>
          <w:sz w:val="18"/>
          <w:szCs w:val="18"/>
        </w:rPr>
      </w:pPr>
    </w:p>
    <w:p w14:paraId="2C568B56" w14:textId="2A60D07D" w:rsidR="00B93C6C" w:rsidRPr="00B93C6C" w:rsidRDefault="001F7D0D" w:rsidP="00DE488D">
      <w:pPr>
        <w:pStyle w:val="FSPara10"/>
        <w:pBdr>
          <w:top w:val="single" w:sz="4" w:space="1" w:color="auto"/>
        </w:pBdr>
        <w:rPr>
          <w:b/>
        </w:rPr>
      </w:pPr>
      <w:r>
        <w:rPr>
          <w:b/>
        </w:rPr>
        <w:t>Skills and Competencies</w:t>
      </w:r>
      <w:r w:rsidR="00F625BC">
        <w:rPr>
          <w:b/>
        </w:rPr>
        <w:t xml:space="preserve"> – </w:t>
      </w:r>
      <w:r w:rsidR="00F625BC" w:rsidRPr="00F625BC">
        <w:rPr>
          <w:i/>
        </w:rPr>
        <w:t>identify the competencies that are most critical for success in the role</w:t>
      </w:r>
    </w:p>
    <w:p w14:paraId="2C568B57" w14:textId="77777777" w:rsidR="0094305A" w:rsidRPr="0094305A" w:rsidRDefault="0094305A" w:rsidP="0094305A">
      <w:pPr>
        <w:numPr>
          <w:ilvl w:val="0"/>
          <w:numId w:val="33"/>
        </w:numPr>
        <w:shd w:val="clear" w:color="auto" w:fill="FFFFFF"/>
        <w:ind w:left="360"/>
        <w:rPr>
          <w:rFonts w:ascii="Arial" w:hAnsi="Arial" w:cs="Arial"/>
          <w:color w:val="000000"/>
          <w:sz w:val="20"/>
          <w:szCs w:val="20"/>
        </w:rPr>
      </w:pPr>
      <w:r w:rsidRPr="003058ED">
        <w:rPr>
          <w:rFonts w:ascii="Arial" w:hAnsi="Arial" w:cs="Arial"/>
          <w:color w:val="000000"/>
          <w:sz w:val="20"/>
          <w:szCs w:val="20"/>
        </w:rPr>
        <w:t xml:space="preserve">Strong intellectual capacity and high personal standards of excellence. </w:t>
      </w:r>
      <w:r w:rsidRPr="0094305A">
        <w:rPr>
          <w:rFonts w:ascii="Arial" w:hAnsi="Arial" w:cs="Arial"/>
          <w:color w:val="000000"/>
          <w:sz w:val="20"/>
          <w:szCs w:val="20"/>
        </w:rPr>
        <w:t xml:space="preserve"> </w:t>
      </w:r>
    </w:p>
    <w:p w14:paraId="2C568B5A" w14:textId="5AF2A214" w:rsidR="00D47395" w:rsidRDefault="0094305A" w:rsidP="0094305A">
      <w:pPr>
        <w:numPr>
          <w:ilvl w:val="0"/>
          <w:numId w:val="33"/>
        </w:numPr>
        <w:shd w:val="clear" w:color="auto" w:fill="FFFFFF"/>
        <w:ind w:left="360"/>
        <w:rPr>
          <w:rFonts w:ascii="Arial" w:hAnsi="Arial" w:cs="Arial"/>
          <w:color w:val="000000"/>
          <w:sz w:val="20"/>
          <w:szCs w:val="20"/>
        </w:rPr>
      </w:pPr>
      <w:r w:rsidRPr="0094305A">
        <w:rPr>
          <w:rFonts w:ascii="Arial" w:hAnsi="Arial" w:cs="Arial"/>
          <w:color w:val="000000"/>
          <w:sz w:val="20"/>
          <w:szCs w:val="20"/>
        </w:rPr>
        <w:t>Excellent analytical</w:t>
      </w:r>
      <w:r w:rsidR="00D47395">
        <w:rPr>
          <w:rFonts w:ascii="Arial" w:hAnsi="Arial" w:cs="Arial"/>
          <w:color w:val="000000"/>
          <w:sz w:val="20"/>
          <w:szCs w:val="20"/>
        </w:rPr>
        <w:t xml:space="preserve"> and </w:t>
      </w:r>
      <w:r w:rsidR="008069F0">
        <w:rPr>
          <w:rFonts w:ascii="Arial" w:hAnsi="Arial" w:cs="Arial"/>
          <w:color w:val="000000"/>
          <w:sz w:val="20"/>
          <w:szCs w:val="20"/>
        </w:rPr>
        <w:t xml:space="preserve">problem-solving </w:t>
      </w:r>
      <w:r w:rsidR="00D47395">
        <w:rPr>
          <w:rFonts w:ascii="Arial" w:hAnsi="Arial" w:cs="Arial"/>
          <w:color w:val="000000"/>
          <w:sz w:val="20"/>
          <w:szCs w:val="20"/>
        </w:rPr>
        <w:t>skills.</w:t>
      </w:r>
    </w:p>
    <w:p w14:paraId="2C568B5B" w14:textId="77777777" w:rsidR="0094305A" w:rsidRPr="0094305A" w:rsidRDefault="00D47395" w:rsidP="0094305A">
      <w:pPr>
        <w:numPr>
          <w:ilvl w:val="0"/>
          <w:numId w:val="33"/>
        </w:numPr>
        <w:shd w:val="clear" w:color="auto" w:fill="FFFFFF"/>
        <w:ind w:left="360"/>
        <w:rPr>
          <w:rFonts w:ascii="Arial" w:hAnsi="Arial" w:cs="Arial"/>
          <w:color w:val="000000"/>
          <w:sz w:val="20"/>
          <w:szCs w:val="20"/>
        </w:rPr>
      </w:pPr>
      <w:r>
        <w:rPr>
          <w:rFonts w:ascii="Arial" w:hAnsi="Arial" w:cs="Arial"/>
          <w:color w:val="000000"/>
          <w:sz w:val="20"/>
          <w:szCs w:val="20"/>
        </w:rPr>
        <w:t xml:space="preserve">Excellent oral </w:t>
      </w:r>
      <w:r w:rsidR="00234EB0">
        <w:rPr>
          <w:rFonts w:ascii="Arial" w:hAnsi="Arial" w:cs="Arial"/>
          <w:color w:val="000000"/>
          <w:sz w:val="20"/>
          <w:szCs w:val="20"/>
        </w:rPr>
        <w:t>and written communication skills</w:t>
      </w:r>
      <w:r w:rsidR="0094305A" w:rsidRPr="0094305A">
        <w:rPr>
          <w:rFonts w:ascii="Arial" w:hAnsi="Arial" w:cs="Arial"/>
          <w:color w:val="000000"/>
          <w:sz w:val="20"/>
          <w:szCs w:val="20"/>
        </w:rPr>
        <w:t xml:space="preserve">. </w:t>
      </w:r>
    </w:p>
    <w:p w14:paraId="2C568B5C" w14:textId="2805CABA" w:rsidR="00796725" w:rsidRPr="00656780" w:rsidRDefault="00656780" w:rsidP="00B06C7D">
      <w:pPr>
        <w:pStyle w:val="ListParagraph"/>
        <w:numPr>
          <w:ilvl w:val="0"/>
          <w:numId w:val="33"/>
        </w:numPr>
        <w:shd w:val="clear" w:color="auto" w:fill="FFFFFF"/>
        <w:ind w:left="360"/>
        <w:rPr>
          <w:rFonts w:ascii="Arial" w:hAnsi="Arial" w:cs="Arial"/>
          <w:color w:val="000000"/>
          <w:sz w:val="20"/>
          <w:szCs w:val="20"/>
        </w:rPr>
      </w:pPr>
      <w:r w:rsidRPr="00656780">
        <w:rPr>
          <w:rFonts w:ascii="Arial" w:hAnsi="Arial" w:cs="Arial"/>
          <w:color w:val="000000"/>
          <w:sz w:val="20"/>
          <w:szCs w:val="20"/>
        </w:rPr>
        <w:t xml:space="preserve">Detail oriented and </w:t>
      </w:r>
      <w:r>
        <w:rPr>
          <w:rFonts w:ascii="Arial" w:hAnsi="Arial" w:cs="Arial"/>
          <w:color w:val="000000"/>
          <w:sz w:val="20"/>
          <w:szCs w:val="20"/>
        </w:rPr>
        <w:t>e</w:t>
      </w:r>
      <w:r w:rsidR="0094305A" w:rsidRPr="00656780">
        <w:rPr>
          <w:rFonts w:ascii="Arial" w:hAnsi="Arial" w:cs="Arial"/>
          <w:color w:val="000000"/>
          <w:sz w:val="20"/>
          <w:szCs w:val="20"/>
        </w:rPr>
        <w:t xml:space="preserve">ffective at multitasking. </w:t>
      </w:r>
    </w:p>
    <w:p w14:paraId="722DF43E" w14:textId="77777777" w:rsidR="00684602" w:rsidRPr="00933FF9" w:rsidRDefault="00684602" w:rsidP="00684602">
      <w:pPr>
        <w:pStyle w:val="ListBullet2"/>
        <w:numPr>
          <w:ilvl w:val="0"/>
          <w:numId w:val="33"/>
        </w:numPr>
        <w:tabs>
          <w:tab w:val="clear" w:pos="720"/>
          <w:tab w:val="num" w:pos="360"/>
        </w:tabs>
        <w:spacing w:after="0"/>
        <w:ind w:left="360"/>
        <w:rPr>
          <w:rFonts w:ascii="Arial" w:hAnsi="Arial" w:cs="Arial"/>
          <w:szCs w:val="20"/>
        </w:rPr>
      </w:pPr>
      <w:r w:rsidRPr="00933FF9">
        <w:rPr>
          <w:rFonts w:ascii="Arial" w:hAnsi="Arial" w:cs="Arial"/>
          <w:szCs w:val="20"/>
        </w:rPr>
        <w:t>Drive, determination, and a self-disciplined approach to achieving results.</w:t>
      </w:r>
    </w:p>
    <w:p w14:paraId="2C568B5E" w14:textId="75A06D23" w:rsidR="00796725" w:rsidRDefault="00796725" w:rsidP="00D47395">
      <w:pPr>
        <w:numPr>
          <w:ilvl w:val="0"/>
          <w:numId w:val="33"/>
        </w:numPr>
        <w:shd w:val="clear" w:color="auto" w:fill="FFFFFF"/>
        <w:ind w:left="360"/>
        <w:rPr>
          <w:rFonts w:ascii="Arial" w:hAnsi="Arial" w:cs="Arial"/>
          <w:color w:val="000000"/>
          <w:sz w:val="20"/>
          <w:szCs w:val="20"/>
        </w:rPr>
      </w:pPr>
      <w:r>
        <w:rPr>
          <w:rFonts w:ascii="Arial" w:hAnsi="Arial" w:cs="Arial"/>
          <w:color w:val="000000"/>
          <w:sz w:val="20"/>
          <w:szCs w:val="20"/>
        </w:rPr>
        <w:t>Strong MS Excel skills</w:t>
      </w:r>
    </w:p>
    <w:p w14:paraId="42CC970E" w14:textId="77777777" w:rsidR="0059601F" w:rsidRDefault="0059601F" w:rsidP="0059601F">
      <w:pPr>
        <w:numPr>
          <w:ilvl w:val="0"/>
          <w:numId w:val="33"/>
        </w:numPr>
        <w:shd w:val="clear" w:color="auto" w:fill="FFFFFF"/>
        <w:ind w:left="360"/>
        <w:rPr>
          <w:rFonts w:ascii="Arial" w:hAnsi="Arial" w:cs="Arial"/>
          <w:color w:val="000000"/>
          <w:sz w:val="20"/>
          <w:szCs w:val="20"/>
        </w:rPr>
      </w:pPr>
      <w:r>
        <w:rPr>
          <w:rFonts w:ascii="Arial" w:hAnsi="Arial" w:cs="Arial"/>
          <w:color w:val="000000"/>
          <w:sz w:val="20"/>
          <w:szCs w:val="20"/>
        </w:rPr>
        <w:t>Business software skills including ERP and GTM software</w:t>
      </w:r>
    </w:p>
    <w:p w14:paraId="2C568B62" w14:textId="623FEB1F" w:rsidR="004B629E" w:rsidRDefault="004B629E" w:rsidP="003238D1">
      <w:pPr>
        <w:rPr>
          <w:rFonts w:ascii="Arial" w:hAnsi="Arial" w:cs="Arial"/>
          <w:sz w:val="20"/>
        </w:rPr>
      </w:pPr>
    </w:p>
    <w:p w14:paraId="492C025E" w14:textId="77777777" w:rsidR="00656780" w:rsidRDefault="00656780" w:rsidP="003238D1">
      <w:pPr>
        <w:rPr>
          <w:rFonts w:ascii="Arial" w:hAnsi="Arial" w:cs="Arial"/>
          <w:sz w:val="20"/>
        </w:rPr>
      </w:pPr>
    </w:p>
    <w:p w14:paraId="2C568B68" w14:textId="77777777" w:rsidR="00B93C6C" w:rsidRPr="00B93C6C" w:rsidRDefault="00B93C6C" w:rsidP="00DE488D">
      <w:pPr>
        <w:pStyle w:val="FSPara10"/>
        <w:pBdr>
          <w:top w:val="single" w:sz="4" w:space="1" w:color="auto"/>
        </w:pBdr>
        <w:rPr>
          <w:b/>
        </w:rPr>
      </w:pPr>
      <w:r w:rsidRPr="00B93C6C">
        <w:rPr>
          <w:b/>
        </w:rPr>
        <w:lastRenderedPageBreak/>
        <w:t>Educat</w:t>
      </w:r>
      <w:r w:rsidR="00DE488D">
        <w:rPr>
          <w:b/>
        </w:rPr>
        <w:t>ion and Experience</w:t>
      </w:r>
    </w:p>
    <w:p w14:paraId="2C568B69" w14:textId="77777777" w:rsidR="00781419" w:rsidRPr="00FF3B36" w:rsidRDefault="0063600A" w:rsidP="00E55FD6">
      <w:pPr>
        <w:numPr>
          <w:ilvl w:val="0"/>
          <w:numId w:val="33"/>
        </w:numPr>
        <w:shd w:val="clear" w:color="auto" w:fill="FFFFFF"/>
        <w:ind w:left="360"/>
        <w:rPr>
          <w:rFonts w:ascii="Arial" w:hAnsi="Arial" w:cs="Arial"/>
          <w:color w:val="000000"/>
          <w:sz w:val="20"/>
          <w:szCs w:val="20"/>
        </w:rPr>
      </w:pPr>
      <w:r w:rsidRPr="00FF3B36">
        <w:rPr>
          <w:rFonts w:ascii="Arial" w:hAnsi="Arial" w:cs="Arial"/>
          <w:color w:val="000000"/>
          <w:sz w:val="20"/>
          <w:szCs w:val="20"/>
        </w:rPr>
        <w:t>Bachelor’s degree in Engineering, Operations, Logistics</w:t>
      </w:r>
      <w:r w:rsidR="00E55FD6" w:rsidRPr="00FF3B36">
        <w:rPr>
          <w:rFonts w:ascii="Arial" w:hAnsi="Arial" w:cs="Arial"/>
          <w:color w:val="000000"/>
          <w:sz w:val="20"/>
          <w:szCs w:val="20"/>
        </w:rPr>
        <w:t>, International Business,</w:t>
      </w:r>
      <w:r w:rsidR="00796725" w:rsidRPr="00FF3B36">
        <w:rPr>
          <w:rFonts w:ascii="Arial" w:hAnsi="Arial" w:cs="Arial"/>
          <w:color w:val="000000"/>
          <w:sz w:val="20"/>
          <w:szCs w:val="20"/>
        </w:rPr>
        <w:t xml:space="preserve"> or a related field preferred</w:t>
      </w:r>
    </w:p>
    <w:p w14:paraId="2C568B6A" w14:textId="7CBE8F6B" w:rsidR="00C21FD2" w:rsidRPr="00F00A23" w:rsidRDefault="005B0E56" w:rsidP="00510938">
      <w:pPr>
        <w:numPr>
          <w:ilvl w:val="0"/>
          <w:numId w:val="33"/>
        </w:numPr>
        <w:shd w:val="clear" w:color="auto" w:fill="FFFFFF"/>
        <w:tabs>
          <w:tab w:val="clear" w:pos="720"/>
          <w:tab w:val="num" w:pos="360"/>
        </w:tabs>
        <w:spacing w:line="276" w:lineRule="auto"/>
        <w:ind w:left="360"/>
        <w:rPr>
          <w:rFonts w:ascii="Arial" w:hAnsi="Arial" w:cs="Arial"/>
          <w:sz w:val="20"/>
          <w:szCs w:val="20"/>
          <w:shd w:val="clear" w:color="auto" w:fill="FFFFFF"/>
        </w:rPr>
      </w:pPr>
      <w:r w:rsidRPr="00F00A23">
        <w:rPr>
          <w:rFonts w:ascii="Arial" w:hAnsi="Arial" w:cs="Arial"/>
          <w:sz w:val="20"/>
          <w:szCs w:val="20"/>
          <w:shd w:val="clear" w:color="auto" w:fill="FFFFFF"/>
        </w:rPr>
        <w:t>Three</w:t>
      </w:r>
      <w:r w:rsidR="008E53BA" w:rsidRPr="00F00A23">
        <w:rPr>
          <w:rFonts w:ascii="Arial" w:hAnsi="Arial" w:cs="Arial"/>
          <w:sz w:val="20"/>
          <w:szCs w:val="20"/>
          <w:shd w:val="clear" w:color="auto" w:fill="FFFFFF"/>
        </w:rPr>
        <w:t xml:space="preserve"> or more years’ experience </w:t>
      </w:r>
      <w:r w:rsidR="00F00A23" w:rsidRPr="00F00A23">
        <w:rPr>
          <w:rFonts w:ascii="Arial" w:hAnsi="Arial" w:cs="Arial"/>
          <w:color w:val="000000"/>
          <w:sz w:val="20"/>
          <w:szCs w:val="20"/>
        </w:rPr>
        <w:t>in U.S. export/import regulations and global trade compliance.</w:t>
      </w:r>
    </w:p>
    <w:p w14:paraId="0A69E347" w14:textId="77777777" w:rsidR="00521F99" w:rsidRDefault="00521F99" w:rsidP="00521F99">
      <w:pPr>
        <w:numPr>
          <w:ilvl w:val="0"/>
          <w:numId w:val="33"/>
        </w:numPr>
        <w:shd w:val="clear" w:color="auto" w:fill="FFFFFF"/>
        <w:ind w:left="360"/>
        <w:rPr>
          <w:rFonts w:ascii="Arial" w:hAnsi="Arial" w:cs="Arial"/>
          <w:color w:val="000000"/>
          <w:sz w:val="20"/>
          <w:szCs w:val="20"/>
        </w:rPr>
      </w:pPr>
      <w:r>
        <w:rPr>
          <w:rFonts w:ascii="Arial" w:hAnsi="Arial" w:cs="Arial"/>
          <w:color w:val="000000"/>
          <w:sz w:val="20"/>
          <w:szCs w:val="20"/>
        </w:rPr>
        <w:t>Working knowledge of U.S. export control regulations to include Export Administration Regulations (EAR), Office of Foreign Assets Control (OFAC), and International Traffic in Arms Regulations (ITAR).</w:t>
      </w:r>
    </w:p>
    <w:p w14:paraId="1B40C6B4" w14:textId="3397F47C" w:rsidR="00521F99" w:rsidRDefault="00AB46B4" w:rsidP="00521F99">
      <w:pPr>
        <w:numPr>
          <w:ilvl w:val="0"/>
          <w:numId w:val="33"/>
        </w:numPr>
        <w:shd w:val="clear" w:color="auto" w:fill="FFFFFF"/>
        <w:ind w:left="360"/>
        <w:rPr>
          <w:rFonts w:ascii="Arial" w:hAnsi="Arial" w:cs="Arial"/>
          <w:color w:val="000000"/>
          <w:sz w:val="20"/>
          <w:szCs w:val="20"/>
        </w:rPr>
      </w:pPr>
      <w:r>
        <w:rPr>
          <w:rFonts w:ascii="Arial" w:hAnsi="Arial" w:cs="Arial"/>
          <w:color w:val="000000"/>
          <w:sz w:val="20"/>
          <w:szCs w:val="20"/>
        </w:rPr>
        <w:t>K</w:t>
      </w:r>
      <w:r w:rsidR="00521F99">
        <w:rPr>
          <w:rFonts w:ascii="Arial" w:hAnsi="Arial" w:cs="Arial"/>
          <w:color w:val="000000"/>
          <w:sz w:val="20"/>
          <w:szCs w:val="20"/>
        </w:rPr>
        <w:t xml:space="preserve">nowledge of harmonized tariff schedules, ECCN’s, export licensing, customs valuations, duty drawbacks, customs assists, and USMCA. </w:t>
      </w:r>
    </w:p>
    <w:p w14:paraId="5D0767E1" w14:textId="1754DA5C" w:rsidR="00F5070B" w:rsidRDefault="00F5070B" w:rsidP="00120282">
      <w:pPr>
        <w:shd w:val="clear" w:color="auto" w:fill="FFFFFF"/>
        <w:ind w:left="360"/>
        <w:rPr>
          <w:rFonts w:ascii="Arial" w:hAnsi="Arial" w:cs="Arial"/>
          <w:color w:val="000000"/>
          <w:sz w:val="20"/>
          <w:szCs w:val="20"/>
        </w:rPr>
      </w:pPr>
    </w:p>
    <w:p w14:paraId="2C568B71" w14:textId="77777777" w:rsidR="008E53BA" w:rsidRPr="00E55FD6" w:rsidRDefault="008E53BA" w:rsidP="008E53BA">
      <w:pPr>
        <w:shd w:val="clear" w:color="auto" w:fill="FFFFFF"/>
        <w:rPr>
          <w:rFonts w:ascii="Arial" w:hAnsi="Arial" w:cs="Arial"/>
          <w:color w:val="000000"/>
          <w:sz w:val="20"/>
          <w:szCs w:val="20"/>
        </w:rPr>
      </w:pPr>
    </w:p>
    <w:p w14:paraId="2C568B8F" w14:textId="77777777" w:rsidR="009750F6" w:rsidRDefault="009750F6" w:rsidP="00C21FD2">
      <w:pPr>
        <w:pStyle w:val="FSPara10"/>
        <w:rPr>
          <w:i/>
        </w:rPr>
      </w:pPr>
    </w:p>
    <w:sectPr w:rsidR="009750F6" w:rsidSect="00A70E8A">
      <w:headerReference w:type="even" r:id="rId11"/>
      <w:headerReference w:type="first" r:id="rId12"/>
      <w:footerReference w:type="first" r:id="rId13"/>
      <w:type w:val="continuous"/>
      <w:pgSz w:w="12240" w:h="15840" w:code="1"/>
      <w:pgMar w:top="1528" w:right="1008" w:bottom="720" w:left="1008" w:header="0" w:footer="360" w:gutter="0"/>
      <w:cols w:sep="1"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4DDB1" w14:textId="77777777" w:rsidR="00AC59CA" w:rsidRDefault="00AC59CA">
      <w:r>
        <w:separator/>
      </w:r>
    </w:p>
  </w:endnote>
  <w:endnote w:type="continuationSeparator" w:id="0">
    <w:p w14:paraId="31F7248C" w14:textId="77777777" w:rsidR="00AC59CA" w:rsidRDefault="00AC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System">
    <w:panose1 w:val="00000000000000000000"/>
    <w:charset w:val="00"/>
    <w:family w:val="swiss"/>
    <w:notTrueType/>
    <w:pitch w:val="variable"/>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8B98" w14:textId="77777777" w:rsidR="00A753BE" w:rsidRDefault="00A753BE" w:rsidP="008C7F89">
    <w:pPr>
      <w:pStyle w:val="Footer"/>
      <w:jc w:val="center"/>
      <w:rPr>
        <w:rFonts w:ascii="Arial" w:hAnsi="Arial" w:cs="Arial"/>
        <w:sz w:val="18"/>
      </w:rPr>
    </w:pPr>
    <w:r w:rsidRPr="008C7F89">
      <w:rPr>
        <w:rFonts w:ascii="Arial" w:hAnsi="Arial" w:cs="Arial"/>
        <w:sz w:val="18"/>
      </w:rPr>
      <w:t xml:space="preserve">Page </w:t>
    </w:r>
    <w:r w:rsidR="00364CB7" w:rsidRPr="008C7F89">
      <w:rPr>
        <w:rFonts w:ascii="Arial" w:hAnsi="Arial" w:cs="Arial"/>
        <w:sz w:val="18"/>
      </w:rPr>
      <w:fldChar w:fldCharType="begin"/>
    </w:r>
    <w:r w:rsidRPr="008C7F89">
      <w:rPr>
        <w:rFonts w:ascii="Arial" w:hAnsi="Arial" w:cs="Arial"/>
        <w:sz w:val="18"/>
      </w:rPr>
      <w:instrText xml:space="preserve"> PAGE  \* Arabic  \* MERGEFORMAT </w:instrText>
    </w:r>
    <w:r w:rsidR="00364CB7" w:rsidRPr="008C7F89">
      <w:rPr>
        <w:rFonts w:ascii="Arial" w:hAnsi="Arial" w:cs="Arial"/>
        <w:sz w:val="18"/>
      </w:rPr>
      <w:fldChar w:fldCharType="separate"/>
    </w:r>
    <w:r w:rsidR="004B7325">
      <w:rPr>
        <w:rFonts w:ascii="Arial" w:hAnsi="Arial" w:cs="Arial"/>
        <w:noProof/>
        <w:sz w:val="18"/>
      </w:rPr>
      <w:t>1</w:t>
    </w:r>
    <w:r w:rsidR="00364CB7" w:rsidRPr="008C7F89">
      <w:rPr>
        <w:rFonts w:ascii="Arial" w:hAnsi="Arial" w:cs="Arial"/>
        <w:sz w:val="18"/>
      </w:rPr>
      <w:fldChar w:fldCharType="end"/>
    </w:r>
  </w:p>
  <w:p w14:paraId="2C568B99" w14:textId="1261F5C1" w:rsidR="00A753BE" w:rsidRPr="008C7F89" w:rsidRDefault="00A753BE" w:rsidP="008C7F89">
    <w:pPr>
      <w:pStyle w:val="Footer"/>
      <w:rPr>
        <w:rFonts w:ascii="Arial" w:hAnsi="Arial" w:cs="Arial"/>
        <w:sz w:val="18"/>
      </w:rPr>
    </w:pPr>
    <w:r>
      <w:rPr>
        <w:rFonts w:ascii="Arial" w:hAnsi="Arial" w:cs="Arial"/>
        <w:sz w:val="18"/>
      </w:rPr>
      <w:t xml:space="preserve">Revised </w:t>
    </w:r>
    <w:r w:rsidR="00364CB7">
      <w:rPr>
        <w:rFonts w:ascii="Arial" w:hAnsi="Arial" w:cs="Arial"/>
        <w:sz w:val="18"/>
      </w:rPr>
      <w:fldChar w:fldCharType="begin"/>
    </w:r>
    <w:r>
      <w:rPr>
        <w:rFonts w:ascii="Arial" w:hAnsi="Arial" w:cs="Arial"/>
        <w:sz w:val="18"/>
      </w:rPr>
      <w:instrText xml:space="preserve"> DATE  \@ "M/d/yyyy"  \* MERGEFORMAT </w:instrText>
    </w:r>
    <w:r w:rsidR="00364CB7">
      <w:rPr>
        <w:rFonts w:ascii="Arial" w:hAnsi="Arial" w:cs="Arial"/>
        <w:sz w:val="18"/>
      </w:rPr>
      <w:fldChar w:fldCharType="separate"/>
    </w:r>
    <w:r w:rsidR="00120282">
      <w:rPr>
        <w:rFonts w:ascii="Arial" w:hAnsi="Arial" w:cs="Arial"/>
        <w:noProof/>
        <w:sz w:val="18"/>
      </w:rPr>
      <w:t>1/4/2022</w:t>
    </w:r>
    <w:r w:rsidR="00364CB7">
      <w:rPr>
        <w:rFonts w:ascii="Arial" w:hAnsi="Arial" w:cs="Arial"/>
        <w:sz w:val="18"/>
      </w:rPr>
      <w:fldChar w:fldCharType="end"/>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7135" w14:textId="77777777" w:rsidR="00AC59CA" w:rsidRDefault="00AC59CA">
      <w:r>
        <w:separator/>
      </w:r>
    </w:p>
  </w:footnote>
  <w:footnote w:type="continuationSeparator" w:id="0">
    <w:p w14:paraId="3B85F1F8" w14:textId="77777777" w:rsidR="00AC59CA" w:rsidRDefault="00AC5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8B94" w14:textId="77777777" w:rsidR="00A753BE" w:rsidRDefault="00AC59CA">
    <w:r>
      <w:rPr>
        <w:noProof/>
      </w:rPr>
      <w:pict w14:anchorId="2C568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1029" type="#_x0000_t75" style="position:absolute;margin-left:0;margin-top:0;width:88.2pt;height:612.35pt;z-index:-251657728;mso-position-horizontal:center;mso-position-horizontal-relative:margin;mso-position-vertical:center;mso-position-vertical-relative:margin" o:allowincell="f">
          <v:imagedata r:id="rId1" o:title="watermark"/>
          <w10:wrap side="right" anchorx="margin" anchory="margin"/>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8B96" w14:textId="77777777" w:rsidR="00A70E8A" w:rsidRDefault="00A70E8A" w:rsidP="00A70E8A"/>
  <w:p w14:paraId="2C568B97" w14:textId="0A8A7C23" w:rsidR="00A753BE" w:rsidRPr="007E014C" w:rsidRDefault="00A70E8A" w:rsidP="00A70E8A">
    <w:r>
      <w:rPr>
        <w:noProof/>
      </w:rPr>
      <mc:AlternateContent>
        <mc:Choice Requires="wps">
          <w:drawing>
            <wp:anchor distT="0" distB="0" distL="114300" distR="114300" simplePos="0" relativeHeight="251657728" behindDoc="0" locked="0" layoutInCell="1" allowOverlap="1" wp14:anchorId="2C568B9B" wp14:editId="2C568B9C">
              <wp:simplePos x="0" y="0"/>
              <wp:positionH relativeFrom="column">
                <wp:posOffset>4617720</wp:posOffset>
              </wp:positionH>
              <wp:positionV relativeFrom="paragraph">
                <wp:posOffset>120650</wp:posOffset>
              </wp:positionV>
              <wp:extent cx="1987550" cy="3429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568BA1" w14:textId="77777777" w:rsidR="00A753BE" w:rsidRPr="008C7F89" w:rsidRDefault="00A753BE">
                          <w:pPr>
                            <w:rPr>
                              <w:rFonts w:ascii="Arial" w:hAnsi="Arial" w:cs="Arial"/>
                              <w:sz w:val="36"/>
                            </w:rPr>
                          </w:pPr>
                          <w:r w:rsidRPr="008C7F89">
                            <w:rPr>
                              <w:rFonts w:ascii="Arial" w:hAnsi="Arial" w:cs="Arial"/>
                              <w:sz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68B9B" id="_x0000_t202" coordsize="21600,21600" o:spt="202" path="m,l,21600r21600,l21600,xe">
              <v:stroke joinstyle="miter"/>
              <v:path gradientshapeok="t" o:connecttype="rect"/>
            </v:shapetype>
            <v:shape id="Text Box 8" o:spid="_x0000_s1026" type="#_x0000_t202" style="position:absolute;margin-left:363.6pt;margin-top:9.5pt;width:156.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" stroked="f">
              <v:textbox>
                <w:txbxContent>
                  <w:p w14:paraId="2C568BA1" w14:textId="77777777" w:rsidR="00A753BE" w:rsidRPr="008C7F89" w:rsidRDefault="00A753BE">
                    <w:pPr>
                      <w:rPr>
                        <w:rFonts w:ascii="Arial" w:hAnsi="Arial" w:cs="Arial"/>
                        <w:sz w:val="36"/>
                      </w:rPr>
                    </w:pPr>
                    <w:r w:rsidRPr="008C7F89">
                      <w:rPr>
                        <w:rFonts w:ascii="Arial" w:hAnsi="Arial" w:cs="Arial"/>
                        <w:sz w:val="36"/>
                      </w:rPr>
                      <w:t>Job Description</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C568B9D" wp14:editId="2C568B9E">
              <wp:simplePos x="0" y="0"/>
              <wp:positionH relativeFrom="column">
                <wp:posOffset>-49530</wp:posOffset>
              </wp:positionH>
              <wp:positionV relativeFrom="paragraph">
                <wp:posOffset>529590</wp:posOffset>
              </wp:positionV>
              <wp:extent cx="6521450" cy="38100"/>
              <wp:effectExtent l="0" t="0" r="1270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1450" cy="381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876D42" id="_x0000_t32" coordsize="21600,21600" o:spt="32" o:oned="t" path="m,l21600,21600e" filled="f">
              <v:path arrowok="t" fillok="f" o:connecttype="none"/>
              <o:lock v:ext="edit" shapetype="t"/>
            </v:shapetype>
            <v:shape id="AutoShape 6" o:spid="_x0000_s1026" type="#_x0000_t32" style="position:absolute;margin-left:-3.9pt;margin-top:41.7pt;width:513.5pt;height:3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"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384"/>
    <w:multiLevelType w:val="multilevel"/>
    <w:tmpl w:val="A028C16E"/>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1" w15:restartNumberingAfterBreak="0">
    <w:nsid w:val="07FE5506"/>
    <w:multiLevelType w:val="multilevel"/>
    <w:tmpl w:val="1E5CF4F2"/>
    <w:lvl w:ilvl="0">
      <w:start w:val="1"/>
      <w:numFmt w:val="bullet"/>
      <w:lvlText w:val=""/>
      <w:lvlJc w:val="left"/>
      <w:pPr>
        <w:tabs>
          <w:tab w:val="num" w:pos="480"/>
        </w:tabs>
        <w:ind w:left="480" w:hanging="2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D1DED"/>
    <w:multiLevelType w:val="hybridMultilevel"/>
    <w:tmpl w:val="69846D5E"/>
    <w:lvl w:ilvl="0" w:tplc="34CCC5D8">
      <w:start w:val="1"/>
      <w:numFmt w:val="bullet"/>
      <w:pStyle w:val="FSBulletLev1"/>
      <w:lvlText w:val=""/>
      <w:lvlJc w:val="left"/>
      <w:pPr>
        <w:tabs>
          <w:tab w:val="num" w:pos="280"/>
        </w:tabs>
        <w:ind w:left="360" w:hanging="2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F69E0"/>
    <w:multiLevelType w:val="multilevel"/>
    <w:tmpl w:val="AB10F412"/>
    <w:lvl w:ilvl="0">
      <w:start w:val="1"/>
      <w:numFmt w:val="decimal"/>
      <w:pStyle w:val="FSPara10AlphaIndent"/>
      <w:lvlText w:val="%1."/>
      <w:lvlJc w:val="right"/>
      <w:pPr>
        <w:tabs>
          <w:tab w:val="num" w:pos="360"/>
        </w:tabs>
        <w:ind w:left="360" w:hanging="72"/>
      </w:pPr>
      <w:rPr>
        <w:rFonts w:hint="default"/>
      </w:rPr>
    </w:lvl>
    <w:lvl w:ilvl="1">
      <w:start w:val="1"/>
      <w:numFmt w:val="lowerLetter"/>
      <w:pStyle w:val="FSPara10AlphaIndent"/>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4" w15:restartNumberingAfterBreak="0">
    <w:nsid w:val="1B431DB7"/>
    <w:multiLevelType w:val="multilevel"/>
    <w:tmpl w:val="FB9AD914"/>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5" w15:restartNumberingAfterBreak="0">
    <w:nsid w:val="20FE68CD"/>
    <w:multiLevelType w:val="multilevel"/>
    <w:tmpl w:val="5DEA72B6"/>
    <w:lvl w:ilvl="0">
      <w:start w:val="1"/>
      <w:numFmt w:val="bullet"/>
      <w:lvlText w:val=""/>
      <w:lvlJc w:val="left"/>
      <w:pPr>
        <w:tabs>
          <w:tab w:val="num" w:pos="480"/>
        </w:tabs>
        <w:ind w:left="480" w:hanging="2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D2648"/>
    <w:multiLevelType w:val="multilevel"/>
    <w:tmpl w:val="AB10F412"/>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7" w15:restartNumberingAfterBreak="0">
    <w:nsid w:val="25AC784A"/>
    <w:multiLevelType w:val="multilevel"/>
    <w:tmpl w:val="12A22FBE"/>
    <w:lvl w:ilvl="0">
      <w:start w:val="1"/>
      <w:numFmt w:val="bullet"/>
      <w:lvlText w:val=""/>
      <w:lvlJc w:val="left"/>
      <w:pPr>
        <w:tabs>
          <w:tab w:val="num" w:pos="480"/>
        </w:tabs>
        <w:ind w:left="480" w:hanging="2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2D3E48"/>
    <w:multiLevelType w:val="hybridMultilevel"/>
    <w:tmpl w:val="462A4F3A"/>
    <w:lvl w:ilvl="0" w:tplc="F9BC392C">
      <w:start w:val="1"/>
      <w:numFmt w:val="decimal"/>
      <w:lvlText w:val="%1."/>
      <w:lvlJc w:val="right"/>
      <w:pPr>
        <w:tabs>
          <w:tab w:val="num" w:pos="432"/>
        </w:tabs>
        <w:ind w:left="432"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553E66"/>
    <w:multiLevelType w:val="multilevel"/>
    <w:tmpl w:val="3CF01622"/>
    <w:lvl w:ilvl="0">
      <w:start w:val="1"/>
      <w:numFmt w:val="lowerLetter"/>
      <w:lvlText w:val="%1."/>
      <w:lvlJc w:val="left"/>
      <w:pPr>
        <w:tabs>
          <w:tab w:val="num" w:pos="600"/>
        </w:tabs>
        <w:ind w:left="600" w:hanging="2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673E02"/>
    <w:multiLevelType w:val="multilevel"/>
    <w:tmpl w:val="F140BDE4"/>
    <w:lvl w:ilvl="0">
      <w:start w:val="1"/>
      <w:numFmt w:val="bullet"/>
      <w:lvlText w:val=""/>
      <w:lvlJc w:val="left"/>
      <w:pPr>
        <w:tabs>
          <w:tab w:val="num" w:pos="480"/>
        </w:tabs>
        <w:ind w:left="480" w:hanging="2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A6E9C"/>
    <w:multiLevelType w:val="multilevel"/>
    <w:tmpl w:val="53569D7E"/>
    <w:lvl w:ilvl="0">
      <w:start w:val="1"/>
      <w:numFmt w:val="bullet"/>
      <w:lvlText w:val=""/>
      <w:lvlJc w:val="left"/>
      <w:pPr>
        <w:tabs>
          <w:tab w:val="num" w:pos="240"/>
        </w:tabs>
        <w:ind w:left="360" w:hanging="72"/>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B858A8"/>
    <w:multiLevelType w:val="hybridMultilevel"/>
    <w:tmpl w:val="A8CE71B6"/>
    <w:lvl w:ilvl="0" w:tplc="01E04BA0">
      <w:start w:val="1"/>
      <w:numFmt w:val="bullet"/>
      <w:pStyle w:val="FSParaQ"/>
      <w:lvlText w:val="Q"/>
      <w:lvlJc w:val="left"/>
      <w:pPr>
        <w:tabs>
          <w:tab w:val="num" w:pos="480"/>
        </w:tabs>
        <w:ind w:left="480" w:hanging="480"/>
      </w:pPr>
      <w:rPr>
        <w:rFonts w:ascii="Arial" w:hAnsi="Arial" w:hint="default"/>
        <w:b/>
        <w:bCs/>
        <w:i w:val="0"/>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D35A82"/>
    <w:multiLevelType w:val="multilevel"/>
    <w:tmpl w:val="44A25EAE"/>
    <w:lvl w:ilvl="0">
      <w:start w:val="1"/>
      <w:numFmt w:val="decimal"/>
      <w:lvlText w:val="%1."/>
      <w:lvlJc w:val="right"/>
      <w:pPr>
        <w:tabs>
          <w:tab w:val="num" w:pos="360"/>
        </w:tabs>
        <w:ind w:left="360" w:hanging="144"/>
      </w:pPr>
      <w:rPr>
        <w:rFonts w:hint="default"/>
      </w:rPr>
    </w:lvl>
    <w:lvl w:ilvl="1">
      <w:start w:val="1"/>
      <w:numFmt w:val="lowerLetter"/>
      <w:lvlText w:val="%2."/>
      <w:lvlJc w:val="left"/>
      <w:pPr>
        <w:tabs>
          <w:tab w:val="num" w:pos="648"/>
        </w:tabs>
        <w:ind w:left="648" w:hanging="36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14" w15:restartNumberingAfterBreak="0">
    <w:nsid w:val="359857BD"/>
    <w:multiLevelType w:val="multilevel"/>
    <w:tmpl w:val="6248BEAC"/>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
      <w:lvlJc w:val="left"/>
      <w:pPr>
        <w:tabs>
          <w:tab w:val="num" w:pos="1200"/>
        </w:tabs>
        <w:ind w:left="1200" w:hanging="360"/>
      </w:pPr>
      <w:rPr>
        <w:rFonts w:ascii="Symbol" w:hAnsi="Symbol" w:hint="default"/>
        <w:sz w:val="20"/>
      </w:rPr>
    </w:lvl>
    <w:lvl w:ilvl="2" w:tentative="1">
      <w:start w:val="1"/>
      <w:numFmt w:val="bullet"/>
      <w:lvlText w:val=""/>
      <w:lvlJc w:val="left"/>
      <w:pPr>
        <w:tabs>
          <w:tab w:val="num" w:pos="1920"/>
        </w:tabs>
        <w:ind w:left="1920" w:hanging="360"/>
      </w:pPr>
      <w:rPr>
        <w:rFonts w:ascii="Symbol" w:hAnsi="Symbol" w:hint="default"/>
        <w:sz w:val="20"/>
      </w:rPr>
    </w:lvl>
    <w:lvl w:ilvl="3" w:tentative="1">
      <w:start w:val="1"/>
      <w:numFmt w:val="bullet"/>
      <w:lvlText w:val=""/>
      <w:lvlJc w:val="left"/>
      <w:pPr>
        <w:tabs>
          <w:tab w:val="num" w:pos="2640"/>
        </w:tabs>
        <w:ind w:left="2640" w:hanging="360"/>
      </w:pPr>
      <w:rPr>
        <w:rFonts w:ascii="Symbol" w:hAnsi="Symbol" w:hint="default"/>
        <w:sz w:val="20"/>
      </w:rPr>
    </w:lvl>
    <w:lvl w:ilvl="4" w:tentative="1">
      <w:start w:val="1"/>
      <w:numFmt w:val="bullet"/>
      <w:lvlText w:val=""/>
      <w:lvlJc w:val="left"/>
      <w:pPr>
        <w:tabs>
          <w:tab w:val="num" w:pos="3360"/>
        </w:tabs>
        <w:ind w:left="3360" w:hanging="360"/>
      </w:pPr>
      <w:rPr>
        <w:rFonts w:ascii="Symbol" w:hAnsi="Symbol" w:hint="default"/>
        <w:sz w:val="20"/>
      </w:rPr>
    </w:lvl>
    <w:lvl w:ilvl="5" w:tentative="1">
      <w:start w:val="1"/>
      <w:numFmt w:val="bullet"/>
      <w:lvlText w:val=""/>
      <w:lvlJc w:val="left"/>
      <w:pPr>
        <w:tabs>
          <w:tab w:val="num" w:pos="4080"/>
        </w:tabs>
        <w:ind w:left="4080" w:hanging="360"/>
      </w:pPr>
      <w:rPr>
        <w:rFonts w:ascii="Symbol" w:hAnsi="Symbol" w:hint="default"/>
        <w:sz w:val="20"/>
      </w:rPr>
    </w:lvl>
    <w:lvl w:ilvl="6" w:tentative="1">
      <w:start w:val="1"/>
      <w:numFmt w:val="bullet"/>
      <w:lvlText w:val=""/>
      <w:lvlJc w:val="left"/>
      <w:pPr>
        <w:tabs>
          <w:tab w:val="num" w:pos="4800"/>
        </w:tabs>
        <w:ind w:left="4800" w:hanging="360"/>
      </w:pPr>
      <w:rPr>
        <w:rFonts w:ascii="Symbol" w:hAnsi="Symbol" w:hint="default"/>
        <w:sz w:val="20"/>
      </w:rPr>
    </w:lvl>
    <w:lvl w:ilvl="7" w:tentative="1">
      <w:start w:val="1"/>
      <w:numFmt w:val="bullet"/>
      <w:lvlText w:val=""/>
      <w:lvlJc w:val="left"/>
      <w:pPr>
        <w:tabs>
          <w:tab w:val="num" w:pos="5520"/>
        </w:tabs>
        <w:ind w:left="5520" w:hanging="360"/>
      </w:pPr>
      <w:rPr>
        <w:rFonts w:ascii="Symbol" w:hAnsi="Symbol" w:hint="default"/>
        <w:sz w:val="20"/>
      </w:rPr>
    </w:lvl>
    <w:lvl w:ilvl="8" w:tentative="1">
      <w:start w:val="1"/>
      <w:numFmt w:val="bullet"/>
      <w:lvlText w:val=""/>
      <w:lvlJc w:val="left"/>
      <w:pPr>
        <w:tabs>
          <w:tab w:val="num" w:pos="6240"/>
        </w:tabs>
        <w:ind w:left="6240" w:hanging="360"/>
      </w:pPr>
      <w:rPr>
        <w:rFonts w:ascii="Symbol" w:hAnsi="Symbol" w:hint="default"/>
        <w:sz w:val="20"/>
      </w:rPr>
    </w:lvl>
  </w:abstractNum>
  <w:abstractNum w:abstractNumId="15" w15:restartNumberingAfterBreak="0">
    <w:nsid w:val="36CF5593"/>
    <w:multiLevelType w:val="hybridMultilevel"/>
    <w:tmpl w:val="CB04EE1C"/>
    <w:lvl w:ilvl="0" w:tplc="3B408D6A">
      <w:start w:val="1"/>
      <w:numFmt w:val="decimal"/>
      <w:pStyle w:val="FSPara10Num"/>
      <w:lvlText w:val="%1."/>
      <w:lvlJc w:val="right"/>
      <w:pPr>
        <w:tabs>
          <w:tab w:val="num" w:pos="360"/>
        </w:tabs>
        <w:ind w:left="360" w:hanging="72"/>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6" w15:restartNumberingAfterBreak="0">
    <w:nsid w:val="3CB07ECB"/>
    <w:multiLevelType w:val="multilevel"/>
    <w:tmpl w:val="F912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63B88"/>
    <w:multiLevelType w:val="hybridMultilevel"/>
    <w:tmpl w:val="08981FA0"/>
    <w:lvl w:ilvl="0" w:tplc="CC7EB1EA">
      <w:start w:val="1"/>
      <w:numFmt w:val="bullet"/>
      <w:pStyle w:val="FSParaA"/>
      <w:lvlText w:val="A"/>
      <w:lvlJc w:val="left"/>
      <w:pPr>
        <w:tabs>
          <w:tab w:val="num" w:pos="480"/>
        </w:tabs>
        <w:ind w:left="480" w:hanging="480"/>
      </w:pPr>
      <w:rPr>
        <w:rFonts w:ascii="Arial" w:hAnsi="Arial" w:hint="default"/>
        <w:b/>
        <w:bCs/>
        <w:i w:val="0"/>
        <w:iCs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1FB6AD5"/>
    <w:multiLevelType w:val="multilevel"/>
    <w:tmpl w:val="8AC8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D73F73"/>
    <w:multiLevelType w:val="multilevel"/>
    <w:tmpl w:val="63FE715E"/>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600"/>
        </w:tabs>
        <w:ind w:left="600" w:hanging="240"/>
      </w:pPr>
      <w:rPr>
        <w:rFonts w:hint="default"/>
      </w:rPr>
    </w:lvl>
    <w:lvl w:ilvl="2">
      <w:start w:val="1"/>
      <w:numFmt w:val="lowerRoman"/>
      <w:lvlText w:val="%3)"/>
      <w:lvlJc w:val="left"/>
      <w:pPr>
        <w:tabs>
          <w:tab w:val="num" w:pos="1008"/>
        </w:tabs>
        <w:ind w:left="1008" w:hanging="360"/>
      </w:pPr>
      <w:rPr>
        <w:rFonts w:hint="default"/>
      </w:rPr>
    </w:lvl>
    <w:lvl w:ilvl="3">
      <w:start w:val="1"/>
      <w:numFmt w:val="decimal"/>
      <w:lvlText w:val="(%4)"/>
      <w:lvlJc w:val="left"/>
      <w:pPr>
        <w:tabs>
          <w:tab w:val="num" w:pos="1368"/>
        </w:tabs>
        <w:ind w:left="1368" w:hanging="360"/>
      </w:pPr>
      <w:rPr>
        <w:rFonts w:hint="default"/>
      </w:rPr>
    </w:lvl>
    <w:lvl w:ilvl="4">
      <w:start w:val="1"/>
      <w:numFmt w:val="lowerLetter"/>
      <w:lvlText w:val="(%5)"/>
      <w:lvlJc w:val="left"/>
      <w:pPr>
        <w:tabs>
          <w:tab w:val="num" w:pos="1728"/>
        </w:tabs>
        <w:ind w:left="1728" w:hanging="360"/>
      </w:pPr>
      <w:rPr>
        <w:rFonts w:hint="default"/>
      </w:rPr>
    </w:lvl>
    <w:lvl w:ilvl="5">
      <w:start w:val="1"/>
      <w:numFmt w:val="lowerRoman"/>
      <w:lvlText w:val="(%6)"/>
      <w:lvlJc w:val="left"/>
      <w:pPr>
        <w:tabs>
          <w:tab w:val="num" w:pos="2088"/>
        </w:tabs>
        <w:ind w:left="2088" w:hanging="360"/>
      </w:pPr>
      <w:rPr>
        <w:rFonts w:hint="default"/>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Restart w:val="1"/>
      <w:lvlText w:val="%9."/>
      <w:lvlJc w:val="left"/>
      <w:pPr>
        <w:tabs>
          <w:tab w:val="num" w:pos="3168"/>
        </w:tabs>
        <w:ind w:left="3168" w:hanging="360"/>
      </w:pPr>
      <w:rPr>
        <w:rFonts w:hint="default"/>
      </w:rPr>
    </w:lvl>
  </w:abstractNum>
  <w:abstractNum w:abstractNumId="20" w15:restartNumberingAfterBreak="0">
    <w:nsid w:val="45993DED"/>
    <w:multiLevelType w:val="multilevel"/>
    <w:tmpl w:val="89FAD510"/>
    <w:lvl w:ilvl="0">
      <w:start w:val="1"/>
      <w:numFmt w:val="decimal"/>
      <w:lvlText w:val="%1."/>
      <w:lvlJc w:val="right"/>
      <w:pPr>
        <w:tabs>
          <w:tab w:val="num" w:pos="360"/>
        </w:tabs>
        <w:ind w:left="360" w:hanging="72"/>
      </w:pPr>
      <w:rPr>
        <w:rFonts w:hint="default"/>
      </w:rPr>
    </w:lvl>
    <w:lvl w:ilvl="1">
      <w:start w:val="1"/>
      <w:numFmt w:val="lowerLetter"/>
      <w:lvlText w:val="%2."/>
      <w:lvlJc w:val="left"/>
      <w:pPr>
        <w:tabs>
          <w:tab w:val="num" w:pos="2400"/>
        </w:tabs>
        <w:ind w:left="2400" w:hanging="360"/>
      </w:pPr>
    </w:lvl>
    <w:lvl w:ilvl="2">
      <w:start w:val="1"/>
      <w:numFmt w:val="lowerRoman"/>
      <w:lvlText w:val="%3."/>
      <w:lvlJc w:val="right"/>
      <w:pPr>
        <w:tabs>
          <w:tab w:val="num" w:pos="3120"/>
        </w:tabs>
        <w:ind w:left="3120" w:hanging="180"/>
      </w:pPr>
    </w:lvl>
    <w:lvl w:ilvl="3">
      <w:start w:val="1"/>
      <w:numFmt w:val="decimal"/>
      <w:lvlText w:val="%4."/>
      <w:lvlJc w:val="left"/>
      <w:pPr>
        <w:tabs>
          <w:tab w:val="num" w:pos="3840"/>
        </w:tabs>
        <w:ind w:left="3840" w:hanging="360"/>
      </w:pPr>
    </w:lvl>
    <w:lvl w:ilvl="4">
      <w:start w:val="1"/>
      <w:numFmt w:val="lowerLetter"/>
      <w:lvlText w:val="%5."/>
      <w:lvlJc w:val="left"/>
      <w:pPr>
        <w:tabs>
          <w:tab w:val="num" w:pos="4560"/>
        </w:tabs>
        <w:ind w:left="4560" w:hanging="360"/>
      </w:pPr>
    </w:lvl>
    <w:lvl w:ilvl="5">
      <w:start w:val="1"/>
      <w:numFmt w:val="lowerRoman"/>
      <w:lvlText w:val="%6."/>
      <w:lvlJc w:val="right"/>
      <w:pPr>
        <w:tabs>
          <w:tab w:val="num" w:pos="5280"/>
        </w:tabs>
        <w:ind w:left="5280" w:hanging="180"/>
      </w:pPr>
    </w:lvl>
    <w:lvl w:ilvl="6">
      <w:start w:val="1"/>
      <w:numFmt w:val="decimal"/>
      <w:lvlText w:val="%7."/>
      <w:lvlJc w:val="left"/>
      <w:pPr>
        <w:tabs>
          <w:tab w:val="num" w:pos="6000"/>
        </w:tabs>
        <w:ind w:left="6000" w:hanging="360"/>
      </w:pPr>
    </w:lvl>
    <w:lvl w:ilvl="7">
      <w:start w:val="1"/>
      <w:numFmt w:val="lowerLetter"/>
      <w:lvlText w:val="%8."/>
      <w:lvlJc w:val="left"/>
      <w:pPr>
        <w:tabs>
          <w:tab w:val="num" w:pos="6720"/>
        </w:tabs>
        <w:ind w:left="6720" w:hanging="360"/>
      </w:pPr>
    </w:lvl>
    <w:lvl w:ilvl="8">
      <w:start w:val="1"/>
      <w:numFmt w:val="lowerRoman"/>
      <w:lvlText w:val="%9."/>
      <w:lvlJc w:val="right"/>
      <w:pPr>
        <w:tabs>
          <w:tab w:val="num" w:pos="7440"/>
        </w:tabs>
        <w:ind w:left="7440" w:hanging="180"/>
      </w:pPr>
    </w:lvl>
  </w:abstractNum>
  <w:abstractNum w:abstractNumId="21" w15:restartNumberingAfterBreak="0">
    <w:nsid w:val="46823961"/>
    <w:multiLevelType w:val="multilevel"/>
    <w:tmpl w:val="E31C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F30DDF"/>
    <w:multiLevelType w:val="hybridMultilevel"/>
    <w:tmpl w:val="CCC8C948"/>
    <w:lvl w:ilvl="0" w:tplc="A584513E">
      <w:start w:val="1"/>
      <w:numFmt w:val="bullet"/>
      <w:pStyle w:val="ListBullet2"/>
      <w:lvlText w:val="•"/>
      <w:lvlJc w:val="left"/>
      <w:pPr>
        <w:tabs>
          <w:tab w:val="num" w:pos="720"/>
        </w:tabs>
        <w:ind w:left="720" w:hanging="360"/>
      </w:pPr>
      <w:rPr>
        <w:rFonts w:ascii="Franklin Gothic Medium" w:hAnsi="Franklin Gothic Medium" w:hint="default"/>
        <w:b w:val="0"/>
        <w:i w:val="0"/>
        <w:color w:val="41535D"/>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AC3B8B"/>
    <w:multiLevelType w:val="hybridMultilevel"/>
    <w:tmpl w:val="C69CC704"/>
    <w:lvl w:ilvl="0" w:tplc="8B4ECD84">
      <w:start w:val="1"/>
      <w:numFmt w:val="bullet"/>
      <w:pStyle w:val="FSChecklist10"/>
      <w:lvlText w:val=""/>
      <w:lvlJc w:val="left"/>
      <w:pPr>
        <w:tabs>
          <w:tab w:val="num" w:pos="600"/>
        </w:tabs>
        <w:ind w:left="600" w:hanging="2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6C56E6"/>
    <w:multiLevelType w:val="hybridMultilevel"/>
    <w:tmpl w:val="0EAE8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BF22AF"/>
    <w:multiLevelType w:val="multilevel"/>
    <w:tmpl w:val="6C10256E"/>
    <w:lvl w:ilvl="0">
      <w:start w:val="1"/>
      <w:numFmt w:val="bullet"/>
      <w:lvlText w:val=""/>
      <w:lvlJc w:val="left"/>
      <w:pPr>
        <w:tabs>
          <w:tab w:val="num" w:pos="240"/>
        </w:tabs>
        <w:ind w:left="240" w:hanging="2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CD76A9"/>
    <w:multiLevelType w:val="multilevel"/>
    <w:tmpl w:val="261C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4A379A"/>
    <w:multiLevelType w:val="hybridMultilevel"/>
    <w:tmpl w:val="9CB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A4E0E"/>
    <w:multiLevelType w:val="multilevel"/>
    <w:tmpl w:val="864E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F15C74"/>
    <w:multiLevelType w:val="hybridMultilevel"/>
    <w:tmpl w:val="62109168"/>
    <w:lvl w:ilvl="0" w:tplc="C8FAB906">
      <w:start w:val="1"/>
      <w:numFmt w:val="bullet"/>
      <w:pStyle w:val="FSBulletLev2"/>
      <w:lvlText w:val=""/>
      <w:lvlJc w:val="left"/>
      <w:pPr>
        <w:tabs>
          <w:tab w:val="num" w:pos="600"/>
        </w:tabs>
        <w:ind w:left="600" w:hanging="2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5B0FD5"/>
    <w:multiLevelType w:val="multilevel"/>
    <w:tmpl w:val="C89E0C9E"/>
    <w:lvl w:ilvl="0">
      <w:start w:val="1"/>
      <w:numFmt w:val="bullet"/>
      <w:lvlText w:val=""/>
      <w:lvlJc w:val="left"/>
      <w:pPr>
        <w:tabs>
          <w:tab w:val="num" w:pos="280"/>
        </w:tabs>
        <w:ind w:left="360" w:hanging="28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D04611"/>
    <w:multiLevelType w:val="multilevel"/>
    <w:tmpl w:val="F140A9E6"/>
    <w:lvl w:ilvl="0">
      <w:start w:val="1"/>
      <w:numFmt w:val="bullet"/>
      <w:lvlText w:val=""/>
      <w:lvlJc w:val="left"/>
      <w:pPr>
        <w:tabs>
          <w:tab w:val="num" w:pos="480"/>
        </w:tabs>
        <w:ind w:left="480" w:hanging="1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E80BD6"/>
    <w:multiLevelType w:val="hybridMultilevel"/>
    <w:tmpl w:val="868E642C"/>
    <w:lvl w:ilvl="0" w:tplc="CFE2BEF8">
      <w:numFmt w:val="bullet"/>
      <w:lvlText w:val=""/>
      <w:lvlJc w:val="left"/>
      <w:pPr>
        <w:tabs>
          <w:tab w:val="num" w:pos="240"/>
        </w:tabs>
        <w:ind w:left="240" w:hanging="2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BD342D"/>
    <w:multiLevelType w:val="multilevel"/>
    <w:tmpl w:val="DFFA2DBC"/>
    <w:lvl w:ilvl="0">
      <w:numFmt w:val="bullet"/>
      <w:lvlText w:val=""/>
      <w:lvlJc w:val="left"/>
      <w:pPr>
        <w:tabs>
          <w:tab w:val="num" w:pos="240"/>
        </w:tabs>
        <w:ind w:left="240" w:hanging="2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29524E"/>
    <w:multiLevelType w:val="multilevel"/>
    <w:tmpl w:val="B6D20A48"/>
    <w:lvl w:ilvl="0">
      <w:start w:val="1"/>
      <w:numFmt w:val="bullet"/>
      <w:lvlText w:val=""/>
      <w:lvlJc w:val="left"/>
      <w:pPr>
        <w:tabs>
          <w:tab w:val="num" w:pos="760"/>
        </w:tabs>
        <w:ind w:left="760" w:hanging="1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EB57A2"/>
    <w:multiLevelType w:val="multilevel"/>
    <w:tmpl w:val="162874C4"/>
    <w:lvl w:ilvl="0">
      <w:start w:val="1"/>
      <w:numFmt w:val="decimal"/>
      <w:lvlText w:val="%1."/>
      <w:lvlJc w:val="right"/>
      <w:pPr>
        <w:tabs>
          <w:tab w:val="num" w:pos="432"/>
        </w:tabs>
        <w:ind w:left="432" w:hanging="72"/>
      </w:pPr>
      <w:rPr>
        <w:rFonts w:hint="default"/>
      </w:rPr>
    </w:lvl>
    <w:lvl w:ilvl="1">
      <w:start w:val="1"/>
      <w:numFmt w:val="lowerLetter"/>
      <w:lvlText w:val="%2."/>
      <w:lvlJc w:val="left"/>
      <w:pPr>
        <w:tabs>
          <w:tab w:val="num" w:pos="792"/>
        </w:tabs>
        <w:ind w:left="792" w:hanging="360"/>
      </w:pPr>
      <w:rPr>
        <w:rFonts w:hint="default"/>
      </w:rPr>
    </w:lvl>
    <w:lvl w:ilvl="2">
      <w:start w:val="1"/>
      <w:numFmt w:val="lowerRoman"/>
      <w:lvlText w:val="%3)"/>
      <w:lvlJc w:val="left"/>
      <w:pPr>
        <w:tabs>
          <w:tab w:val="num" w:pos="1152"/>
        </w:tabs>
        <w:ind w:left="1152" w:hanging="360"/>
      </w:pPr>
      <w:rPr>
        <w:rFonts w:hint="default"/>
      </w:rPr>
    </w:lvl>
    <w:lvl w:ilvl="3">
      <w:start w:val="1"/>
      <w:numFmt w:val="decimal"/>
      <w:lvlText w:val="(%4)"/>
      <w:lvlJc w:val="left"/>
      <w:pPr>
        <w:tabs>
          <w:tab w:val="num" w:pos="1512"/>
        </w:tabs>
        <w:ind w:left="1512"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Restart w:val="1"/>
      <w:lvlText w:val="%9."/>
      <w:lvlJc w:val="left"/>
      <w:pPr>
        <w:tabs>
          <w:tab w:val="num" w:pos="3312"/>
        </w:tabs>
        <w:ind w:left="3312" w:hanging="360"/>
      </w:pPr>
      <w:rPr>
        <w:rFonts w:hint="default"/>
      </w:rPr>
    </w:lvl>
  </w:abstractNum>
  <w:abstractNum w:abstractNumId="36" w15:restartNumberingAfterBreak="0">
    <w:nsid w:val="7CAA6B26"/>
    <w:multiLevelType w:val="hybridMultilevel"/>
    <w:tmpl w:val="23CA78BA"/>
    <w:lvl w:ilvl="0" w:tplc="612669D8">
      <w:start w:val="1"/>
      <w:numFmt w:val="bullet"/>
      <w:pStyle w:val="FSBulletLev3"/>
      <w:lvlText w:val=""/>
      <w:lvlJc w:val="left"/>
      <w:pPr>
        <w:tabs>
          <w:tab w:val="num" w:pos="840"/>
        </w:tabs>
        <w:ind w:left="840" w:hanging="2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7"/>
  </w:num>
  <w:num w:numId="3">
    <w:abstractNumId w:val="23"/>
  </w:num>
  <w:num w:numId="4">
    <w:abstractNumId w:val="2"/>
  </w:num>
  <w:num w:numId="5">
    <w:abstractNumId w:val="29"/>
  </w:num>
  <w:num w:numId="6">
    <w:abstractNumId w:val="3"/>
  </w:num>
  <w:num w:numId="7">
    <w:abstractNumId w:val="12"/>
  </w:num>
  <w:num w:numId="8">
    <w:abstractNumId w:val="1"/>
  </w:num>
  <w:num w:numId="9">
    <w:abstractNumId w:val="10"/>
  </w:num>
  <w:num w:numId="10">
    <w:abstractNumId w:val="20"/>
  </w:num>
  <w:num w:numId="11">
    <w:abstractNumId w:val="25"/>
  </w:num>
  <w:num w:numId="12">
    <w:abstractNumId w:val="11"/>
  </w:num>
  <w:num w:numId="13">
    <w:abstractNumId w:val="30"/>
  </w:num>
  <w:num w:numId="14">
    <w:abstractNumId w:val="7"/>
  </w:num>
  <w:num w:numId="15">
    <w:abstractNumId w:val="31"/>
  </w:num>
  <w:num w:numId="16">
    <w:abstractNumId w:val="36"/>
  </w:num>
  <w:num w:numId="17">
    <w:abstractNumId w:val="34"/>
  </w:num>
  <w:num w:numId="18">
    <w:abstractNumId w:val="5"/>
  </w:num>
  <w:num w:numId="19">
    <w:abstractNumId w:val="15"/>
  </w:num>
  <w:num w:numId="20">
    <w:abstractNumId w:val="9"/>
  </w:num>
  <w:num w:numId="21">
    <w:abstractNumId w:val="35"/>
  </w:num>
  <w:num w:numId="22">
    <w:abstractNumId w:val="13"/>
  </w:num>
  <w:num w:numId="23">
    <w:abstractNumId w:val="4"/>
  </w:num>
  <w:num w:numId="24">
    <w:abstractNumId w:val="19"/>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32"/>
  </w:num>
  <w:num w:numId="32">
    <w:abstractNumId w:val="16"/>
  </w:num>
  <w:num w:numId="33">
    <w:abstractNumId w:val="28"/>
  </w:num>
  <w:num w:numId="34">
    <w:abstractNumId w:val="24"/>
  </w:num>
  <w:num w:numId="35">
    <w:abstractNumId w:val="27"/>
  </w:num>
  <w:num w:numId="36">
    <w:abstractNumId w:val="21"/>
  </w:num>
  <w:num w:numId="37">
    <w:abstractNumId w:val="26"/>
  </w:num>
  <w:num w:numId="38">
    <w:abstractNumId w:val="14"/>
  </w:num>
  <w:num w:numId="39">
    <w:abstractNumId w:val="18"/>
  </w:num>
  <w:num w:numId="4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1F"/>
    <w:rsid w:val="00000FC3"/>
    <w:rsid w:val="000039DF"/>
    <w:rsid w:val="00022BB2"/>
    <w:rsid w:val="0004364A"/>
    <w:rsid w:val="000460C2"/>
    <w:rsid w:val="000472BC"/>
    <w:rsid w:val="000567F8"/>
    <w:rsid w:val="00062EFA"/>
    <w:rsid w:val="00065821"/>
    <w:rsid w:val="000704CE"/>
    <w:rsid w:val="00074A57"/>
    <w:rsid w:val="000754A9"/>
    <w:rsid w:val="00077583"/>
    <w:rsid w:val="000777CF"/>
    <w:rsid w:val="00077A22"/>
    <w:rsid w:val="0008712C"/>
    <w:rsid w:val="00095CC3"/>
    <w:rsid w:val="000A1C06"/>
    <w:rsid w:val="000C4955"/>
    <w:rsid w:val="000C5E8A"/>
    <w:rsid w:val="000C6588"/>
    <w:rsid w:val="000D09A0"/>
    <w:rsid w:val="000D51FC"/>
    <w:rsid w:val="000E3625"/>
    <w:rsid w:val="001026EE"/>
    <w:rsid w:val="00120282"/>
    <w:rsid w:val="0012461F"/>
    <w:rsid w:val="00143B15"/>
    <w:rsid w:val="0015444D"/>
    <w:rsid w:val="001622B8"/>
    <w:rsid w:val="001624B6"/>
    <w:rsid w:val="00163C84"/>
    <w:rsid w:val="00165B3F"/>
    <w:rsid w:val="001662AE"/>
    <w:rsid w:val="0017743B"/>
    <w:rsid w:val="00177AEC"/>
    <w:rsid w:val="0018285C"/>
    <w:rsid w:val="00182D39"/>
    <w:rsid w:val="00194D9F"/>
    <w:rsid w:val="001964CA"/>
    <w:rsid w:val="00197A07"/>
    <w:rsid w:val="00197F5E"/>
    <w:rsid w:val="001B4A68"/>
    <w:rsid w:val="001B59D7"/>
    <w:rsid w:val="001B6226"/>
    <w:rsid w:val="001C3777"/>
    <w:rsid w:val="001C5182"/>
    <w:rsid w:val="001C520F"/>
    <w:rsid w:val="001C59F8"/>
    <w:rsid w:val="001D06E6"/>
    <w:rsid w:val="001D7FED"/>
    <w:rsid w:val="001F41F2"/>
    <w:rsid w:val="001F7982"/>
    <w:rsid w:val="001F7D0D"/>
    <w:rsid w:val="002018BC"/>
    <w:rsid w:val="00205406"/>
    <w:rsid w:val="002115FD"/>
    <w:rsid w:val="0022540D"/>
    <w:rsid w:val="00227CEC"/>
    <w:rsid w:val="00231E46"/>
    <w:rsid w:val="00233D74"/>
    <w:rsid w:val="00234EB0"/>
    <w:rsid w:val="00235193"/>
    <w:rsid w:val="00236BC8"/>
    <w:rsid w:val="00251D30"/>
    <w:rsid w:val="0025345B"/>
    <w:rsid w:val="0025637B"/>
    <w:rsid w:val="00264487"/>
    <w:rsid w:val="00265504"/>
    <w:rsid w:val="002657F0"/>
    <w:rsid w:val="00266489"/>
    <w:rsid w:val="00266D05"/>
    <w:rsid w:val="002713E9"/>
    <w:rsid w:val="002870EB"/>
    <w:rsid w:val="00294F54"/>
    <w:rsid w:val="002B2FA5"/>
    <w:rsid w:val="002C7EBF"/>
    <w:rsid w:val="002D6F31"/>
    <w:rsid w:val="002E1C1E"/>
    <w:rsid w:val="002E61F3"/>
    <w:rsid w:val="00303620"/>
    <w:rsid w:val="00316401"/>
    <w:rsid w:val="00317F24"/>
    <w:rsid w:val="003238D1"/>
    <w:rsid w:val="00325CCD"/>
    <w:rsid w:val="00326E90"/>
    <w:rsid w:val="0033480A"/>
    <w:rsid w:val="00335D7E"/>
    <w:rsid w:val="003368B8"/>
    <w:rsid w:val="00340EC0"/>
    <w:rsid w:val="003475EC"/>
    <w:rsid w:val="00351545"/>
    <w:rsid w:val="00357668"/>
    <w:rsid w:val="00361583"/>
    <w:rsid w:val="00364352"/>
    <w:rsid w:val="00364CB7"/>
    <w:rsid w:val="00371266"/>
    <w:rsid w:val="003743D5"/>
    <w:rsid w:val="0037591D"/>
    <w:rsid w:val="003779A0"/>
    <w:rsid w:val="00384B0B"/>
    <w:rsid w:val="0039266D"/>
    <w:rsid w:val="003A308A"/>
    <w:rsid w:val="003A3435"/>
    <w:rsid w:val="003A4D87"/>
    <w:rsid w:val="003A516E"/>
    <w:rsid w:val="003A77AC"/>
    <w:rsid w:val="003B74AE"/>
    <w:rsid w:val="003C4961"/>
    <w:rsid w:val="003C56AA"/>
    <w:rsid w:val="003D69D4"/>
    <w:rsid w:val="003E5FEC"/>
    <w:rsid w:val="003F4DDF"/>
    <w:rsid w:val="003F7613"/>
    <w:rsid w:val="004039A0"/>
    <w:rsid w:val="0041696D"/>
    <w:rsid w:val="00432129"/>
    <w:rsid w:val="00434193"/>
    <w:rsid w:val="004373B9"/>
    <w:rsid w:val="00443A8B"/>
    <w:rsid w:val="00453866"/>
    <w:rsid w:val="0045731A"/>
    <w:rsid w:val="0046623B"/>
    <w:rsid w:val="00470B06"/>
    <w:rsid w:val="004716F3"/>
    <w:rsid w:val="00473501"/>
    <w:rsid w:val="0047403B"/>
    <w:rsid w:val="004864C2"/>
    <w:rsid w:val="004955FD"/>
    <w:rsid w:val="004A1FA7"/>
    <w:rsid w:val="004B629E"/>
    <w:rsid w:val="004B7325"/>
    <w:rsid w:val="004E16E0"/>
    <w:rsid w:val="004E63FE"/>
    <w:rsid w:val="004E7247"/>
    <w:rsid w:val="00503545"/>
    <w:rsid w:val="00521F99"/>
    <w:rsid w:val="00522253"/>
    <w:rsid w:val="00522502"/>
    <w:rsid w:val="00522DE8"/>
    <w:rsid w:val="005256DA"/>
    <w:rsid w:val="00525866"/>
    <w:rsid w:val="0053148E"/>
    <w:rsid w:val="00544004"/>
    <w:rsid w:val="0055330E"/>
    <w:rsid w:val="005551A9"/>
    <w:rsid w:val="00556233"/>
    <w:rsid w:val="005569D0"/>
    <w:rsid w:val="0056116B"/>
    <w:rsid w:val="00562408"/>
    <w:rsid w:val="005658F4"/>
    <w:rsid w:val="005731E3"/>
    <w:rsid w:val="00573E29"/>
    <w:rsid w:val="00576193"/>
    <w:rsid w:val="00580EEF"/>
    <w:rsid w:val="0058394D"/>
    <w:rsid w:val="00583D6E"/>
    <w:rsid w:val="0059223C"/>
    <w:rsid w:val="0059601F"/>
    <w:rsid w:val="005A2F6A"/>
    <w:rsid w:val="005A6638"/>
    <w:rsid w:val="005B0E56"/>
    <w:rsid w:val="005C4005"/>
    <w:rsid w:val="005E219E"/>
    <w:rsid w:val="00602047"/>
    <w:rsid w:val="00604F35"/>
    <w:rsid w:val="00621C47"/>
    <w:rsid w:val="006262D1"/>
    <w:rsid w:val="0063600A"/>
    <w:rsid w:val="006450DB"/>
    <w:rsid w:val="00656780"/>
    <w:rsid w:val="00665E5C"/>
    <w:rsid w:val="00670836"/>
    <w:rsid w:val="00670E76"/>
    <w:rsid w:val="00671C6F"/>
    <w:rsid w:val="0067618A"/>
    <w:rsid w:val="00684602"/>
    <w:rsid w:val="00686A24"/>
    <w:rsid w:val="00693D49"/>
    <w:rsid w:val="0069442F"/>
    <w:rsid w:val="006A655F"/>
    <w:rsid w:val="006B034C"/>
    <w:rsid w:val="006D4D2B"/>
    <w:rsid w:val="006D7A2C"/>
    <w:rsid w:val="006E4EF2"/>
    <w:rsid w:val="006E7F1B"/>
    <w:rsid w:val="006F3D67"/>
    <w:rsid w:val="0070120B"/>
    <w:rsid w:val="00713F6C"/>
    <w:rsid w:val="007172A6"/>
    <w:rsid w:val="00722C0E"/>
    <w:rsid w:val="00723012"/>
    <w:rsid w:val="007259BE"/>
    <w:rsid w:val="00735BCE"/>
    <w:rsid w:val="0074078B"/>
    <w:rsid w:val="007526E9"/>
    <w:rsid w:val="007570D3"/>
    <w:rsid w:val="00766C58"/>
    <w:rsid w:val="00772811"/>
    <w:rsid w:val="007740F0"/>
    <w:rsid w:val="00781419"/>
    <w:rsid w:val="00796725"/>
    <w:rsid w:val="007973A8"/>
    <w:rsid w:val="007A3B44"/>
    <w:rsid w:val="007B4C37"/>
    <w:rsid w:val="007B5299"/>
    <w:rsid w:val="007B6176"/>
    <w:rsid w:val="007C0CCB"/>
    <w:rsid w:val="007C12C1"/>
    <w:rsid w:val="007C4236"/>
    <w:rsid w:val="007D6F1B"/>
    <w:rsid w:val="007E014C"/>
    <w:rsid w:val="007E6E40"/>
    <w:rsid w:val="007E7114"/>
    <w:rsid w:val="008027A7"/>
    <w:rsid w:val="008046B5"/>
    <w:rsid w:val="008069F0"/>
    <w:rsid w:val="00812D18"/>
    <w:rsid w:val="008175EB"/>
    <w:rsid w:val="00817C9A"/>
    <w:rsid w:val="00825EE3"/>
    <w:rsid w:val="00831061"/>
    <w:rsid w:val="008419CD"/>
    <w:rsid w:val="00845146"/>
    <w:rsid w:val="008460F2"/>
    <w:rsid w:val="00886E4E"/>
    <w:rsid w:val="00887805"/>
    <w:rsid w:val="008C3EA5"/>
    <w:rsid w:val="008C6E54"/>
    <w:rsid w:val="008C7F89"/>
    <w:rsid w:val="008D0BBE"/>
    <w:rsid w:val="008D1AC7"/>
    <w:rsid w:val="008D318B"/>
    <w:rsid w:val="008D451F"/>
    <w:rsid w:val="008E53BA"/>
    <w:rsid w:val="008E5C26"/>
    <w:rsid w:val="008E6705"/>
    <w:rsid w:val="008E7698"/>
    <w:rsid w:val="00900B74"/>
    <w:rsid w:val="00911700"/>
    <w:rsid w:val="009220E1"/>
    <w:rsid w:val="00933A84"/>
    <w:rsid w:val="009360A3"/>
    <w:rsid w:val="0094305A"/>
    <w:rsid w:val="00950EEA"/>
    <w:rsid w:val="00955447"/>
    <w:rsid w:val="009562C7"/>
    <w:rsid w:val="009564FB"/>
    <w:rsid w:val="0095779B"/>
    <w:rsid w:val="00964782"/>
    <w:rsid w:val="009709B7"/>
    <w:rsid w:val="00971D9F"/>
    <w:rsid w:val="00974287"/>
    <w:rsid w:val="009750F6"/>
    <w:rsid w:val="00976FDC"/>
    <w:rsid w:val="00980054"/>
    <w:rsid w:val="00984434"/>
    <w:rsid w:val="00987893"/>
    <w:rsid w:val="009918A6"/>
    <w:rsid w:val="009A2FD1"/>
    <w:rsid w:val="009A78E6"/>
    <w:rsid w:val="009B1F8E"/>
    <w:rsid w:val="009B6D6D"/>
    <w:rsid w:val="009E52C6"/>
    <w:rsid w:val="009F3175"/>
    <w:rsid w:val="009F5C33"/>
    <w:rsid w:val="009F5E12"/>
    <w:rsid w:val="00A073B5"/>
    <w:rsid w:val="00A07DBA"/>
    <w:rsid w:val="00A11705"/>
    <w:rsid w:val="00A20571"/>
    <w:rsid w:val="00A44138"/>
    <w:rsid w:val="00A51E33"/>
    <w:rsid w:val="00A61FBE"/>
    <w:rsid w:val="00A63365"/>
    <w:rsid w:val="00A70500"/>
    <w:rsid w:val="00A70E8A"/>
    <w:rsid w:val="00A74BBF"/>
    <w:rsid w:val="00A753BE"/>
    <w:rsid w:val="00A83788"/>
    <w:rsid w:val="00A87E09"/>
    <w:rsid w:val="00AB432A"/>
    <w:rsid w:val="00AB46B4"/>
    <w:rsid w:val="00AB7EE3"/>
    <w:rsid w:val="00AC35B1"/>
    <w:rsid w:val="00AC59CA"/>
    <w:rsid w:val="00AC693E"/>
    <w:rsid w:val="00AD2975"/>
    <w:rsid w:val="00AD2EE3"/>
    <w:rsid w:val="00AD6064"/>
    <w:rsid w:val="00AD7A40"/>
    <w:rsid w:val="00AE5B83"/>
    <w:rsid w:val="00AE73EB"/>
    <w:rsid w:val="00B03305"/>
    <w:rsid w:val="00B05B35"/>
    <w:rsid w:val="00B0645A"/>
    <w:rsid w:val="00B15977"/>
    <w:rsid w:val="00B3203F"/>
    <w:rsid w:val="00B36059"/>
    <w:rsid w:val="00B43511"/>
    <w:rsid w:val="00B43FC3"/>
    <w:rsid w:val="00B50E48"/>
    <w:rsid w:val="00B543FD"/>
    <w:rsid w:val="00B55A92"/>
    <w:rsid w:val="00B62B90"/>
    <w:rsid w:val="00B70A37"/>
    <w:rsid w:val="00B70C74"/>
    <w:rsid w:val="00B75C69"/>
    <w:rsid w:val="00B8155F"/>
    <w:rsid w:val="00B90878"/>
    <w:rsid w:val="00B92F65"/>
    <w:rsid w:val="00B93C6C"/>
    <w:rsid w:val="00BA6D0D"/>
    <w:rsid w:val="00BB3CE0"/>
    <w:rsid w:val="00BC2363"/>
    <w:rsid w:val="00BD22F4"/>
    <w:rsid w:val="00BD54A0"/>
    <w:rsid w:val="00BE079F"/>
    <w:rsid w:val="00BF0DA6"/>
    <w:rsid w:val="00BF242E"/>
    <w:rsid w:val="00BF4C2E"/>
    <w:rsid w:val="00C011B2"/>
    <w:rsid w:val="00C204F0"/>
    <w:rsid w:val="00C21FD2"/>
    <w:rsid w:val="00C226E8"/>
    <w:rsid w:val="00C319F5"/>
    <w:rsid w:val="00C56090"/>
    <w:rsid w:val="00C760E3"/>
    <w:rsid w:val="00C7692E"/>
    <w:rsid w:val="00C77F70"/>
    <w:rsid w:val="00C817CF"/>
    <w:rsid w:val="00C84AC7"/>
    <w:rsid w:val="00C85361"/>
    <w:rsid w:val="00C877A1"/>
    <w:rsid w:val="00C90693"/>
    <w:rsid w:val="00C90E8C"/>
    <w:rsid w:val="00C9438C"/>
    <w:rsid w:val="00CA319D"/>
    <w:rsid w:val="00CC3431"/>
    <w:rsid w:val="00CC7AD2"/>
    <w:rsid w:val="00CD1211"/>
    <w:rsid w:val="00CD7B16"/>
    <w:rsid w:val="00CE47EA"/>
    <w:rsid w:val="00CF475C"/>
    <w:rsid w:val="00D12FC1"/>
    <w:rsid w:val="00D272CD"/>
    <w:rsid w:val="00D2769B"/>
    <w:rsid w:val="00D47395"/>
    <w:rsid w:val="00D541C4"/>
    <w:rsid w:val="00D728D4"/>
    <w:rsid w:val="00D7355F"/>
    <w:rsid w:val="00D74CAB"/>
    <w:rsid w:val="00D82416"/>
    <w:rsid w:val="00D85DE8"/>
    <w:rsid w:val="00DA2938"/>
    <w:rsid w:val="00DB61BC"/>
    <w:rsid w:val="00DC4798"/>
    <w:rsid w:val="00DD16FD"/>
    <w:rsid w:val="00DD296B"/>
    <w:rsid w:val="00DD57FE"/>
    <w:rsid w:val="00DD6BA3"/>
    <w:rsid w:val="00DE488D"/>
    <w:rsid w:val="00DF388F"/>
    <w:rsid w:val="00E0016B"/>
    <w:rsid w:val="00E02E31"/>
    <w:rsid w:val="00E0449D"/>
    <w:rsid w:val="00E17DB2"/>
    <w:rsid w:val="00E26D16"/>
    <w:rsid w:val="00E321B5"/>
    <w:rsid w:val="00E33E1D"/>
    <w:rsid w:val="00E453A0"/>
    <w:rsid w:val="00E47471"/>
    <w:rsid w:val="00E500EE"/>
    <w:rsid w:val="00E5225C"/>
    <w:rsid w:val="00E53629"/>
    <w:rsid w:val="00E54FDA"/>
    <w:rsid w:val="00E552C8"/>
    <w:rsid w:val="00E55FD6"/>
    <w:rsid w:val="00E57CB7"/>
    <w:rsid w:val="00E77087"/>
    <w:rsid w:val="00E801D9"/>
    <w:rsid w:val="00E840CD"/>
    <w:rsid w:val="00E8422A"/>
    <w:rsid w:val="00E90450"/>
    <w:rsid w:val="00E921F2"/>
    <w:rsid w:val="00E93D78"/>
    <w:rsid w:val="00E93DDB"/>
    <w:rsid w:val="00EA461A"/>
    <w:rsid w:val="00EA7095"/>
    <w:rsid w:val="00EB3598"/>
    <w:rsid w:val="00EB3F33"/>
    <w:rsid w:val="00EC0CA4"/>
    <w:rsid w:val="00EC1EDD"/>
    <w:rsid w:val="00EE05D8"/>
    <w:rsid w:val="00EE131F"/>
    <w:rsid w:val="00EE1A0A"/>
    <w:rsid w:val="00EE2B72"/>
    <w:rsid w:val="00EE754E"/>
    <w:rsid w:val="00EF2D0F"/>
    <w:rsid w:val="00EF6343"/>
    <w:rsid w:val="00F00A23"/>
    <w:rsid w:val="00F07E62"/>
    <w:rsid w:val="00F07F13"/>
    <w:rsid w:val="00F11AEC"/>
    <w:rsid w:val="00F262C1"/>
    <w:rsid w:val="00F31B43"/>
    <w:rsid w:val="00F406AE"/>
    <w:rsid w:val="00F40979"/>
    <w:rsid w:val="00F40F93"/>
    <w:rsid w:val="00F5070B"/>
    <w:rsid w:val="00F51F13"/>
    <w:rsid w:val="00F55592"/>
    <w:rsid w:val="00F62329"/>
    <w:rsid w:val="00F625BC"/>
    <w:rsid w:val="00F844C2"/>
    <w:rsid w:val="00FA7D3D"/>
    <w:rsid w:val="00FC7F54"/>
    <w:rsid w:val="00FF03B7"/>
    <w:rsid w:val="00FF2A14"/>
    <w:rsid w:val="00FF3B36"/>
    <w:rsid w:val="00FF4D21"/>
    <w:rsid w:val="00FF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68B31"/>
  <w15:docId w15:val="{F75BE32F-3BF9-4BDE-A3F5-1E02485B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C6C"/>
    <w:rPr>
      <w:sz w:val="24"/>
      <w:szCs w:val="24"/>
    </w:rPr>
  </w:style>
  <w:style w:type="paragraph" w:styleId="Heading1">
    <w:name w:val="heading 1"/>
    <w:basedOn w:val="Normal"/>
    <w:next w:val="Normal"/>
    <w:qFormat/>
    <w:rsid w:val="00987893"/>
    <w:pPr>
      <w:keepNext/>
      <w:spacing w:after="240"/>
      <w:jc w:val="center"/>
      <w:outlineLvl w:val="0"/>
    </w:pPr>
    <w:rPr>
      <w:b/>
      <w:snapToGrid w:val="0"/>
      <w:kern w:val="28"/>
      <w:sz w:val="40"/>
    </w:rPr>
  </w:style>
  <w:style w:type="paragraph" w:styleId="Heading2">
    <w:name w:val="heading 2"/>
    <w:basedOn w:val="Normal"/>
    <w:next w:val="Normal"/>
    <w:qFormat/>
    <w:rsid w:val="005658F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658F4"/>
    <w:pPr>
      <w:keepNext/>
      <w:spacing w:before="240" w:after="60"/>
      <w:outlineLvl w:val="2"/>
    </w:pPr>
    <w:rPr>
      <w:rFonts w:ascii="Arial" w:hAnsi="Arial" w:cs="Arial"/>
      <w:b/>
      <w:bCs/>
      <w:sz w:val="26"/>
      <w:szCs w:val="26"/>
    </w:rPr>
  </w:style>
  <w:style w:type="paragraph" w:styleId="Heading4">
    <w:name w:val="heading 4"/>
    <w:basedOn w:val="Normal"/>
    <w:next w:val="Normal"/>
    <w:qFormat/>
    <w:rsid w:val="005658F4"/>
    <w:pPr>
      <w:keepNext/>
      <w:spacing w:before="240" w:after="60"/>
      <w:outlineLvl w:val="3"/>
    </w:pPr>
    <w:rPr>
      <w:b/>
      <w:bCs/>
      <w:sz w:val="28"/>
      <w:szCs w:val="28"/>
    </w:rPr>
  </w:style>
  <w:style w:type="paragraph" w:styleId="Heading5">
    <w:name w:val="heading 5"/>
    <w:basedOn w:val="Normal"/>
    <w:next w:val="Normal"/>
    <w:qFormat/>
    <w:rsid w:val="005658F4"/>
    <w:pPr>
      <w:spacing w:before="240" w:after="60"/>
      <w:outlineLvl w:val="4"/>
    </w:pPr>
    <w:rPr>
      <w:b/>
      <w:bCs/>
      <w:i/>
      <w:iCs/>
      <w:sz w:val="26"/>
      <w:szCs w:val="26"/>
    </w:rPr>
  </w:style>
  <w:style w:type="paragraph" w:styleId="Heading6">
    <w:name w:val="heading 6"/>
    <w:basedOn w:val="Normal"/>
    <w:next w:val="Normal"/>
    <w:qFormat/>
    <w:rsid w:val="005658F4"/>
    <w:pPr>
      <w:spacing w:before="240" w:after="60"/>
      <w:outlineLvl w:val="5"/>
    </w:pPr>
    <w:rPr>
      <w:b/>
      <w:bCs/>
      <w:sz w:val="22"/>
      <w:szCs w:val="22"/>
    </w:rPr>
  </w:style>
  <w:style w:type="paragraph" w:styleId="Heading7">
    <w:name w:val="heading 7"/>
    <w:basedOn w:val="Normal"/>
    <w:next w:val="Normal"/>
    <w:qFormat/>
    <w:rsid w:val="005658F4"/>
    <w:pPr>
      <w:spacing w:before="240" w:after="60"/>
      <w:outlineLvl w:val="6"/>
    </w:pPr>
  </w:style>
  <w:style w:type="paragraph" w:styleId="Heading8">
    <w:name w:val="heading 8"/>
    <w:basedOn w:val="Normal"/>
    <w:next w:val="Normal"/>
    <w:qFormat/>
    <w:rsid w:val="005658F4"/>
    <w:pPr>
      <w:spacing w:before="240" w:after="60"/>
      <w:outlineLvl w:val="7"/>
    </w:pPr>
    <w:rPr>
      <w:i/>
      <w:iCs/>
    </w:rPr>
  </w:style>
  <w:style w:type="paragraph" w:styleId="Heading9">
    <w:name w:val="heading 9"/>
    <w:basedOn w:val="Normal"/>
    <w:next w:val="Normal"/>
    <w:qFormat/>
    <w:rsid w:val="005658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0571"/>
    <w:pPr>
      <w:tabs>
        <w:tab w:val="center" w:pos="4320"/>
        <w:tab w:val="right" w:pos="8640"/>
      </w:tabs>
    </w:pPr>
  </w:style>
  <w:style w:type="paragraph" w:customStyle="1" w:styleId="FooterCopyright">
    <w:name w:val="FooterCopyright"/>
    <w:rsid w:val="00AE5B83"/>
    <w:pPr>
      <w:tabs>
        <w:tab w:val="center" w:pos="4800"/>
        <w:tab w:val="right" w:pos="9840"/>
      </w:tabs>
      <w:spacing w:before="40"/>
    </w:pPr>
    <w:rPr>
      <w:rFonts w:ascii="Arial Narrow" w:hAnsi="Arial Narrow"/>
      <w:sz w:val="16"/>
      <w:szCs w:val="24"/>
    </w:rPr>
  </w:style>
  <w:style w:type="paragraph" w:customStyle="1" w:styleId="disclaimer">
    <w:name w:val="disclaimer"/>
    <w:rsid w:val="003A77AC"/>
    <w:rPr>
      <w:rFonts w:ascii="Arial Narrow" w:hAnsi="Arial Narrow"/>
      <w:sz w:val="16"/>
      <w:szCs w:val="24"/>
    </w:rPr>
  </w:style>
  <w:style w:type="character" w:styleId="Hyperlink">
    <w:name w:val="Hyperlink"/>
    <w:basedOn w:val="DefaultParagraphFont"/>
    <w:rsid w:val="00B05B35"/>
    <w:rPr>
      <w:color w:val="0000FF"/>
      <w:u w:val="single"/>
    </w:rPr>
  </w:style>
  <w:style w:type="paragraph" w:customStyle="1" w:styleId="FSPara10AlphaIndent">
    <w:name w:val="FSPara10AlphaIndent"/>
    <w:rsid w:val="00F55592"/>
    <w:pPr>
      <w:numPr>
        <w:ilvl w:val="1"/>
        <w:numId w:val="6"/>
      </w:numPr>
      <w:spacing w:before="120"/>
    </w:pPr>
    <w:rPr>
      <w:rFonts w:ascii="Arial" w:hAnsi="Arial"/>
      <w:snapToGrid w:val="0"/>
    </w:rPr>
  </w:style>
  <w:style w:type="paragraph" w:customStyle="1" w:styleId="FSTitle">
    <w:name w:val="FSTitle"/>
    <w:autoRedefine/>
    <w:rsid w:val="007570D3"/>
    <w:pPr>
      <w:spacing w:after="240"/>
      <w:jc w:val="center"/>
    </w:pPr>
    <w:rPr>
      <w:rFonts w:ascii="Arial" w:hAnsi="Arial"/>
      <w:b/>
      <w:snapToGrid w:val="0"/>
      <w:color w:val="000000"/>
      <w:sz w:val="32"/>
    </w:rPr>
  </w:style>
  <w:style w:type="paragraph" w:customStyle="1" w:styleId="FSPara10">
    <w:name w:val="FSPara10"/>
    <w:rsid w:val="00C877A1"/>
    <w:pPr>
      <w:spacing w:before="120"/>
    </w:pPr>
    <w:rPr>
      <w:rFonts w:ascii="Arial" w:hAnsi="Arial"/>
      <w:snapToGrid w:val="0"/>
    </w:rPr>
  </w:style>
  <w:style w:type="paragraph" w:customStyle="1" w:styleId="FSPara10Bold">
    <w:name w:val="FSPara10Bold"/>
    <w:basedOn w:val="FSPara12Bold"/>
    <w:rsid w:val="00F62329"/>
    <w:rPr>
      <w:sz w:val="20"/>
    </w:rPr>
  </w:style>
  <w:style w:type="paragraph" w:customStyle="1" w:styleId="FSPara12Bold">
    <w:name w:val="FSPara12Bold"/>
    <w:basedOn w:val="Normal"/>
    <w:rsid w:val="00F62329"/>
    <w:pPr>
      <w:keepNext/>
      <w:spacing w:before="120"/>
    </w:pPr>
    <w:rPr>
      <w:rFonts w:ascii="Arial" w:hAnsi="Arial" w:cs="Arial"/>
      <w:b/>
    </w:rPr>
  </w:style>
  <w:style w:type="paragraph" w:customStyle="1" w:styleId="FSPara10BoldCen">
    <w:name w:val="FSPara10BoldCen"/>
    <w:basedOn w:val="FSPara12BoldCen"/>
    <w:rsid w:val="003C4961"/>
    <w:rPr>
      <w:sz w:val="20"/>
    </w:rPr>
  </w:style>
  <w:style w:type="paragraph" w:customStyle="1" w:styleId="FSPara12BoldCen">
    <w:name w:val="FSPara12BoldCen"/>
    <w:basedOn w:val="Normal"/>
    <w:rsid w:val="00DD6BA3"/>
    <w:pPr>
      <w:keepNext/>
      <w:keepLines/>
      <w:spacing w:before="180"/>
      <w:jc w:val="center"/>
    </w:pPr>
    <w:rPr>
      <w:rFonts w:ascii="Arial" w:hAnsi="Arial" w:cs="Arial"/>
      <w:b/>
      <w:bCs/>
    </w:rPr>
  </w:style>
  <w:style w:type="paragraph" w:customStyle="1" w:styleId="FSBulletLev1">
    <w:name w:val="FSBulletLev1"/>
    <w:basedOn w:val="FSPara10"/>
    <w:rsid w:val="003475EC"/>
    <w:pPr>
      <w:numPr>
        <w:numId w:val="4"/>
      </w:numPr>
      <w:tabs>
        <w:tab w:val="clear" w:pos="280"/>
        <w:tab w:val="left" w:pos="360"/>
      </w:tabs>
      <w:spacing w:before="60"/>
    </w:pPr>
  </w:style>
  <w:style w:type="paragraph" w:customStyle="1" w:styleId="FSPara10Num">
    <w:name w:val="FSPara10_Num"/>
    <w:basedOn w:val="FSPara10"/>
    <w:rsid w:val="002657F0"/>
    <w:pPr>
      <w:numPr>
        <w:numId w:val="19"/>
      </w:numPr>
    </w:pPr>
  </w:style>
  <w:style w:type="paragraph" w:customStyle="1" w:styleId="FSChecklist10">
    <w:name w:val="FSChecklist10"/>
    <w:rsid w:val="00621C47"/>
    <w:pPr>
      <w:numPr>
        <w:numId w:val="3"/>
      </w:numPr>
      <w:spacing w:before="80" w:after="40"/>
    </w:pPr>
    <w:rPr>
      <w:rFonts w:ascii="Arial" w:hAnsi="Arial"/>
      <w:snapToGrid w:val="0"/>
    </w:rPr>
  </w:style>
  <w:style w:type="paragraph" w:customStyle="1" w:styleId="FSParaQ">
    <w:name w:val="FSParaQ"/>
    <w:rsid w:val="00AD2975"/>
    <w:pPr>
      <w:keepNext/>
      <w:keepLines/>
      <w:numPr>
        <w:numId w:val="7"/>
      </w:numPr>
      <w:spacing w:before="120"/>
    </w:pPr>
    <w:rPr>
      <w:rFonts w:ascii="Arial" w:hAnsi="Arial" w:cs="Arial"/>
      <w:i/>
      <w:szCs w:val="24"/>
    </w:rPr>
  </w:style>
  <w:style w:type="paragraph" w:customStyle="1" w:styleId="FSParaA">
    <w:name w:val="FSParaA"/>
    <w:rsid w:val="000754A9"/>
    <w:pPr>
      <w:numPr>
        <w:numId w:val="2"/>
      </w:numPr>
      <w:spacing w:before="120"/>
    </w:pPr>
    <w:rPr>
      <w:rFonts w:ascii="Arial" w:hAnsi="Arial" w:cs="Arial"/>
      <w:szCs w:val="24"/>
    </w:rPr>
  </w:style>
  <w:style w:type="paragraph" w:customStyle="1" w:styleId="FSBulletLev2">
    <w:name w:val="FSBulletLev2"/>
    <w:basedOn w:val="FSBulletLev1"/>
    <w:rsid w:val="003475EC"/>
    <w:pPr>
      <w:numPr>
        <w:numId w:val="5"/>
      </w:numPr>
      <w:tabs>
        <w:tab w:val="clear" w:pos="360"/>
      </w:tabs>
    </w:pPr>
  </w:style>
  <w:style w:type="paragraph" w:customStyle="1" w:styleId="HeaderFromTheRC">
    <w:name w:val="HeaderFromTheRC"/>
    <w:rsid w:val="004E63FE"/>
    <w:pPr>
      <w:spacing w:before="60"/>
      <w:jc w:val="right"/>
    </w:pPr>
    <w:rPr>
      <w:rFonts w:ascii="Arial" w:hAnsi="Arial" w:cs="Tahoma"/>
      <w:b/>
      <w:i/>
    </w:rPr>
  </w:style>
  <w:style w:type="paragraph" w:customStyle="1" w:styleId="HeadDocType">
    <w:name w:val="HeadDocType"/>
    <w:rsid w:val="007740F0"/>
    <w:pPr>
      <w:jc w:val="right"/>
    </w:pPr>
    <w:rPr>
      <w:rFonts w:ascii="Arial Narrow" w:eastAsia="Arial Unicode MS" w:hAnsi="Arial Narrow" w:cs="Arial Unicode MS"/>
      <w:b/>
      <w:color w:val="003366"/>
      <w:sz w:val="36"/>
      <w:szCs w:val="36"/>
    </w:rPr>
  </w:style>
  <w:style w:type="paragraph" w:customStyle="1" w:styleId="HeadDocTypePage2">
    <w:name w:val="HeadDocTypePage2"/>
    <w:rsid w:val="007740F0"/>
    <w:pPr>
      <w:jc w:val="right"/>
    </w:pPr>
    <w:rPr>
      <w:rFonts w:ascii="Arial" w:hAnsi="Arial" w:cs="Tahoma"/>
      <w:b/>
      <w:color w:val="003366"/>
      <w:sz w:val="24"/>
      <w:szCs w:val="24"/>
    </w:rPr>
  </w:style>
  <w:style w:type="paragraph" w:customStyle="1" w:styleId="footerPage">
    <w:name w:val="footerPage"/>
    <w:rsid w:val="00C760E3"/>
    <w:pPr>
      <w:tabs>
        <w:tab w:val="center" w:pos="4800"/>
        <w:tab w:val="right" w:pos="9840"/>
      </w:tabs>
      <w:spacing w:before="60"/>
    </w:pPr>
    <w:rPr>
      <w:rFonts w:ascii="Arial Narrow" w:hAnsi="Arial Narrow"/>
      <w:sz w:val="18"/>
      <w:szCs w:val="24"/>
    </w:rPr>
  </w:style>
  <w:style w:type="paragraph" w:customStyle="1" w:styleId="FooterPhoneNo">
    <w:name w:val="FooterPhoneNo"/>
    <w:rsid w:val="00C90E8C"/>
    <w:pPr>
      <w:tabs>
        <w:tab w:val="center" w:pos="2160"/>
        <w:tab w:val="center" w:pos="4800"/>
        <w:tab w:val="center" w:pos="7600"/>
      </w:tabs>
      <w:spacing w:before="40"/>
      <w:contextualSpacing/>
      <w:jc w:val="center"/>
    </w:pPr>
    <w:rPr>
      <w:rFonts w:ascii="Arial" w:hAnsi="Arial"/>
      <w:sz w:val="18"/>
      <w:szCs w:val="24"/>
    </w:rPr>
  </w:style>
  <w:style w:type="paragraph" w:customStyle="1" w:styleId="FSBulletLev3">
    <w:name w:val="FSBulletLev3"/>
    <w:rsid w:val="003475EC"/>
    <w:pPr>
      <w:numPr>
        <w:numId w:val="16"/>
      </w:numPr>
      <w:spacing w:before="60"/>
    </w:pPr>
    <w:rPr>
      <w:rFonts w:ascii="Arial" w:hAnsi="Arial"/>
      <w:snapToGrid w:val="0"/>
    </w:rPr>
  </w:style>
  <w:style w:type="paragraph" w:customStyle="1" w:styleId="JDBoldFL">
    <w:name w:val="JDBoldFL"/>
    <w:rsid w:val="003743D5"/>
    <w:pPr>
      <w:autoSpaceDE w:val="0"/>
      <w:autoSpaceDN w:val="0"/>
      <w:adjustRightInd w:val="0"/>
      <w:spacing w:before="40" w:after="80"/>
    </w:pPr>
    <w:rPr>
      <w:b/>
      <w:bCs/>
      <w:sz w:val="22"/>
      <w:szCs w:val="22"/>
    </w:rPr>
  </w:style>
  <w:style w:type="paragraph" w:customStyle="1" w:styleId="JDFL">
    <w:name w:val="JDFL"/>
    <w:rsid w:val="003743D5"/>
    <w:pPr>
      <w:spacing w:before="40" w:after="80"/>
    </w:pPr>
    <w:rPr>
      <w:bCs/>
      <w:sz w:val="22"/>
      <w:szCs w:val="22"/>
    </w:rPr>
  </w:style>
  <w:style w:type="paragraph" w:customStyle="1" w:styleId="JDNum1">
    <w:name w:val="JDNum1"/>
    <w:basedOn w:val="JDFL"/>
    <w:autoRedefine/>
    <w:rsid w:val="003743D5"/>
    <w:pPr>
      <w:tabs>
        <w:tab w:val="num" w:pos="360"/>
      </w:tabs>
      <w:ind w:left="360" w:hanging="72"/>
    </w:pPr>
  </w:style>
  <w:style w:type="paragraph" w:customStyle="1" w:styleId="JDHead">
    <w:name w:val="JDHead"/>
    <w:autoRedefine/>
    <w:rsid w:val="003743D5"/>
    <w:pPr>
      <w:keepNext/>
      <w:keepLines/>
      <w:spacing w:before="240" w:after="40"/>
    </w:pPr>
    <w:rPr>
      <w:rFonts w:ascii="Times New Roman Bold" w:hAnsi="Times New Roman Bold"/>
      <w:b/>
      <w:bCs/>
      <w:caps/>
      <w:sz w:val="22"/>
      <w:szCs w:val="22"/>
    </w:rPr>
  </w:style>
  <w:style w:type="paragraph" w:customStyle="1" w:styleId="JDHead2">
    <w:name w:val="JDHead2"/>
    <w:autoRedefine/>
    <w:rsid w:val="003743D5"/>
    <w:pPr>
      <w:keepNext/>
      <w:keepLines/>
      <w:spacing w:before="120" w:after="40"/>
    </w:pPr>
    <w:rPr>
      <w:rFonts w:ascii="Times New Roman Bold" w:hAnsi="Times New Roman Bold"/>
      <w:b/>
      <w:bCs/>
      <w:sz w:val="22"/>
      <w:szCs w:val="22"/>
    </w:rPr>
  </w:style>
  <w:style w:type="paragraph" w:customStyle="1" w:styleId="JDInfo">
    <w:name w:val="JDInfo"/>
    <w:autoRedefine/>
    <w:rsid w:val="003743D5"/>
    <w:pPr>
      <w:spacing w:before="40" w:after="80"/>
    </w:pPr>
    <w:rPr>
      <w:rFonts w:ascii="System" w:hAnsi="System" w:cs="System"/>
      <w:bCs/>
      <w:sz w:val="22"/>
      <w:szCs w:val="22"/>
    </w:rPr>
  </w:style>
  <w:style w:type="paragraph" w:customStyle="1" w:styleId="JDHeadCenter">
    <w:name w:val="JDHeadCenter"/>
    <w:basedOn w:val="JDHead"/>
    <w:rsid w:val="003743D5"/>
    <w:pPr>
      <w:spacing w:before="120"/>
      <w:jc w:val="center"/>
    </w:pPr>
    <w:rPr>
      <w:caps w:val="0"/>
      <w:sz w:val="24"/>
      <w:szCs w:val="24"/>
    </w:rPr>
  </w:style>
  <w:style w:type="table" w:styleId="TableGrid">
    <w:name w:val="Table Grid"/>
    <w:basedOn w:val="TableNormal"/>
    <w:rsid w:val="00956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DBullet">
    <w:name w:val="JDBullet"/>
    <w:basedOn w:val="JDFL"/>
    <w:autoRedefine/>
    <w:rsid w:val="00B93C6C"/>
    <w:pPr>
      <w:tabs>
        <w:tab w:val="num" w:pos="600"/>
      </w:tabs>
      <w:ind w:left="600" w:hanging="240"/>
    </w:pPr>
  </w:style>
  <w:style w:type="paragraph" w:styleId="Header">
    <w:name w:val="header"/>
    <w:basedOn w:val="Normal"/>
    <w:link w:val="HeaderChar"/>
    <w:rsid w:val="001F7D0D"/>
    <w:pPr>
      <w:tabs>
        <w:tab w:val="center" w:pos="4680"/>
        <w:tab w:val="right" w:pos="9360"/>
      </w:tabs>
    </w:pPr>
  </w:style>
  <w:style w:type="character" w:customStyle="1" w:styleId="HeaderChar">
    <w:name w:val="Header Char"/>
    <w:basedOn w:val="DefaultParagraphFont"/>
    <w:link w:val="Header"/>
    <w:rsid w:val="001F7D0D"/>
    <w:rPr>
      <w:sz w:val="24"/>
      <w:szCs w:val="24"/>
    </w:rPr>
  </w:style>
  <w:style w:type="paragraph" w:styleId="BalloonText">
    <w:name w:val="Balloon Text"/>
    <w:basedOn w:val="Normal"/>
    <w:link w:val="BalloonTextChar"/>
    <w:rsid w:val="008C7F89"/>
    <w:rPr>
      <w:rFonts w:ascii="Tahoma" w:hAnsi="Tahoma" w:cs="Tahoma"/>
      <w:sz w:val="16"/>
      <w:szCs w:val="16"/>
    </w:rPr>
  </w:style>
  <w:style w:type="character" w:customStyle="1" w:styleId="BalloonTextChar">
    <w:name w:val="Balloon Text Char"/>
    <w:basedOn w:val="DefaultParagraphFont"/>
    <w:link w:val="BalloonText"/>
    <w:rsid w:val="008C7F89"/>
    <w:rPr>
      <w:rFonts w:ascii="Tahoma" w:hAnsi="Tahoma" w:cs="Tahoma"/>
      <w:sz w:val="16"/>
      <w:szCs w:val="16"/>
    </w:rPr>
  </w:style>
  <w:style w:type="paragraph" w:styleId="ListParagraph">
    <w:name w:val="List Paragraph"/>
    <w:basedOn w:val="Normal"/>
    <w:uiPriority w:val="34"/>
    <w:qFormat/>
    <w:rsid w:val="007B6176"/>
    <w:pPr>
      <w:ind w:left="720"/>
      <w:contextualSpacing/>
    </w:pPr>
  </w:style>
  <w:style w:type="paragraph" w:styleId="ListBullet2">
    <w:name w:val="List Bullet 2"/>
    <w:basedOn w:val="Normal"/>
    <w:rsid w:val="00684602"/>
    <w:pPr>
      <w:numPr>
        <w:numId w:val="40"/>
      </w:numPr>
      <w:tabs>
        <w:tab w:val="clear" w:pos="720"/>
        <w:tab w:val="num" w:pos="360"/>
      </w:tabs>
      <w:spacing w:after="120"/>
    </w:pPr>
    <w:rPr>
      <w:rFonts w:ascii="Franklin Gothic Book" w:hAnsi="Franklin Gothic 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40045">
      <w:bodyDiv w:val="1"/>
      <w:marLeft w:val="0"/>
      <w:marRight w:val="0"/>
      <w:marTop w:val="0"/>
      <w:marBottom w:val="0"/>
      <w:divBdr>
        <w:top w:val="none" w:sz="0" w:space="0" w:color="auto"/>
        <w:left w:val="none" w:sz="0" w:space="0" w:color="auto"/>
        <w:bottom w:val="none" w:sz="0" w:space="0" w:color="auto"/>
        <w:right w:val="none" w:sz="0" w:space="0" w:color="auto"/>
      </w:divBdr>
    </w:div>
    <w:div w:id="1788696364">
      <w:bodyDiv w:val="1"/>
      <w:marLeft w:val="0"/>
      <w:marRight w:val="0"/>
      <w:marTop w:val="0"/>
      <w:marBottom w:val="0"/>
      <w:divBdr>
        <w:top w:val="none" w:sz="0" w:space="0" w:color="auto"/>
        <w:left w:val="none" w:sz="0" w:space="0" w:color="auto"/>
        <w:bottom w:val="none" w:sz="0" w:space="0" w:color="auto"/>
        <w:right w:val="none" w:sz="0" w:space="0" w:color="auto"/>
      </w:divBdr>
    </w:div>
    <w:div w:id="2064481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15B83C-6CC8-4BF4-B956-80379A3A38B4}">
  <ds:schemaRefs>
    <ds:schemaRef ds:uri="http://schemas.microsoft.com/sharepoint/v3/contenttype/forms"/>
  </ds:schemaRefs>
</ds:datastoreItem>
</file>

<file path=customXml/itemProps2.xml><?xml version="1.0" encoding="utf-8"?>
<ds:datastoreItem xmlns:ds="http://schemas.openxmlformats.org/officeDocument/2006/customXml" ds:itemID="{83030603-1FCF-4946-A2C5-224675C31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696C95-620F-44BC-9932-89925E18DD35}">
  <ds:schemaRefs>
    <ds:schemaRef ds:uri="http://schemas.openxmlformats.org/officeDocument/2006/bibliography"/>
  </ds:schemaRefs>
</ds:datastoreItem>
</file>

<file path=customXml/itemProps4.xml><?xml version="1.0" encoding="utf-8"?>
<ds:datastoreItem xmlns:ds="http://schemas.openxmlformats.org/officeDocument/2006/customXml" ds:itemID="{5151C833-CDDA-4078-8010-0497FDC903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From the MRA Resource Center</vt:lpstr>
    </vt:vector>
  </TitlesOfParts>
  <Company>MRA - The Management Assoc.</Company>
  <LinksUpToDate>false</LinksUpToDate>
  <CharactersWithSpaces>3924</CharactersWithSpaces>
  <SharedDoc>false</SharedDoc>
  <HLinks>
    <vt:vector size="6" baseType="variant">
      <vt:variant>
        <vt:i4>3211312</vt:i4>
      </vt:variant>
      <vt:variant>
        <vt:i4>9</vt:i4>
      </vt:variant>
      <vt:variant>
        <vt:i4>0</vt:i4>
      </vt:variant>
      <vt:variant>
        <vt:i4>5</vt:i4>
      </vt:variant>
      <vt:variant>
        <vt:lpwstr>http://www.mranet.org/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MRA Resource Center</dc:title>
  <dc:creator>Barb Gartzke</dc:creator>
  <cp:lastModifiedBy>Jackie Johnsen</cp:lastModifiedBy>
  <cp:revision>2</cp:revision>
  <cp:lastPrinted>2021-11-19T16:08:00Z</cp:lastPrinted>
  <dcterms:created xsi:type="dcterms:W3CDTF">2022-01-04T17:26:00Z</dcterms:created>
  <dcterms:modified xsi:type="dcterms:W3CDTF">2022-01-04T17:26:00Z</dcterms:modified>
</cp:coreProperties>
</file>