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653AF" w14:textId="77777777" w:rsidR="00766274" w:rsidRPr="00766274" w:rsidRDefault="00766274" w:rsidP="00766274">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766274">
        <w:rPr>
          <w:rFonts w:ascii="HoneywellSansTT-Bold" w:eastAsia="Times New Roman" w:hAnsi="HoneywellSansTT-Bold" w:cs="Times New Roman"/>
          <w:b/>
          <w:bCs/>
          <w:color w:val="000000"/>
          <w:sz w:val="27"/>
          <w:szCs w:val="27"/>
        </w:rPr>
        <w:t xml:space="preserve">Join a team recognized for leadership, </w:t>
      </w:r>
      <w:proofErr w:type="gramStart"/>
      <w:r w:rsidRPr="00766274">
        <w:rPr>
          <w:rFonts w:ascii="HoneywellSansTT-Bold" w:eastAsia="Times New Roman" w:hAnsi="HoneywellSansTT-Bold" w:cs="Times New Roman"/>
          <w:b/>
          <w:bCs/>
          <w:color w:val="000000"/>
          <w:sz w:val="27"/>
          <w:szCs w:val="27"/>
        </w:rPr>
        <w:t>innovation</w:t>
      </w:r>
      <w:proofErr w:type="gramEnd"/>
      <w:r w:rsidRPr="00766274">
        <w:rPr>
          <w:rFonts w:ascii="HoneywellSansTT-Bold" w:eastAsia="Times New Roman" w:hAnsi="HoneywellSansTT-Bold" w:cs="Times New Roman"/>
          <w:b/>
          <w:bCs/>
          <w:color w:val="000000"/>
          <w:sz w:val="27"/>
          <w:szCs w:val="27"/>
        </w:rPr>
        <w:t xml:space="preserve"> and diversity</w:t>
      </w:r>
    </w:p>
    <w:p w14:paraId="4A350CB5" w14:textId="77777777" w:rsidR="00766274" w:rsidRPr="00766274" w:rsidRDefault="00766274" w:rsidP="00766274">
      <w:pPr>
        <w:shd w:val="clear" w:color="auto" w:fill="FFFFFF"/>
        <w:spacing w:after="150" w:line="480" w:lineRule="auto"/>
        <w:rPr>
          <w:rFonts w:ascii="HoneywellSansTT-Book" w:eastAsia="Times New Roman" w:hAnsi="HoneywellSansTT-Book" w:cs="Times New Roman"/>
          <w:color w:val="636363"/>
          <w:sz w:val="24"/>
          <w:szCs w:val="24"/>
        </w:rPr>
      </w:pPr>
      <w:r w:rsidRPr="00766274">
        <w:rPr>
          <w:rFonts w:ascii="HoneywellSansTT-Book" w:eastAsia="Times New Roman" w:hAnsi="HoneywellSansTT-Book" w:cs="Times New Roman"/>
          <w:color w:val="636363"/>
          <w:sz w:val="24"/>
          <w:szCs w:val="24"/>
        </w:rPr>
        <w:t>The future is what you make it.</w:t>
      </w:r>
    </w:p>
    <w:p w14:paraId="70355511" w14:textId="77777777" w:rsidR="00766274" w:rsidRPr="00766274" w:rsidRDefault="00766274" w:rsidP="00766274">
      <w:pPr>
        <w:shd w:val="clear" w:color="auto" w:fill="FFFFFF"/>
        <w:spacing w:after="150" w:line="480" w:lineRule="auto"/>
        <w:rPr>
          <w:rFonts w:ascii="HoneywellSansTT-Book" w:eastAsia="Times New Roman" w:hAnsi="HoneywellSansTT-Book" w:cs="Times New Roman"/>
          <w:color w:val="636363"/>
          <w:sz w:val="24"/>
          <w:szCs w:val="24"/>
        </w:rPr>
      </w:pPr>
      <w:r w:rsidRPr="00766274">
        <w:rPr>
          <w:rFonts w:ascii="HoneywellSansTT-Book" w:eastAsia="Times New Roman" w:hAnsi="HoneywellSansTT-Book" w:cs="Times New Roman"/>
          <w:color w:val="636363"/>
          <w:sz w:val="24"/>
          <w:szCs w:val="24"/>
        </w:rPr>
        <w:t xml:space="preserve">When you join Honeywell, you become a member of our global team of thinkers, innovators, </w:t>
      </w:r>
      <w:proofErr w:type="gramStart"/>
      <w:r w:rsidRPr="00766274">
        <w:rPr>
          <w:rFonts w:ascii="HoneywellSansTT-Book" w:eastAsia="Times New Roman" w:hAnsi="HoneywellSansTT-Book" w:cs="Times New Roman"/>
          <w:color w:val="636363"/>
          <w:sz w:val="24"/>
          <w:szCs w:val="24"/>
        </w:rPr>
        <w:t>dreamers</w:t>
      </w:r>
      <w:proofErr w:type="gramEnd"/>
      <w:r w:rsidRPr="00766274">
        <w:rPr>
          <w:rFonts w:ascii="HoneywellSansTT-Book" w:eastAsia="Times New Roman" w:hAnsi="HoneywellSansTT-Book" w:cs="Times New Roman"/>
          <w:color w:val="636363"/>
          <w:sz w:val="24"/>
          <w:szCs w:val="24"/>
        </w:rPr>
        <w:t xml:space="preserve"> and doers who make the things that make the future. That means changing the way we fly, fueling jets in an eco-friendly way, keeping buildings smart and safe and even making it possible to breathe on Mars.</w:t>
      </w:r>
      <w:r w:rsidRPr="00766274">
        <w:rPr>
          <w:rFonts w:ascii="HoneywellSansTT-Book" w:eastAsia="Times New Roman" w:hAnsi="HoneywellSansTT-Book" w:cs="Times New Roman"/>
          <w:color w:val="636363"/>
          <w:sz w:val="24"/>
          <w:szCs w:val="24"/>
        </w:rPr>
        <w:br/>
        <w:t>Working at Honeywell isn’t just about developing cool things. That’s why all our employees enjoy access to dynamic career opportunities across different fields and industries.</w:t>
      </w:r>
      <w:r w:rsidRPr="00766274">
        <w:rPr>
          <w:rFonts w:ascii="HoneywellSansTT-Book" w:eastAsia="Times New Roman" w:hAnsi="HoneywellSansTT-Book" w:cs="Times New Roman"/>
          <w:color w:val="636363"/>
          <w:sz w:val="24"/>
          <w:szCs w:val="24"/>
        </w:rPr>
        <w:br/>
        <w:t>Are you ready to help us make the future?</w:t>
      </w:r>
    </w:p>
    <w:p w14:paraId="490D5ACC" w14:textId="77777777" w:rsidR="00766274" w:rsidRPr="00766274" w:rsidRDefault="00766274" w:rsidP="00766274">
      <w:pPr>
        <w:shd w:val="clear" w:color="auto" w:fill="FFFFFF"/>
        <w:spacing w:after="150" w:line="480" w:lineRule="auto"/>
        <w:rPr>
          <w:rFonts w:ascii="HoneywellSansTT-Book" w:eastAsia="Times New Roman" w:hAnsi="HoneywellSansTT-Book" w:cs="Times New Roman"/>
          <w:color w:val="636363"/>
          <w:sz w:val="24"/>
          <w:szCs w:val="24"/>
        </w:rPr>
      </w:pPr>
      <w:r w:rsidRPr="00766274">
        <w:rPr>
          <w:rFonts w:ascii="HoneywellSansTT-Book" w:eastAsia="Times New Roman" w:hAnsi="HoneywellSansTT-Book" w:cs="Times New Roman"/>
          <w:color w:val="636363"/>
          <w:sz w:val="24"/>
          <w:szCs w:val="24"/>
        </w:rPr>
        <w:t>The Customs Manager will provide site support with expertise and knowledge in ensuring alliance to import and export controls, customs compliance, and international trade transactions. Ensure alignment with import and export standards to achieve minimal risk and cost to the corporation.</w:t>
      </w:r>
    </w:p>
    <w:p w14:paraId="2061140F" w14:textId="77777777" w:rsidR="00766274" w:rsidRPr="00766274" w:rsidRDefault="00766274" w:rsidP="00766274">
      <w:pPr>
        <w:shd w:val="clear" w:color="auto" w:fill="FFFFFF"/>
        <w:spacing w:after="150" w:line="480" w:lineRule="auto"/>
        <w:rPr>
          <w:rFonts w:ascii="HoneywellSansTT-Book" w:eastAsia="Times New Roman" w:hAnsi="HoneywellSansTT-Book" w:cs="Times New Roman"/>
          <w:color w:val="636363"/>
          <w:sz w:val="24"/>
          <w:szCs w:val="24"/>
        </w:rPr>
      </w:pPr>
      <w:r w:rsidRPr="00766274">
        <w:rPr>
          <w:rFonts w:ascii="HoneywellSansTT-Bold" w:eastAsia="Times New Roman" w:hAnsi="HoneywellSansTT-Bold" w:cs="Times New Roman"/>
          <w:color w:val="000000"/>
          <w:sz w:val="30"/>
          <w:szCs w:val="30"/>
        </w:rPr>
        <w:t>KEY RESPONSIBILITIES:</w:t>
      </w:r>
      <w:r w:rsidRPr="00766274">
        <w:rPr>
          <w:rFonts w:ascii="HoneywellSansTT-Book" w:eastAsia="Times New Roman" w:hAnsi="HoneywellSansTT-Book" w:cs="Times New Roman"/>
          <w:color w:val="636363"/>
          <w:sz w:val="24"/>
          <w:szCs w:val="24"/>
        </w:rPr>
        <w:br/>
      </w:r>
      <w:r w:rsidRPr="00766274">
        <w:rPr>
          <w:rFonts w:ascii="HoneywellSansTT-Book" w:eastAsia="Times New Roman" w:hAnsi="HoneywellSansTT-Book" w:cs="Times New Roman"/>
          <w:color w:val="636363"/>
          <w:sz w:val="24"/>
          <w:szCs w:val="24"/>
        </w:rPr>
        <w:br/>
        <w:t>●Lead change</w:t>
      </w:r>
      <w:r w:rsidRPr="00766274">
        <w:rPr>
          <w:rFonts w:ascii="HoneywellSansTT-Book" w:eastAsia="Times New Roman" w:hAnsi="HoneywellSansTT-Book" w:cs="Times New Roman"/>
          <w:color w:val="636363"/>
          <w:sz w:val="24"/>
          <w:szCs w:val="24"/>
        </w:rPr>
        <w:br/>
        <w:t>●Project and People Management</w:t>
      </w:r>
      <w:r w:rsidRPr="00766274">
        <w:rPr>
          <w:rFonts w:ascii="HoneywellSansTT-Book" w:eastAsia="Times New Roman" w:hAnsi="HoneywellSansTT-Book" w:cs="Times New Roman"/>
          <w:color w:val="636363"/>
          <w:sz w:val="24"/>
          <w:szCs w:val="24"/>
        </w:rPr>
        <w:br/>
        <w:t>●Interface with Government agencies and customer consulting</w:t>
      </w:r>
      <w:r w:rsidRPr="00766274">
        <w:rPr>
          <w:rFonts w:ascii="HoneywellSansTT-Book" w:eastAsia="Times New Roman" w:hAnsi="HoneywellSansTT-Book" w:cs="Times New Roman"/>
          <w:color w:val="636363"/>
          <w:sz w:val="24"/>
          <w:szCs w:val="24"/>
        </w:rPr>
        <w:br/>
        <w:t>●Site communications</w:t>
      </w:r>
      <w:r w:rsidRPr="00766274">
        <w:rPr>
          <w:rFonts w:ascii="HoneywellSansTT-Book" w:eastAsia="Times New Roman" w:hAnsi="HoneywellSansTT-Book" w:cs="Times New Roman"/>
          <w:color w:val="636363"/>
          <w:sz w:val="24"/>
          <w:szCs w:val="24"/>
        </w:rPr>
        <w:br/>
        <w:t>●Contract negotiation experience</w:t>
      </w:r>
      <w:r w:rsidRPr="00766274">
        <w:rPr>
          <w:rFonts w:ascii="HoneywellSansTT-Book" w:eastAsia="Times New Roman" w:hAnsi="HoneywellSansTT-Book" w:cs="Times New Roman"/>
          <w:color w:val="636363"/>
          <w:sz w:val="24"/>
          <w:szCs w:val="24"/>
        </w:rPr>
        <w:br/>
        <w:t>●Logistic Analysis</w:t>
      </w:r>
      <w:r w:rsidRPr="00766274">
        <w:rPr>
          <w:rFonts w:ascii="HoneywellSansTT-Book" w:eastAsia="Times New Roman" w:hAnsi="HoneywellSansTT-Book" w:cs="Times New Roman"/>
          <w:color w:val="636363"/>
          <w:sz w:val="24"/>
          <w:szCs w:val="24"/>
        </w:rPr>
        <w:br/>
        <w:t>●Customs point of contact</w:t>
      </w:r>
      <w:r w:rsidRPr="00766274">
        <w:rPr>
          <w:rFonts w:ascii="HoneywellSansTT-Book" w:eastAsia="Times New Roman" w:hAnsi="HoneywellSansTT-Book" w:cs="Times New Roman"/>
          <w:color w:val="636363"/>
          <w:sz w:val="24"/>
          <w:szCs w:val="24"/>
        </w:rPr>
        <w:br/>
      </w:r>
      <w:r w:rsidRPr="00766274">
        <w:rPr>
          <w:rFonts w:ascii="HoneywellSansTT-Book" w:eastAsia="Times New Roman" w:hAnsi="HoneywellSansTT-Book" w:cs="Times New Roman"/>
          <w:color w:val="636363"/>
          <w:sz w:val="24"/>
          <w:szCs w:val="24"/>
        </w:rPr>
        <w:lastRenderedPageBreak/>
        <w:t>●Draft and implement trade compliance policies, procedures, and compliance audit reports</w:t>
      </w:r>
      <w:r w:rsidRPr="00766274">
        <w:rPr>
          <w:rFonts w:ascii="HoneywellSansTT-Book" w:eastAsia="Times New Roman" w:hAnsi="HoneywellSansTT-Book" w:cs="Times New Roman"/>
          <w:color w:val="636363"/>
          <w:sz w:val="24"/>
          <w:szCs w:val="24"/>
        </w:rPr>
        <w:br/>
        <w:t>●Establish a robust operating system for key processes and customs correspondences</w:t>
      </w:r>
      <w:r w:rsidRPr="00766274">
        <w:rPr>
          <w:rFonts w:ascii="HoneywellSansTT-Book" w:eastAsia="Times New Roman" w:hAnsi="HoneywellSansTT-Book" w:cs="Times New Roman"/>
          <w:color w:val="636363"/>
          <w:sz w:val="24"/>
          <w:szCs w:val="24"/>
        </w:rPr>
        <w:br/>
        <w:t>●Engage with business units in periodic self-assessment processes and audits; implement and monitor corrective actions</w:t>
      </w:r>
      <w:r w:rsidRPr="00766274">
        <w:rPr>
          <w:rFonts w:ascii="HoneywellSansTT-Book" w:eastAsia="Times New Roman" w:hAnsi="HoneywellSansTT-Book" w:cs="Times New Roman"/>
          <w:color w:val="636363"/>
          <w:sz w:val="24"/>
          <w:szCs w:val="24"/>
        </w:rPr>
        <w:br/>
        <w:t>●Deliver training to small and large audiences</w:t>
      </w:r>
      <w:r w:rsidRPr="00766274">
        <w:rPr>
          <w:rFonts w:ascii="HoneywellSansTT-Book" w:eastAsia="Times New Roman" w:hAnsi="HoneywellSansTT-Book" w:cs="Times New Roman"/>
          <w:color w:val="636363"/>
          <w:sz w:val="24"/>
          <w:szCs w:val="24"/>
        </w:rPr>
        <w:br/>
        <w:t>●Manage broker rating systems, performance assessment, standard operating processes, and communications</w:t>
      </w:r>
      <w:r w:rsidRPr="00766274">
        <w:rPr>
          <w:rFonts w:ascii="HoneywellSansTT-Book" w:eastAsia="Times New Roman" w:hAnsi="HoneywellSansTT-Book" w:cs="Times New Roman"/>
          <w:color w:val="636363"/>
          <w:sz w:val="24"/>
          <w:szCs w:val="24"/>
        </w:rPr>
        <w:br/>
        <w:t>●Manage recordkeeping and import procedures</w:t>
      </w:r>
      <w:r w:rsidRPr="00766274">
        <w:rPr>
          <w:rFonts w:ascii="HoneywellSansTT-Book" w:eastAsia="Times New Roman" w:hAnsi="HoneywellSansTT-Book" w:cs="Times New Roman"/>
          <w:color w:val="636363"/>
          <w:sz w:val="24"/>
          <w:szCs w:val="24"/>
        </w:rPr>
        <w:br/>
        <w:t>●Manage, digitize, and standardize the collection of import data and management tools across multiple strategic business groups.</w:t>
      </w:r>
      <w:r w:rsidRPr="00766274">
        <w:rPr>
          <w:rFonts w:ascii="HoneywellSansTT-Book" w:eastAsia="Times New Roman" w:hAnsi="HoneywellSansTT-Book" w:cs="Times New Roman"/>
          <w:color w:val="636363"/>
          <w:sz w:val="24"/>
          <w:szCs w:val="24"/>
        </w:rPr>
        <w:br/>
        <w:t>●Drive data inputs into the Process Excellence Team for leadership reporting</w:t>
      </w:r>
      <w:r w:rsidRPr="00766274">
        <w:rPr>
          <w:rFonts w:ascii="HoneywellSansTT-Book" w:eastAsia="Times New Roman" w:hAnsi="HoneywellSansTT-Book" w:cs="Times New Roman"/>
          <w:color w:val="636363"/>
          <w:sz w:val="24"/>
          <w:szCs w:val="24"/>
        </w:rPr>
        <w:br/>
        <w:t>●Manage duty-savings recovery programs for the US</w:t>
      </w:r>
      <w:r w:rsidRPr="00766274">
        <w:rPr>
          <w:rFonts w:ascii="HoneywellSansTT-Book" w:eastAsia="Times New Roman" w:hAnsi="HoneywellSansTT-Book" w:cs="Times New Roman"/>
          <w:color w:val="636363"/>
          <w:sz w:val="24"/>
          <w:szCs w:val="24"/>
        </w:rPr>
        <w:br/>
        <w:t>●Support SAP, GTS, and other system deployments.</w:t>
      </w:r>
      <w:r w:rsidRPr="00766274">
        <w:rPr>
          <w:rFonts w:ascii="HoneywellSansTT-Book" w:eastAsia="Times New Roman" w:hAnsi="HoneywellSansTT-Book" w:cs="Times New Roman"/>
          <w:color w:val="636363"/>
          <w:sz w:val="24"/>
          <w:szCs w:val="24"/>
        </w:rPr>
        <w:br/>
        <w:t>●Willingness to travel 10%, some of which may be international</w:t>
      </w:r>
      <w:r w:rsidRPr="00766274">
        <w:rPr>
          <w:rFonts w:ascii="HoneywellSansTT-Book" w:eastAsia="Times New Roman" w:hAnsi="HoneywellSansTT-Book" w:cs="Times New Roman"/>
          <w:color w:val="636363"/>
          <w:sz w:val="24"/>
          <w:szCs w:val="24"/>
        </w:rPr>
        <w:br/>
        <w:t>●Work special projects as required</w:t>
      </w:r>
    </w:p>
    <w:p w14:paraId="474B5605" w14:textId="77777777" w:rsidR="00766274" w:rsidRPr="00766274" w:rsidRDefault="00766274" w:rsidP="00766274">
      <w:pPr>
        <w:spacing w:after="0" w:line="240" w:lineRule="auto"/>
        <w:rPr>
          <w:rFonts w:ascii="Times New Roman" w:eastAsia="Times New Roman" w:hAnsi="Times New Roman" w:cs="Times New Roman"/>
          <w:sz w:val="24"/>
          <w:szCs w:val="24"/>
        </w:rPr>
      </w:pPr>
      <w:r w:rsidRPr="00766274">
        <w:rPr>
          <w:rFonts w:ascii="HoneywellSansTT-Book" w:eastAsia="Times New Roman" w:hAnsi="HoneywellSansTT-Book" w:cs="Times New Roman"/>
          <w:color w:val="636363"/>
          <w:sz w:val="24"/>
          <w:szCs w:val="24"/>
        </w:rPr>
        <w:br/>
      </w:r>
    </w:p>
    <w:p w14:paraId="302FDE1A" w14:textId="77777777" w:rsidR="00766274" w:rsidRPr="00766274" w:rsidRDefault="00766274" w:rsidP="00766274">
      <w:pPr>
        <w:shd w:val="clear" w:color="auto" w:fill="FFFFFF"/>
        <w:spacing w:after="150" w:line="480" w:lineRule="auto"/>
        <w:rPr>
          <w:rFonts w:ascii="HoneywellSansTT-Book" w:eastAsia="Times New Roman" w:hAnsi="HoneywellSansTT-Book" w:cs="Times New Roman"/>
          <w:color w:val="636363"/>
          <w:sz w:val="24"/>
          <w:szCs w:val="24"/>
        </w:rPr>
      </w:pPr>
      <w:r w:rsidRPr="00766274">
        <w:rPr>
          <w:rFonts w:ascii="HoneywellSansTT-Book" w:eastAsia="Times New Roman" w:hAnsi="HoneywellSansTT-Book" w:cs="Times New Roman"/>
          <w:color w:val="636363"/>
          <w:sz w:val="24"/>
          <w:szCs w:val="24"/>
        </w:rPr>
        <w:t>Y</w:t>
      </w:r>
      <w:r w:rsidRPr="00766274">
        <w:rPr>
          <w:rFonts w:ascii="HoneywellSansTT-Bold" w:eastAsia="Times New Roman" w:hAnsi="HoneywellSansTT-Bold" w:cs="Times New Roman"/>
          <w:color w:val="000000"/>
          <w:sz w:val="30"/>
          <w:szCs w:val="30"/>
        </w:rPr>
        <w:t>OU MUST HAVE:</w:t>
      </w:r>
    </w:p>
    <w:p w14:paraId="37684E95" w14:textId="77777777" w:rsidR="00766274" w:rsidRPr="00766274" w:rsidRDefault="00766274" w:rsidP="00766274">
      <w:pPr>
        <w:shd w:val="clear" w:color="auto" w:fill="FFFFFF"/>
        <w:spacing w:after="150" w:line="480" w:lineRule="auto"/>
        <w:rPr>
          <w:rFonts w:ascii="HoneywellSansTT-Book" w:eastAsia="Times New Roman" w:hAnsi="HoneywellSansTT-Book" w:cs="Times New Roman"/>
          <w:color w:val="636363"/>
          <w:sz w:val="24"/>
          <w:szCs w:val="24"/>
        </w:rPr>
      </w:pPr>
      <w:r w:rsidRPr="00766274">
        <w:rPr>
          <w:rFonts w:ascii="HoneywellSansTT-Bold" w:eastAsia="Times New Roman" w:hAnsi="HoneywellSansTT-Bold" w:cs="Times New Roman"/>
          <w:color w:val="000000"/>
          <w:sz w:val="30"/>
          <w:szCs w:val="30"/>
        </w:rPr>
        <w:t> </w:t>
      </w:r>
      <w:r w:rsidRPr="00766274">
        <w:rPr>
          <w:rFonts w:ascii="HoneywellSansTT-Book" w:eastAsia="Times New Roman" w:hAnsi="HoneywellSansTT-Book" w:cs="Times New Roman"/>
          <w:color w:val="636363"/>
          <w:sz w:val="24"/>
          <w:szCs w:val="24"/>
        </w:rPr>
        <w:br/>
        <w:t>●Bachelor’s degree</w:t>
      </w:r>
      <w:r w:rsidRPr="00766274">
        <w:rPr>
          <w:rFonts w:ascii="HoneywellSansTT-Book" w:eastAsia="Times New Roman" w:hAnsi="HoneywellSansTT-Book" w:cs="Times New Roman"/>
          <w:color w:val="636363"/>
          <w:sz w:val="24"/>
          <w:szCs w:val="24"/>
        </w:rPr>
        <w:br/>
        <w:t>●5 + years of experience in a US Customs regulatory environment in a multi-national, consulting, or brokerage environment</w:t>
      </w:r>
      <w:r w:rsidRPr="00766274">
        <w:rPr>
          <w:rFonts w:ascii="HoneywellSansTT-Book" w:eastAsia="Times New Roman" w:hAnsi="HoneywellSansTT-Book" w:cs="Times New Roman"/>
          <w:color w:val="636363"/>
          <w:sz w:val="24"/>
          <w:szCs w:val="24"/>
        </w:rPr>
        <w:br/>
      </w:r>
      <w:r w:rsidRPr="00766274">
        <w:rPr>
          <w:rFonts w:ascii="HoneywellSansTT-Book" w:eastAsia="Times New Roman" w:hAnsi="HoneywellSansTT-Book" w:cs="Times New Roman"/>
          <w:color w:val="636363"/>
          <w:sz w:val="24"/>
          <w:szCs w:val="24"/>
        </w:rPr>
        <w:lastRenderedPageBreak/>
        <w:br/>
      </w:r>
      <w:r w:rsidRPr="00766274">
        <w:rPr>
          <w:rFonts w:ascii="HoneywellSansTT-Bold" w:eastAsia="Times New Roman" w:hAnsi="HoneywellSansTT-Bold" w:cs="Times New Roman"/>
          <w:color w:val="000000"/>
          <w:sz w:val="30"/>
          <w:szCs w:val="30"/>
        </w:rPr>
        <w:t>WE VALUE:</w:t>
      </w:r>
    </w:p>
    <w:p w14:paraId="379B7A61" w14:textId="77777777" w:rsidR="00766274" w:rsidRPr="00766274" w:rsidRDefault="00766274" w:rsidP="00766274">
      <w:pPr>
        <w:shd w:val="clear" w:color="auto" w:fill="FFFFFF"/>
        <w:spacing w:after="150" w:line="480" w:lineRule="auto"/>
        <w:rPr>
          <w:rFonts w:ascii="HoneywellSansTT-Book" w:eastAsia="Times New Roman" w:hAnsi="HoneywellSansTT-Book" w:cs="Times New Roman"/>
          <w:color w:val="636363"/>
          <w:sz w:val="24"/>
          <w:szCs w:val="24"/>
        </w:rPr>
      </w:pPr>
      <w:r w:rsidRPr="00766274">
        <w:rPr>
          <w:rFonts w:ascii="HoneywellSansTT-Bold" w:eastAsia="Times New Roman" w:hAnsi="HoneywellSansTT-Bold" w:cs="Times New Roman"/>
          <w:color w:val="000000"/>
          <w:sz w:val="30"/>
          <w:szCs w:val="30"/>
        </w:rPr>
        <w:t> </w:t>
      </w:r>
      <w:r w:rsidRPr="00766274">
        <w:rPr>
          <w:rFonts w:ascii="HoneywellSansTT-Book" w:eastAsia="Times New Roman" w:hAnsi="HoneywellSansTT-Book" w:cs="Times New Roman"/>
          <w:color w:val="636363"/>
          <w:sz w:val="24"/>
          <w:szCs w:val="24"/>
        </w:rPr>
        <w:br/>
        <w:t>●Excellent communication skills</w:t>
      </w:r>
      <w:r w:rsidRPr="00766274">
        <w:rPr>
          <w:rFonts w:ascii="HoneywellSansTT-Book" w:eastAsia="Times New Roman" w:hAnsi="HoneywellSansTT-Book" w:cs="Times New Roman"/>
          <w:color w:val="636363"/>
          <w:sz w:val="24"/>
          <w:szCs w:val="24"/>
        </w:rPr>
        <w:br/>
        <w:t>●Individuals who are self-motivated and do things before being asked by others or forced to by events</w:t>
      </w:r>
      <w:r w:rsidRPr="00766274">
        <w:rPr>
          <w:rFonts w:ascii="HoneywellSansTT-Book" w:eastAsia="Times New Roman" w:hAnsi="HoneywellSansTT-Book" w:cs="Times New Roman"/>
          <w:color w:val="636363"/>
          <w:sz w:val="24"/>
          <w:szCs w:val="24"/>
        </w:rPr>
        <w:br/>
        <w:t>●Ability to focus on important information and identify key details</w:t>
      </w:r>
      <w:r w:rsidRPr="00766274">
        <w:rPr>
          <w:rFonts w:ascii="HoneywellSansTT-Book" w:eastAsia="Times New Roman" w:hAnsi="HoneywellSansTT-Book" w:cs="Times New Roman"/>
          <w:color w:val="636363"/>
          <w:sz w:val="24"/>
          <w:szCs w:val="24"/>
        </w:rPr>
        <w:br/>
        <w:t>●Professional and courteous communication</w:t>
      </w:r>
      <w:r w:rsidRPr="00766274">
        <w:rPr>
          <w:rFonts w:ascii="HoneywellSansTT-Book" w:eastAsia="Times New Roman" w:hAnsi="HoneywellSansTT-Book" w:cs="Times New Roman"/>
          <w:color w:val="636363"/>
          <w:sz w:val="24"/>
          <w:szCs w:val="24"/>
        </w:rPr>
        <w:br/>
        <w:t>●Highly dependable and trustworthy and able to manage conflicting priorities and deadline</w:t>
      </w:r>
    </w:p>
    <w:p w14:paraId="62B2A351" w14:textId="77777777" w:rsidR="00766274" w:rsidRPr="00766274" w:rsidRDefault="00766274" w:rsidP="00766274">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766274">
        <w:rPr>
          <w:rFonts w:ascii="HoneywellSansTT-Bold" w:eastAsia="Times New Roman" w:hAnsi="HoneywellSansTT-Bold" w:cs="Times New Roman"/>
          <w:b/>
          <w:bCs/>
          <w:color w:val="000000"/>
          <w:sz w:val="27"/>
          <w:szCs w:val="27"/>
        </w:rPr>
        <w:t>Additional Information</w:t>
      </w:r>
    </w:p>
    <w:p w14:paraId="7A305096" w14:textId="77777777" w:rsidR="00766274" w:rsidRPr="00766274" w:rsidRDefault="00766274" w:rsidP="00766274">
      <w:pPr>
        <w:numPr>
          <w:ilvl w:val="0"/>
          <w:numId w:val="1"/>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766274">
        <w:rPr>
          <w:rFonts w:ascii="inherit" w:eastAsia="Times New Roman" w:hAnsi="inherit" w:cs="Times New Roman"/>
          <w:b/>
          <w:bCs/>
          <w:color w:val="636363"/>
          <w:sz w:val="24"/>
          <w:szCs w:val="24"/>
        </w:rPr>
        <w:t>JOB ID: </w:t>
      </w:r>
      <w:r w:rsidRPr="00766274">
        <w:rPr>
          <w:rFonts w:ascii="HoneywellSansTT-Book" w:eastAsia="Times New Roman" w:hAnsi="HoneywellSansTT-Book" w:cs="Times New Roman"/>
          <w:color w:val="636363"/>
          <w:sz w:val="24"/>
          <w:szCs w:val="24"/>
        </w:rPr>
        <w:t>HRD150168</w:t>
      </w:r>
    </w:p>
    <w:p w14:paraId="2A90757E" w14:textId="77777777" w:rsidR="00766274" w:rsidRPr="00766274" w:rsidRDefault="00766274" w:rsidP="00766274">
      <w:pPr>
        <w:numPr>
          <w:ilvl w:val="0"/>
          <w:numId w:val="1"/>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766274">
        <w:rPr>
          <w:rFonts w:ascii="inherit" w:eastAsia="Times New Roman" w:hAnsi="inherit" w:cs="Times New Roman"/>
          <w:b/>
          <w:bCs/>
          <w:color w:val="636363"/>
          <w:sz w:val="24"/>
          <w:szCs w:val="24"/>
        </w:rPr>
        <w:t>Category: </w:t>
      </w:r>
      <w:r w:rsidRPr="00766274">
        <w:rPr>
          <w:rFonts w:ascii="HoneywellSansTT-Book" w:eastAsia="Times New Roman" w:hAnsi="HoneywellSansTT-Book" w:cs="Times New Roman"/>
          <w:color w:val="636363"/>
          <w:sz w:val="24"/>
          <w:szCs w:val="24"/>
        </w:rPr>
        <w:t>Legal</w:t>
      </w:r>
    </w:p>
    <w:p w14:paraId="02F824F0" w14:textId="77777777" w:rsidR="00766274" w:rsidRPr="00766274" w:rsidRDefault="00766274" w:rsidP="00766274">
      <w:pPr>
        <w:numPr>
          <w:ilvl w:val="0"/>
          <w:numId w:val="1"/>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766274">
        <w:rPr>
          <w:rFonts w:ascii="inherit" w:eastAsia="Times New Roman" w:hAnsi="inherit" w:cs="Times New Roman"/>
          <w:b/>
          <w:bCs/>
          <w:color w:val="636363"/>
          <w:sz w:val="24"/>
          <w:szCs w:val="24"/>
        </w:rPr>
        <w:t>Location: </w:t>
      </w:r>
      <w:r w:rsidRPr="00766274">
        <w:rPr>
          <w:rFonts w:ascii="HoneywellSansTT-Book" w:eastAsia="Times New Roman" w:hAnsi="HoneywellSansTT-Book" w:cs="Times New Roman"/>
          <w:color w:val="636363"/>
          <w:sz w:val="24"/>
          <w:szCs w:val="24"/>
        </w:rPr>
        <w:t xml:space="preserve">855 S Mint </w:t>
      </w:r>
      <w:proofErr w:type="spellStart"/>
      <w:proofErr w:type="gramStart"/>
      <w:r w:rsidRPr="00766274">
        <w:rPr>
          <w:rFonts w:ascii="HoneywellSansTT-Book" w:eastAsia="Times New Roman" w:hAnsi="HoneywellSansTT-Book" w:cs="Times New Roman"/>
          <w:color w:val="636363"/>
          <w:sz w:val="24"/>
          <w:szCs w:val="24"/>
        </w:rPr>
        <w:t>St,Charlotte</w:t>
      </w:r>
      <w:proofErr w:type="gramEnd"/>
      <w:r w:rsidRPr="00766274">
        <w:rPr>
          <w:rFonts w:ascii="HoneywellSansTT-Book" w:eastAsia="Times New Roman" w:hAnsi="HoneywellSansTT-Book" w:cs="Times New Roman"/>
          <w:color w:val="636363"/>
          <w:sz w:val="24"/>
          <w:szCs w:val="24"/>
        </w:rPr>
        <w:t>,North</w:t>
      </w:r>
      <w:proofErr w:type="spellEnd"/>
      <w:r w:rsidRPr="00766274">
        <w:rPr>
          <w:rFonts w:ascii="HoneywellSansTT-Book" w:eastAsia="Times New Roman" w:hAnsi="HoneywellSansTT-Book" w:cs="Times New Roman"/>
          <w:color w:val="636363"/>
          <w:sz w:val="24"/>
          <w:szCs w:val="24"/>
        </w:rPr>
        <w:t xml:space="preserve"> Carolina,28202,United States</w:t>
      </w:r>
    </w:p>
    <w:p w14:paraId="04ADCD94" w14:textId="77777777" w:rsidR="00766274" w:rsidRPr="00766274" w:rsidRDefault="00766274" w:rsidP="00766274">
      <w:pPr>
        <w:numPr>
          <w:ilvl w:val="0"/>
          <w:numId w:val="1"/>
        </w:numPr>
        <w:shd w:val="clear" w:color="auto" w:fill="FFFFFF"/>
        <w:spacing w:before="100" w:beforeAutospacing="1" w:after="15" w:line="480" w:lineRule="auto"/>
        <w:rPr>
          <w:rFonts w:ascii="HoneywellSansTT-Book" w:eastAsia="Times New Roman" w:hAnsi="HoneywellSansTT-Book" w:cs="Times New Roman"/>
          <w:color w:val="636363"/>
          <w:sz w:val="24"/>
          <w:szCs w:val="24"/>
        </w:rPr>
      </w:pPr>
      <w:r w:rsidRPr="00766274">
        <w:rPr>
          <w:rFonts w:ascii="HoneywellSansTT-Book" w:eastAsia="Times New Roman" w:hAnsi="HoneywellSansTT-Book" w:cs="Times New Roman"/>
          <w:color w:val="636363"/>
          <w:sz w:val="24"/>
          <w:szCs w:val="24"/>
        </w:rPr>
        <w:t>Exempt</w:t>
      </w:r>
    </w:p>
    <w:p w14:paraId="51569C34" w14:textId="77777777" w:rsidR="00E71653" w:rsidRDefault="00E71653"/>
    <w:sectPr w:rsidR="00E716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12B84" w14:textId="77777777" w:rsidR="00766274" w:rsidRDefault="00766274" w:rsidP="00766274">
      <w:pPr>
        <w:spacing w:after="0" w:line="240" w:lineRule="auto"/>
      </w:pPr>
      <w:r>
        <w:separator/>
      </w:r>
    </w:p>
  </w:endnote>
  <w:endnote w:type="continuationSeparator" w:id="0">
    <w:p w14:paraId="14130B6C" w14:textId="77777777" w:rsidR="00766274" w:rsidRDefault="00766274" w:rsidP="0076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Cambria"/>
    <w:panose1 w:val="00000000000000000000"/>
    <w:charset w:val="00"/>
    <w:family w:val="roman"/>
    <w:notTrueType/>
    <w:pitch w:val="default"/>
  </w:font>
  <w:font w:name="HoneywellSansTT-Book">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6F51D" w14:textId="77777777" w:rsidR="00766274" w:rsidRDefault="00766274" w:rsidP="00766274">
      <w:pPr>
        <w:spacing w:after="0" w:line="240" w:lineRule="auto"/>
      </w:pPr>
      <w:r>
        <w:separator/>
      </w:r>
    </w:p>
  </w:footnote>
  <w:footnote w:type="continuationSeparator" w:id="0">
    <w:p w14:paraId="21927596" w14:textId="77777777" w:rsidR="00766274" w:rsidRDefault="00766274" w:rsidP="00766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06740"/>
    <w:multiLevelType w:val="multilevel"/>
    <w:tmpl w:val="B0E2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74"/>
    <w:rsid w:val="00766274"/>
    <w:rsid w:val="00E7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03A7"/>
  <w15:chartTrackingRefBased/>
  <w15:docId w15:val="{3107D03F-5140-47C8-B63D-E993A433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662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62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662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62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1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3E079E1A8824892CA5CDE56CB67D6" ma:contentTypeVersion="0" ma:contentTypeDescription="Create a new document." ma:contentTypeScope="" ma:versionID="6a74f66a82041ab0ecae3e7b7758b793">
  <xsd:schema xmlns:xsd="http://www.w3.org/2001/XMLSchema" xmlns:xs="http://www.w3.org/2001/XMLSchema" xmlns:p="http://schemas.microsoft.com/office/2006/metadata/properties" targetNamespace="http://schemas.microsoft.com/office/2006/metadata/properties" ma:root="true" ma:fieldsID="cf6c8fe76df61d8d8c06dbd685f29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D73D-6304-4465-99A1-974E34442C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D27F39-3AC0-45A3-B16A-A5F9F9850A5E}">
  <ds:schemaRefs>
    <ds:schemaRef ds:uri="http://schemas.microsoft.com/sharepoint/v3/contenttype/forms"/>
  </ds:schemaRefs>
</ds:datastoreItem>
</file>

<file path=customXml/itemProps3.xml><?xml version="1.0" encoding="utf-8"?>
<ds:datastoreItem xmlns:ds="http://schemas.openxmlformats.org/officeDocument/2006/customXml" ds:itemID="{C16B68FB-9F1F-4AAC-A9D6-ADA8E843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Polaki, Sagar (CSW)</dc:creator>
  <cp:keywords/>
  <dc:description/>
  <cp:lastModifiedBy>Polaki, Sagar (CSW)</cp:lastModifiedBy>
  <cp:revision>1</cp:revision>
  <dcterms:created xsi:type="dcterms:W3CDTF">2022-01-10T21:30:00Z</dcterms:created>
  <dcterms:modified xsi:type="dcterms:W3CDTF">2022-01-10T21:32:00Z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2022-01-10T21:31:07Z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b7998ca6-c664-4ee0-a7e6-1ec98cee2126</vt:lpwstr>
  </property>
  <property fmtid="{D5CDD505-2E9C-101B-9397-08002B2CF9AE}" pid="8" name="MSIP_Label_d546e5e1-5d42-4630-bacd-c69bfdcbd5e8_ContentBits">
    <vt:lpwstr>0</vt:lpwstr>
  </property>
  <property fmtid="{D5CDD505-2E9C-101B-9397-08002B2CF9AE}" pid="9" name="SmartTag">
    <vt:lpwstr>4</vt:lpwstr>
  </property>
</Properties>
</file>