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D790FBF" w:rsidR="003275FE" w:rsidRDefault="00D208C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</w:t>
      </w:r>
      <w:r w:rsidR="00477EDB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Associate</w:t>
      </w:r>
      <w:r w:rsidR="007103E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19686A">
        <w:rPr>
          <w:rFonts w:ascii="Times New Roman" w:hAnsi="Times New Roman" w:cs="Times New Roman"/>
          <w:b/>
          <w:sz w:val="32"/>
          <w:szCs w:val="24"/>
          <w:u w:val="single"/>
        </w:rPr>
        <w:t>287</w:t>
      </w:r>
      <w:r w:rsidR="0009616F">
        <w:rPr>
          <w:rFonts w:ascii="Times New Roman" w:hAnsi="Times New Roman" w:cs="Times New Roman"/>
          <w:b/>
          <w:sz w:val="32"/>
          <w:szCs w:val="24"/>
          <w:u w:val="single"/>
        </w:rPr>
        <w:t>9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C3BFA67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7F9E5C6" w14:textId="633FA124" w:rsidR="00A161ED" w:rsidRDefault="007103ED" w:rsidP="008754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Assist the </w:t>
      </w:r>
      <w:r w:rsidR="00D208C5">
        <w:rPr>
          <w:rFonts w:ascii="Times New Roman" w:hAnsi="Times New Roman" w:cs="Times New Roman"/>
          <w:bCs/>
          <w:sz w:val="24"/>
          <w:szCs w:val="24"/>
        </w:rPr>
        <w:t>GTS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686A">
        <w:rPr>
          <w:rFonts w:ascii="Times New Roman" w:hAnsi="Times New Roman" w:cs="Times New Roman"/>
          <w:bCs/>
          <w:sz w:val="24"/>
          <w:szCs w:val="24"/>
        </w:rPr>
        <w:t xml:space="preserve">Supervisor </w:t>
      </w:r>
      <w:r>
        <w:rPr>
          <w:rFonts w:ascii="Times New Roman" w:hAnsi="Times New Roman" w:cs="Times New Roman"/>
          <w:bCs/>
          <w:sz w:val="24"/>
          <w:szCs w:val="24"/>
        </w:rPr>
        <w:t xml:space="preserve">with imports/export </w:t>
      </w:r>
      <w:r w:rsidR="00D208C5">
        <w:rPr>
          <w:rFonts w:ascii="Times New Roman" w:hAnsi="Times New Roman" w:cs="Times New Roman"/>
          <w:bCs/>
          <w:sz w:val="24"/>
          <w:szCs w:val="24"/>
        </w:rPr>
        <w:t xml:space="preserve">transactions </w:t>
      </w:r>
      <w:r>
        <w:rPr>
          <w:rFonts w:ascii="Times New Roman" w:hAnsi="Times New Roman" w:cs="Times New Roman"/>
          <w:bCs/>
          <w:sz w:val="24"/>
          <w:szCs w:val="24"/>
        </w:rPr>
        <w:t xml:space="preserve">for </w:t>
      </w:r>
      <w:r w:rsidR="00D208C5">
        <w:rPr>
          <w:rFonts w:ascii="Times New Roman" w:hAnsi="Times New Roman" w:cs="Times New Roman"/>
          <w:bCs/>
          <w:sz w:val="24"/>
          <w:szCs w:val="24"/>
        </w:rPr>
        <w:t xml:space="preserve">the US/CA.  Located in the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3E2FC6" w:rsidRPr="00F614EF">
        <w:rPr>
          <w:rFonts w:ascii="Times New Roman" w:hAnsi="Times New Roman" w:cs="Times New Roman"/>
          <w:color w:val="333333"/>
          <w:sz w:val="24"/>
          <w:szCs w:val="24"/>
        </w:rPr>
        <w:t>Allentown - Bethlehem PA area</w:t>
      </w:r>
      <w:r w:rsidR="003E2FC6" w:rsidRPr="00F614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686A">
        <w:rPr>
          <w:rFonts w:ascii="Times New Roman" w:hAnsi="Times New Roman" w:cs="Times New Roman"/>
          <w:bCs/>
          <w:sz w:val="24"/>
          <w:szCs w:val="24"/>
        </w:rPr>
        <w:t>– remote to start – hybrid long term.</w:t>
      </w:r>
    </w:p>
    <w:p w14:paraId="43ED8646" w14:textId="77777777" w:rsidR="0019686A" w:rsidRPr="00616405" w:rsidRDefault="0019686A" w:rsidP="008754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DB613D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103ED">
        <w:rPr>
          <w:rFonts w:ascii="Times New Roman" w:hAnsi="Times New Roman" w:cs="Times New Roman"/>
          <w:sz w:val="24"/>
        </w:rPr>
        <w:t xml:space="preserve">Assist the </w:t>
      </w:r>
      <w:r w:rsidR="00D208C5">
        <w:rPr>
          <w:rFonts w:ascii="Times New Roman" w:hAnsi="Times New Roman" w:cs="Times New Roman"/>
          <w:sz w:val="24"/>
        </w:rPr>
        <w:t xml:space="preserve">GTS </w:t>
      </w:r>
      <w:r w:rsidR="0019686A">
        <w:rPr>
          <w:rFonts w:ascii="Times New Roman" w:hAnsi="Times New Roman" w:cs="Times New Roman"/>
          <w:sz w:val="24"/>
        </w:rPr>
        <w:t xml:space="preserve">Supervisor </w:t>
      </w:r>
      <w:r w:rsidR="007103ED">
        <w:rPr>
          <w:rFonts w:ascii="Times New Roman" w:hAnsi="Times New Roman" w:cs="Times New Roman"/>
          <w:sz w:val="24"/>
        </w:rPr>
        <w:t>with imports/export</w:t>
      </w:r>
      <w:r w:rsidR="00D208C5">
        <w:rPr>
          <w:rFonts w:ascii="Times New Roman" w:hAnsi="Times New Roman" w:cs="Times New Roman"/>
          <w:sz w:val="24"/>
        </w:rPr>
        <w:t xml:space="preserve"> transactions for the US/CA</w:t>
      </w:r>
    </w:p>
    <w:p w14:paraId="16D2EC98" w14:textId="5133608D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1E7978">
        <w:rPr>
          <w:rFonts w:ascii="Times New Roman" w:hAnsi="Times New Roman" w:cs="Times New Roman"/>
          <w:sz w:val="24"/>
        </w:rPr>
        <w:t>Direct contact for Customs Brokers/FF for all transactions</w:t>
      </w:r>
    </w:p>
    <w:p w14:paraId="4AF5830D" w14:textId="3D4DAF00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E7978">
        <w:rPr>
          <w:rFonts w:ascii="Times New Roman" w:hAnsi="Times New Roman" w:cs="Times New Roman"/>
          <w:sz w:val="24"/>
        </w:rPr>
        <w:t>Ensure all paperwork is 100% complete/accurate for filing</w:t>
      </w:r>
    </w:p>
    <w:p w14:paraId="3748106E" w14:textId="22F887A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E7978">
        <w:rPr>
          <w:rFonts w:ascii="Times New Roman" w:hAnsi="Times New Roman" w:cs="Times New Roman"/>
          <w:sz w:val="24"/>
          <w:szCs w:val="24"/>
        </w:rPr>
        <w:t>Working with FTA’s; Incoterms; Duty Drawback</w:t>
      </w:r>
    </w:p>
    <w:p w14:paraId="6BBD3057" w14:textId="1815A2F0" w:rsidR="00017649" w:rsidRPr="008754B4" w:rsidRDefault="007103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E7978">
        <w:rPr>
          <w:rFonts w:ascii="Times New Roman" w:hAnsi="Times New Roman" w:cs="Times New Roman"/>
          <w:sz w:val="24"/>
        </w:rPr>
        <w:t>Assist with audits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6C08C1D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Min </w:t>
      </w:r>
      <w:r w:rsidR="00654552">
        <w:rPr>
          <w:rFonts w:ascii="Times New Roman" w:hAnsi="Times New Roman" w:cs="Times New Roman"/>
          <w:sz w:val="24"/>
          <w:szCs w:val="24"/>
        </w:rPr>
        <w:t>3</w:t>
      </w:r>
      <w:r w:rsidR="008754B4">
        <w:rPr>
          <w:rFonts w:ascii="Times New Roman" w:hAnsi="Times New Roman" w:cs="Times New Roman"/>
          <w:sz w:val="24"/>
          <w:szCs w:val="24"/>
        </w:rPr>
        <w:t>yrs. Experience working in Trade Compliance</w:t>
      </w:r>
    </w:p>
    <w:p w14:paraId="6820C2B0" w14:textId="3256B72C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Required experience </w:t>
      </w:r>
      <w:r w:rsidR="0009616F">
        <w:rPr>
          <w:rFonts w:ascii="Times New Roman" w:hAnsi="Times New Roman" w:cs="Times New Roman"/>
          <w:sz w:val="24"/>
          <w:szCs w:val="24"/>
        </w:rPr>
        <w:t>with importing/filing of Customs Entries</w:t>
      </w:r>
    </w:p>
    <w:p w14:paraId="25EC037D" w14:textId="41B6D5DA" w:rsidR="0009616F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3ED">
        <w:rPr>
          <w:rFonts w:ascii="Times New Roman" w:hAnsi="Times New Roman" w:cs="Times New Roman"/>
          <w:bCs/>
          <w:iCs/>
          <w:sz w:val="24"/>
        </w:rPr>
        <w:t xml:space="preserve">Understanding of </w:t>
      </w:r>
      <w:r w:rsidR="0009616F">
        <w:rPr>
          <w:rFonts w:ascii="Times New Roman" w:hAnsi="Times New Roman" w:cs="Times New Roman"/>
          <w:sz w:val="24"/>
          <w:szCs w:val="24"/>
        </w:rPr>
        <w:t>FTA’s, Incoterms; Duty Drawback; Customs Brokerage</w:t>
      </w:r>
    </w:p>
    <w:p w14:paraId="1E36DFD1" w14:textId="3476AAEA" w:rsidR="0009616F" w:rsidRPr="0009616F" w:rsidRDefault="0009616F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Customer Service Skills</w:t>
      </w:r>
    </w:p>
    <w:p w14:paraId="3153D069" w14:textId="3725DEC0" w:rsidR="005B624B" w:rsidRPr="007103ED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7103ED" w:rsidRPr="007103ED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54DC8BC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654552">
        <w:rPr>
          <w:rFonts w:ascii="Times New Roman" w:hAnsi="Times New Roman" w:cs="Times New Roman"/>
          <w:sz w:val="24"/>
          <w:szCs w:val="24"/>
        </w:rPr>
        <w:t>a bonus</w:t>
      </w:r>
    </w:p>
    <w:p w14:paraId="75CC2C99" w14:textId="3E40D514" w:rsidR="008754B4" w:rsidRDefault="008754B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4552">
        <w:rPr>
          <w:rFonts w:ascii="Times New Roman" w:hAnsi="Times New Roman" w:cs="Times New Roman"/>
          <w:sz w:val="24"/>
        </w:rPr>
        <w:t xml:space="preserve">Position will be remote to start – but in the </w:t>
      </w:r>
      <w:r w:rsidR="003E2FC6" w:rsidRPr="00F614EF">
        <w:rPr>
          <w:rFonts w:ascii="Times New Roman" w:hAnsi="Times New Roman" w:cs="Times New Roman"/>
          <w:color w:val="333333"/>
          <w:sz w:val="24"/>
          <w:szCs w:val="24"/>
        </w:rPr>
        <w:t>Allentown - Bethlehem PA area</w:t>
      </w:r>
      <w:r w:rsidR="003E2FC6" w:rsidRPr="00F614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4552">
        <w:rPr>
          <w:rFonts w:ascii="Times New Roman" w:hAnsi="Times New Roman" w:cs="Times New Roman"/>
          <w:sz w:val="24"/>
        </w:rPr>
        <w:t>– long term hybrid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01FECE2" w14:textId="6FF0699F" w:rsidR="00A161ED" w:rsidRDefault="00A161ED" w:rsidP="00A161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510DF7D" w14:textId="77D1F8D2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5B590D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7" w:history="1">
        <w:r w:rsidRPr="005B590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BCD31C7" w14:textId="77777777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1EB1D" w14:textId="77777777" w:rsidR="0093645A" w:rsidRDefault="0093645A" w:rsidP="00FF0313">
      <w:r>
        <w:separator/>
      </w:r>
    </w:p>
  </w:endnote>
  <w:endnote w:type="continuationSeparator" w:id="0">
    <w:p w14:paraId="2D6702A8" w14:textId="77777777" w:rsidR="0093645A" w:rsidRDefault="0093645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28488" w14:textId="77777777" w:rsidR="0093645A" w:rsidRDefault="0093645A" w:rsidP="00FF0313">
      <w:r>
        <w:separator/>
      </w:r>
    </w:p>
  </w:footnote>
  <w:footnote w:type="continuationSeparator" w:id="0">
    <w:p w14:paraId="59BCF72F" w14:textId="77777777" w:rsidR="0093645A" w:rsidRDefault="0093645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16F"/>
    <w:rsid w:val="00096335"/>
    <w:rsid w:val="000B3B71"/>
    <w:rsid w:val="000E7D7B"/>
    <w:rsid w:val="0015578E"/>
    <w:rsid w:val="0019686A"/>
    <w:rsid w:val="001C33EE"/>
    <w:rsid w:val="001C7009"/>
    <w:rsid w:val="001E7978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731EF"/>
    <w:rsid w:val="003C6ADF"/>
    <w:rsid w:val="003E2FC6"/>
    <w:rsid w:val="0041606D"/>
    <w:rsid w:val="00432519"/>
    <w:rsid w:val="00460752"/>
    <w:rsid w:val="00477EDB"/>
    <w:rsid w:val="004940B7"/>
    <w:rsid w:val="004C6BFD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54552"/>
    <w:rsid w:val="00697FC6"/>
    <w:rsid w:val="006A6381"/>
    <w:rsid w:val="006D667D"/>
    <w:rsid w:val="006E1A49"/>
    <w:rsid w:val="006E5406"/>
    <w:rsid w:val="006E61FC"/>
    <w:rsid w:val="007103ED"/>
    <w:rsid w:val="00812746"/>
    <w:rsid w:val="008311A4"/>
    <w:rsid w:val="0083680F"/>
    <w:rsid w:val="00850576"/>
    <w:rsid w:val="008754B4"/>
    <w:rsid w:val="00890400"/>
    <w:rsid w:val="008B4EB1"/>
    <w:rsid w:val="009149CD"/>
    <w:rsid w:val="00926CAD"/>
    <w:rsid w:val="0093645A"/>
    <w:rsid w:val="00946E7F"/>
    <w:rsid w:val="00957983"/>
    <w:rsid w:val="00986DE2"/>
    <w:rsid w:val="0099583E"/>
    <w:rsid w:val="009B217E"/>
    <w:rsid w:val="009C3683"/>
    <w:rsid w:val="009E629E"/>
    <w:rsid w:val="00A07C2F"/>
    <w:rsid w:val="00A161ED"/>
    <w:rsid w:val="00A27CE3"/>
    <w:rsid w:val="00A53A67"/>
    <w:rsid w:val="00A82A85"/>
    <w:rsid w:val="00AF1A82"/>
    <w:rsid w:val="00B048DD"/>
    <w:rsid w:val="00B0564B"/>
    <w:rsid w:val="00B62A26"/>
    <w:rsid w:val="00B92657"/>
    <w:rsid w:val="00BD2B35"/>
    <w:rsid w:val="00BE160C"/>
    <w:rsid w:val="00CB38BE"/>
    <w:rsid w:val="00CB6708"/>
    <w:rsid w:val="00CC25CB"/>
    <w:rsid w:val="00D208C5"/>
    <w:rsid w:val="00D546AB"/>
    <w:rsid w:val="00DE5982"/>
    <w:rsid w:val="00DE62E3"/>
    <w:rsid w:val="00E07B1C"/>
    <w:rsid w:val="00E5149D"/>
    <w:rsid w:val="00E77F60"/>
    <w:rsid w:val="00E83988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2022-01-14T17:08:00Z</dcterms:created>
  <dcterms:modified xsi:type="dcterms:W3CDTF">2022-01-14T17:08:00Z</dcterms:modified>
</cp:coreProperties>
</file>