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C6E" w:rsidRPr="00D56C6E" w:rsidRDefault="00D56C6E" w:rsidP="00D56C6E">
      <w:pPr>
        <w:shd w:val="clear" w:color="auto" w:fill="FFFFFF"/>
        <w:spacing w:after="0" w:line="240" w:lineRule="auto"/>
        <w:textAlignment w:val="baseline"/>
        <w:outlineLvl w:val="1"/>
        <w:rPr>
          <w:rFonts w:ascii="Helvetica" w:eastAsia="Times New Roman" w:hAnsi="Helvetica" w:cs="Helvetica"/>
          <w:b/>
          <w:bCs/>
          <w:color w:val="333333"/>
          <w:sz w:val="36"/>
          <w:szCs w:val="36"/>
        </w:rPr>
      </w:pPr>
      <w:r w:rsidRPr="00D56C6E">
        <w:rPr>
          <w:rFonts w:ascii="Helvetica" w:eastAsia="Times New Roman" w:hAnsi="Helvetica" w:cs="Helvetica"/>
          <w:b/>
          <w:bCs/>
          <w:color w:val="333333"/>
          <w:sz w:val="36"/>
          <w:szCs w:val="36"/>
        </w:rPr>
        <w:t>Trade Compliance Manager IBS US</w:t>
      </w:r>
    </w:p>
    <w:p w:rsidR="00D56C6E" w:rsidRDefault="00D56C6E" w:rsidP="00D56C6E"/>
    <w:p w:rsidR="00D56C6E" w:rsidRDefault="00D56C6E" w:rsidP="00D56C6E">
      <w:r>
        <w:t>Location: Pasadena, CA or Remote</w:t>
      </w:r>
      <w:bookmarkStart w:id="0" w:name="_GoBack"/>
      <w:bookmarkEnd w:id="0"/>
    </w:p>
    <w:p w:rsidR="00D56C6E" w:rsidRPr="00D56C6E" w:rsidRDefault="00D56C6E" w:rsidP="00D56C6E">
      <w:r w:rsidRPr="00D56C6E">
        <w:t xml:space="preserve">Thales is seeking a Trade Compliance Manager in Pasadena, CA or remotely in the US. The Trade Compliance Manager is a subject matter expert in US trade compliance, responsible for the development, implementation, documentation, and maintenance of a comprehensive and efficient local trade compliance program for the Identity &amp; Biometric Solutions’ (IBS) Business Line operations in the US that </w:t>
      </w:r>
      <w:proofErr w:type="gramStart"/>
      <w:r w:rsidRPr="00D56C6E">
        <w:t>is aligned</w:t>
      </w:r>
      <w:proofErr w:type="gramEnd"/>
      <w:r w:rsidRPr="00D56C6E">
        <w:t xml:space="preserve"> with IBS- and US-specific requirements.  As the IBS Trade Compliance Manager for the US, you will oversee the operational aspects of the local trade compliance program that are implemented by other functions in the US and perform the trade compliance tasks related to US export controls &amp; licensing, administration of trade data &amp; product classification, sanctions, and customs import entries/processes.</w:t>
      </w:r>
    </w:p>
    <w:p w:rsidR="00D56C6E" w:rsidRPr="00D56C6E" w:rsidRDefault="00D56C6E" w:rsidP="00D56C6E">
      <w:pPr>
        <w:rPr>
          <w:b/>
        </w:rPr>
      </w:pPr>
      <w:r w:rsidRPr="00D56C6E">
        <w:rPr>
          <w:b/>
        </w:rPr>
        <w:t>Key Responsibilities:</w:t>
      </w:r>
    </w:p>
    <w:p w:rsidR="00D56C6E" w:rsidRPr="00D56C6E" w:rsidRDefault="00D56C6E" w:rsidP="00D56C6E">
      <w:r w:rsidRPr="00D56C6E">
        <w:t>Oversee and implement the trade compliance program for IBS’ US operations:</w:t>
      </w:r>
    </w:p>
    <w:p w:rsidR="00D56C6E" w:rsidRPr="00D56C6E" w:rsidRDefault="00D56C6E" w:rsidP="00D56C6E">
      <w:pPr>
        <w:numPr>
          <w:ilvl w:val="0"/>
          <w:numId w:val="4"/>
        </w:numPr>
      </w:pPr>
      <w:r w:rsidRPr="00D56C6E">
        <w:t xml:space="preserve">Working with the IBS Business Line Trade Compliance Manager, you will be responsible for understanding, synthesizing, and documenting a local trade compliance program (LCP) that </w:t>
      </w:r>
      <w:proofErr w:type="gramStart"/>
      <w:r w:rsidRPr="00D56C6E">
        <w:t>is aligned</w:t>
      </w:r>
      <w:proofErr w:type="gramEnd"/>
      <w:r w:rsidRPr="00D56C6E">
        <w:t xml:space="preserve"> with the IBS-specific implementation of Thales Group, DIS, and Country trade compliance policies, procedures, and guidance, as applicable to the IBS business operations in the US.</w:t>
      </w:r>
    </w:p>
    <w:p w:rsidR="00D56C6E" w:rsidRPr="00D56C6E" w:rsidRDefault="00D56C6E" w:rsidP="00D56C6E">
      <w:pPr>
        <w:numPr>
          <w:ilvl w:val="0"/>
          <w:numId w:val="4"/>
        </w:numPr>
      </w:pPr>
      <w:r w:rsidRPr="00D56C6E">
        <w:t>Provide Trade Compliance expertise, assess risks, and coordinate the implementation of all applicable national import and export control regulations;</w:t>
      </w:r>
    </w:p>
    <w:p w:rsidR="00D56C6E" w:rsidRPr="00D56C6E" w:rsidRDefault="00D56C6E" w:rsidP="00D56C6E">
      <w:pPr>
        <w:numPr>
          <w:ilvl w:val="1"/>
          <w:numId w:val="4"/>
        </w:numPr>
      </w:pPr>
      <w:r w:rsidRPr="00D56C6E">
        <w:t>Implement, maintain and improve (as necessary) an effective LCP, monitoring compliance with an IBS BL defined set of control measures</w:t>
      </w:r>
    </w:p>
    <w:p w:rsidR="00D56C6E" w:rsidRPr="00D56C6E" w:rsidRDefault="00D56C6E" w:rsidP="00D56C6E">
      <w:pPr>
        <w:numPr>
          <w:ilvl w:val="1"/>
          <w:numId w:val="4"/>
        </w:numPr>
      </w:pPr>
      <w:r w:rsidRPr="00D56C6E">
        <w:t>Ensure all internal and external trade inquiries and license escalations are reviewed/investigated accurately and timely</w:t>
      </w:r>
    </w:p>
    <w:p w:rsidR="00D56C6E" w:rsidRPr="00D56C6E" w:rsidRDefault="00D56C6E" w:rsidP="00D56C6E">
      <w:pPr>
        <w:numPr>
          <w:ilvl w:val="1"/>
          <w:numId w:val="4"/>
        </w:numPr>
      </w:pPr>
      <w:r w:rsidRPr="00D56C6E">
        <w:t>Maintain and publish a dashboard reporting IBS BL-defined KPIs</w:t>
      </w:r>
    </w:p>
    <w:p w:rsidR="00D56C6E" w:rsidRPr="00D56C6E" w:rsidRDefault="00D56C6E" w:rsidP="00D56C6E">
      <w:pPr>
        <w:numPr>
          <w:ilvl w:val="1"/>
          <w:numId w:val="4"/>
        </w:numPr>
      </w:pPr>
      <w:r w:rsidRPr="00D56C6E">
        <w:t>Provide timely and responsive day-to-day management of IBS imports and outbound orders.</w:t>
      </w:r>
    </w:p>
    <w:p w:rsidR="00D56C6E" w:rsidRPr="00D56C6E" w:rsidRDefault="00D56C6E" w:rsidP="00D56C6E">
      <w:pPr>
        <w:numPr>
          <w:ilvl w:val="1"/>
          <w:numId w:val="4"/>
        </w:numPr>
      </w:pPr>
      <w:r w:rsidRPr="00D56C6E">
        <w:t>Develop and maintain close relationships with regulatory bodies (i.e., BIS, OFAC, CBP) to be up‐to‐date in terms of regulations and to have the appropriate contacts to solve and fix customs issues that may occur.</w:t>
      </w:r>
    </w:p>
    <w:p w:rsidR="00D56C6E" w:rsidRPr="00D56C6E" w:rsidRDefault="00D56C6E" w:rsidP="00D56C6E">
      <w:pPr>
        <w:numPr>
          <w:ilvl w:val="1"/>
          <w:numId w:val="4"/>
        </w:numPr>
      </w:pPr>
      <w:r w:rsidRPr="00D56C6E">
        <w:t>Carry out regular internal trade compliance reviews and audits of IBS operations in the US.</w:t>
      </w:r>
    </w:p>
    <w:p w:rsidR="00D56C6E" w:rsidRPr="00D56C6E" w:rsidRDefault="00D56C6E" w:rsidP="00D56C6E">
      <w:pPr>
        <w:numPr>
          <w:ilvl w:val="1"/>
          <w:numId w:val="4"/>
        </w:numPr>
      </w:pPr>
      <w:r w:rsidRPr="00D56C6E">
        <w:t xml:space="preserve">Establish and implement a trade </w:t>
      </w:r>
      <w:proofErr w:type="gramStart"/>
      <w:r w:rsidRPr="00D56C6E">
        <w:t>compliance training</w:t>
      </w:r>
      <w:proofErr w:type="gramEnd"/>
      <w:r w:rsidRPr="00D56C6E">
        <w:t xml:space="preserve"> plan necessary to support IBS operations in the US, including conducting training.</w:t>
      </w:r>
    </w:p>
    <w:p w:rsidR="00D56C6E" w:rsidRPr="00D56C6E" w:rsidRDefault="00D56C6E" w:rsidP="00D56C6E">
      <w:pPr>
        <w:numPr>
          <w:ilvl w:val="1"/>
          <w:numId w:val="4"/>
        </w:numPr>
      </w:pPr>
      <w:r w:rsidRPr="00D56C6E">
        <w:lastRenderedPageBreak/>
        <w:t>Establish relevant processes for export license management and ensure its effective implementation including identifying export license needs, completing associated license applications, tracking license validity period and renewal applications and communicating/monitoring export licenses usage, limitations and conditions and clearance prior to export.</w:t>
      </w:r>
    </w:p>
    <w:p w:rsidR="00D56C6E" w:rsidRPr="00D56C6E" w:rsidRDefault="00D56C6E" w:rsidP="00D56C6E">
      <w:pPr>
        <w:numPr>
          <w:ilvl w:val="1"/>
          <w:numId w:val="4"/>
        </w:numPr>
      </w:pPr>
      <w:r w:rsidRPr="00D56C6E">
        <w:t>Manage restricted party screening operations escalations, (e.g., validate the results of screening in case of alerts/hits,</w:t>
      </w:r>
      <w:proofErr w:type="gramStart"/>
      <w:r w:rsidRPr="00D56C6E">
        <w:t>  manage</w:t>
      </w:r>
      <w:proofErr w:type="gramEnd"/>
      <w:r w:rsidRPr="00D56C6E">
        <w:t xml:space="preserve"> false positives and the hits in the screening tool, and release orders in the ERP in case of compliance hold).</w:t>
      </w:r>
    </w:p>
    <w:p w:rsidR="00D56C6E" w:rsidRPr="00D56C6E" w:rsidRDefault="00D56C6E" w:rsidP="00D56C6E">
      <w:pPr>
        <w:numPr>
          <w:ilvl w:val="1"/>
          <w:numId w:val="4"/>
        </w:numPr>
      </w:pPr>
      <w:r w:rsidRPr="00D56C6E">
        <w:t>Develop and administer processes and procedures to ensure proper product classification, work closely with IBS product teams to effectuate the same and submit classification determination applications to US regulatory bodies   (e.g., CCATS);</w:t>
      </w:r>
    </w:p>
    <w:p w:rsidR="00D56C6E" w:rsidRPr="00D56C6E" w:rsidRDefault="00D56C6E" w:rsidP="00D56C6E">
      <w:pPr>
        <w:numPr>
          <w:ilvl w:val="1"/>
          <w:numId w:val="4"/>
        </w:numPr>
      </w:pPr>
      <w:r w:rsidRPr="00D56C6E">
        <w:t xml:space="preserve">Report any suspected trade compliance non-compliances to IBS Trade Compliance Manager and Director, Trade Compliance at Thales USA. Investigate </w:t>
      </w:r>
      <w:proofErr w:type="gramStart"/>
      <w:r w:rsidRPr="00D56C6E">
        <w:t>same</w:t>
      </w:r>
      <w:proofErr w:type="gramEnd"/>
      <w:r w:rsidRPr="00D56C6E">
        <w:t xml:space="preserve"> with support from TUSA.</w:t>
      </w:r>
    </w:p>
    <w:p w:rsidR="00D56C6E" w:rsidRPr="00D56C6E" w:rsidRDefault="00D56C6E" w:rsidP="00D56C6E">
      <w:pPr>
        <w:numPr>
          <w:ilvl w:val="0"/>
          <w:numId w:val="4"/>
        </w:numPr>
      </w:pPr>
      <w:r w:rsidRPr="00D56C6E">
        <w:t>Work closely with key stakeholders across IBS (operations, legal, risk management, finance, IT, procurement, logistics, etc.), and the trade compliance network;</w:t>
      </w:r>
    </w:p>
    <w:p w:rsidR="00D56C6E" w:rsidRPr="00D56C6E" w:rsidRDefault="00D56C6E" w:rsidP="00D56C6E">
      <w:pPr>
        <w:numPr>
          <w:ilvl w:val="1"/>
          <w:numId w:val="4"/>
        </w:numPr>
      </w:pPr>
      <w:r w:rsidRPr="00D56C6E">
        <w:t>Keep the business informed regarding relevant US trade compliance laws and regulations applicable to IBS’ US business;</w:t>
      </w:r>
    </w:p>
    <w:p w:rsidR="00D56C6E" w:rsidRPr="00D56C6E" w:rsidRDefault="00D56C6E" w:rsidP="00D56C6E">
      <w:pPr>
        <w:numPr>
          <w:ilvl w:val="1"/>
          <w:numId w:val="4"/>
        </w:numPr>
      </w:pPr>
      <w:r w:rsidRPr="00D56C6E">
        <w:t>Provide leadership to ensure that the documented trade compliance responsibilities are embedded into the IBS business function processes; and</w:t>
      </w:r>
    </w:p>
    <w:p w:rsidR="00D56C6E" w:rsidRPr="00D56C6E" w:rsidRDefault="00D56C6E" w:rsidP="00D56C6E">
      <w:pPr>
        <w:numPr>
          <w:ilvl w:val="1"/>
          <w:numId w:val="4"/>
        </w:numPr>
      </w:pPr>
      <w:r w:rsidRPr="00D56C6E">
        <w:t>In alignment with the IBS Trade Compliance Manager, implement tools that will support and optimize trade compliance requirements (including Oracle plug-ins, Visual Compliance, etc.).</w:t>
      </w:r>
    </w:p>
    <w:p w:rsidR="00D56C6E" w:rsidRPr="00D56C6E" w:rsidRDefault="00D56C6E" w:rsidP="00D56C6E">
      <w:pPr>
        <w:rPr>
          <w:b/>
        </w:rPr>
      </w:pPr>
      <w:r w:rsidRPr="00D56C6E">
        <w:rPr>
          <w:b/>
        </w:rPr>
        <w:t>Required Skills &amp; Experience:</w:t>
      </w:r>
    </w:p>
    <w:p w:rsidR="00D56C6E" w:rsidRPr="00D56C6E" w:rsidRDefault="00D56C6E" w:rsidP="00D56C6E">
      <w:pPr>
        <w:numPr>
          <w:ilvl w:val="0"/>
          <w:numId w:val="5"/>
        </w:numPr>
      </w:pPr>
      <w:r w:rsidRPr="00D56C6E">
        <w:t>Bachelor’s degree</w:t>
      </w:r>
    </w:p>
    <w:p w:rsidR="00D56C6E" w:rsidRPr="00D56C6E" w:rsidRDefault="00D56C6E" w:rsidP="00D56C6E">
      <w:pPr>
        <w:numPr>
          <w:ilvl w:val="0"/>
          <w:numId w:val="5"/>
        </w:numPr>
      </w:pPr>
      <w:r w:rsidRPr="00D56C6E">
        <w:t>Minimum of 5 years of specialized experience in trade compliance, preferably with a high-technology/biometrics/defense company or government agency that regulates international trade. </w:t>
      </w:r>
    </w:p>
    <w:p w:rsidR="00D56C6E" w:rsidRPr="00D56C6E" w:rsidRDefault="00D56C6E" w:rsidP="00D56C6E">
      <w:pPr>
        <w:numPr>
          <w:ilvl w:val="0"/>
          <w:numId w:val="5"/>
        </w:numPr>
      </w:pPr>
      <w:r w:rsidRPr="00D56C6E">
        <w:t>Strong familiarity with U.S. trade controls, including the EAR, FTR, OFAC, and Customs Regulations.  Thorough knowledge of U.S. electronic license application programs, including SNAP-R and ACE.</w:t>
      </w:r>
    </w:p>
    <w:p w:rsidR="00D56C6E" w:rsidRPr="00D56C6E" w:rsidRDefault="00D56C6E" w:rsidP="00D56C6E">
      <w:pPr>
        <w:numPr>
          <w:ilvl w:val="0"/>
          <w:numId w:val="5"/>
        </w:numPr>
      </w:pPr>
      <w:r w:rsidRPr="00D56C6E">
        <w:t>Good quantitative, analytical and critical thinking skills</w:t>
      </w:r>
    </w:p>
    <w:p w:rsidR="00D56C6E" w:rsidRPr="00D56C6E" w:rsidRDefault="00D56C6E" w:rsidP="00D56C6E">
      <w:pPr>
        <w:numPr>
          <w:ilvl w:val="0"/>
          <w:numId w:val="5"/>
        </w:numPr>
      </w:pPr>
      <w:r w:rsidRPr="00D56C6E">
        <w:t>Self-directed, thorough, and pragmatic</w:t>
      </w:r>
    </w:p>
    <w:p w:rsidR="00D56C6E" w:rsidRPr="00D56C6E" w:rsidRDefault="00D56C6E" w:rsidP="00D56C6E">
      <w:pPr>
        <w:numPr>
          <w:ilvl w:val="0"/>
          <w:numId w:val="5"/>
        </w:numPr>
      </w:pPr>
      <w:r w:rsidRPr="00D56C6E">
        <w:t>Demonstrated gap analysis, risk assessment, root cause analysis, and problem solving skills</w:t>
      </w:r>
    </w:p>
    <w:p w:rsidR="00D56C6E" w:rsidRPr="00D56C6E" w:rsidRDefault="00D56C6E" w:rsidP="00D56C6E">
      <w:pPr>
        <w:numPr>
          <w:ilvl w:val="0"/>
          <w:numId w:val="5"/>
        </w:numPr>
      </w:pPr>
      <w:r w:rsidRPr="00D56C6E">
        <w:t>Ability to manage sensitive and complex files with support from Country Trade Compliance organization</w:t>
      </w:r>
    </w:p>
    <w:p w:rsidR="00D56C6E" w:rsidRPr="00D56C6E" w:rsidRDefault="00D56C6E" w:rsidP="00D56C6E">
      <w:pPr>
        <w:numPr>
          <w:ilvl w:val="0"/>
          <w:numId w:val="5"/>
        </w:numPr>
      </w:pPr>
      <w:r w:rsidRPr="00D56C6E">
        <w:lastRenderedPageBreak/>
        <w:t>Demonstrated communication skills, including proven ability to provide effective trade compliance training and presentations</w:t>
      </w:r>
    </w:p>
    <w:p w:rsidR="00D56C6E" w:rsidRPr="00D56C6E" w:rsidRDefault="00D56C6E" w:rsidP="00D56C6E">
      <w:pPr>
        <w:numPr>
          <w:ilvl w:val="0"/>
          <w:numId w:val="5"/>
        </w:numPr>
      </w:pPr>
      <w:r w:rsidRPr="00D56C6E">
        <w:t>Competency with restricted party screening tools</w:t>
      </w:r>
    </w:p>
    <w:p w:rsidR="00D56C6E" w:rsidRPr="00D56C6E" w:rsidRDefault="00D56C6E" w:rsidP="00D56C6E">
      <w:pPr>
        <w:numPr>
          <w:ilvl w:val="0"/>
          <w:numId w:val="5"/>
        </w:numPr>
      </w:pPr>
      <w:r w:rsidRPr="00D56C6E">
        <w:t>Comfortable with MS Office tools</w:t>
      </w:r>
    </w:p>
    <w:p w:rsidR="00D56C6E" w:rsidRPr="00D56C6E" w:rsidRDefault="00D56C6E" w:rsidP="00D56C6E">
      <w:pPr>
        <w:rPr>
          <w:b/>
        </w:rPr>
      </w:pPr>
      <w:r w:rsidRPr="00D56C6E">
        <w:rPr>
          <w:b/>
        </w:rPr>
        <w:t>Preferred Skills and Experience:</w:t>
      </w:r>
    </w:p>
    <w:p w:rsidR="00D56C6E" w:rsidRPr="00D56C6E" w:rsidRDefault="00D56C6E" w:rsidP="00D56C6E">
      <w:pPr>
        <w:numPr>
          <w:ilvl w:val="0"/>
          <w:numId w:val="6"/>
        </w:numPr>
      </w:pPr>
      <w:r w:rsidRPr="00D56C6E">
        <w:t>Law degree from an accredited institution </w:t>
      </w:r>
    </w:p>
    <w:p w:rsidR="00D56C6E" w:rsidRPr="00D56C6E" w:rsidRDefault="00D56C6E" w:rsidP="00D56C6E">
      <w:pPr>
        <w:numPr>
          <w:ilvl w:val="0"/>
          <w:numId w:val="6"/>
        </w:numPr>
      </w:pPr>
      <w:r w:rsidRPr="00D56C6E">
        <w:t>U.S. Customs Brokers license</w:t>
      </w:r>
    </w:p>
    <w:p w:rsidR="00D56C6E" w:rsidRPr="00D56C6E" w:rsidRDefault="00D56C6E" w:rsidP="00D56C6E">
      <w:pPr>
        <w:numPr>
          <w:ilvl w:val="0"/>
          <w:numId w:val="6"/>
        </w:numPr>
      </w:pPr>
      <w:r w:rsidRPr="00D56C6E">
        <w:t>Competency with Oracle ERP</w:t>
      </w:r>
    </w:p>
    <w:p w:rsidR="00D56C6E" w:rsidRPr="00D56C6E" w:rsidRDefault="00D56C6E" w:rsidP="00D56C6E">
      <w:pPr>
        <w:numPr>
          <w:ilvl w:val="0"/>
          <w:numId w:val="6"/>
        </w:numPr>
      </w:pPr>
      <w:r w:rsidRPr="00D56C6E">
        <w:t>Familiarity with other countries’ import and export control legislation a plus.</w:t>
      </w:r>
    </w:p>
    <w:p w:rsidR="00D56C6E" w:rsidRPr="00D56C6E" w:rsidRDefault="00D56C6E" w:rsidP="00D56C6E">
      <w:pPr>
        <w:numPr>
          <w:ilvl w:val="0"/>
          <w:numId w:val="6"/>
        </w:numPr>
      </w:pPr>
      <w:r w:rsidRPr="00D56C6E">
        <w:t>Experience with product management and change management</w:t>
      </w:r>
    </w:p>
    <w:p w:rsidR="00D56C6E" w:rsidRPr="00D56C6E" w:rsidRDefault="00D56C6E" w:rsidP="00D56C6E">
      <w:pPr>
        <w:numPr>
          <w:ilvl w:val="0"/>
          <w:numId w:val="6"/>
        </w:numPr>
      </w:pPr>
      <w:r w:rsidRPr="00D56C6E">
        <w:t>Strong influencing skills at all levels</w:t>
      </w:r>
    </w:p>
    <w:p w:rsidR="00D56C6E" w:rsidRPr="00D56C6E" w:rsidRDefault="00D56C6E" w:rsidP="00D56C6E">
      <w:pPr>
        <w:numPr>
          <w:ilvl w:val="0"/>
          <w:numId w:val="6"/>
        </w:numPr>
      </w:pPr>
      <w:r w:rsidRPr="00D56C6E">
        <w:t>Excellent interpersonal skills</w:t>
      </w:r>
    </w:p>
    <w:p w:rsidR="00D56C6E" w:rsidRPr="00D56C6E" w:rsidRDefault="00D56C6E" w:rsidP="00D56C6E">
      <w:r w:rsidRPr="00D56C6E">
        <w:t>This position requires direct or indirect access to hardware, software, technology or technical data controlled under the International Traffic in Arms Regulations (ITAR) [AND] the Export Administration Regulations (EAR).  All applicants must be eligible,</w:t>
      </w:r>
      <w:proofErr w:type="gramStart"/>
      <w:r w:rsidRPr="00D56C6E">
        <w:t>  or</w:t>
      </w:r>
      <w:proofErr w:type="gramEnd"/>
      <w:r w:rsidRPr="00D56C6E">
        <w:t xml:space="preserve"> able to obtain authorization, for such access.</w:t>
      </w:r>
    </w:p>
    <w:p w:rsidR="00D56C6E" w:rsidRPr="00D56C6E" w:rsidRDefault="00D56C6E" w:rsidP="00D56C6E"/>
    <w:sectPr w:rsidR="00D56C6E" w:rsidRPr="00D56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5B7"/>
    <w:multiLevelType w:val="multilevel"/>
    <w:tmpl w:val="D40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F652A"/>
    <w:multiLevelType w:val="multilevel"/>
    <w:tmpl w:val="9D9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95A08"/>
    <w:multiLevelType w:val="multilevel"/>
    <w:tmpl w:val="7FB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064B5B"/>
    <w:multiLevelType w:val="multilevel"/>
    <w:tmpl w:val="3E442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DF10B1"/>
    <w:multiLevelType w:val="multilevel"/>
    <w:tmpl w:val="FEC0B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071B5E"/>
    <w:multiLevelType w:val="multilevel"/>
    <w:tmpl w:val="53E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6E"/>
    <w:rsid w:val="003B4C53"/>
    <w:rsid w:val="00D56C6E"/>
    <w:rsid w:val="00EC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FFAF"/>
  <w15:chartTrackingRefBased/>
  <w15:docId w15:val="{AF1E56E7-84CF-4EF3-99B9-5FCA9227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56C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C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56C6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0330">
      <w:bodyDiv w:val="1"/>
      <w:marLeft w:val="0"/>
      <w:marRight w:val="0"/>
      <w:marTop w:val="0"/>
      <w:marBottom w:val="0"/>
      <w:divBdr>
        <w:top w:val="none" w:sz="0" w:space="0" w:color="auto"/>
        <w:left w:val="none" w:sz="0" w:space="0" w:color="auto"/>
        <w:bottom w:val="none" w:sz="0" w:space="0" w:color="auto"/>
        <w:right w:val="none" w:sz="0" w:space="0" w:color="auto"/>
      </w:divBdr>
    </w:div>
    <w:div w:id="544607336">
      <w:bodyDiv w:val="1"/>
      <w:marLeft w:val="0"/>
      <w:marRight w:val="0"/>
      <w:marTop w:val="0"/>
      <w:marBottom w:val="0"/>
      <w:divBdr>
        <w:top w:val="none" w:sz="0" w:space="0" w:color="auto"/>
        <w:left w:val="none" w:sz="0" w:space="0" w:color="auto"/>
        <w:bottom w:val="none" w:sz="0" w:space="0" w:color="auto"/>
        <w:right w:val="none" w:sz="0" w:space="0" w:color="auto"/>
      </w:divBdr>
    </w:div>
    <w:div w:id="1020472532">
      <w:bodyDiv w:val="1"/>
      <w:marLeft w:val="0"/>
      <w:marRight w:val="0"/>
      <w:marTop w:val="0"/>
      <w:marBottom w:val="0"/>
      <w:divBdr>
        <w:top w:val="none" w:sz="0" w:space="0" w:color="auto"/>
        <w:left w:val="none" w:sz="0" w:space="0" w:color="auto"/>
        <w:bottom w:val="none" w:sz="0" w:space="0" w:color="auto"/>
        <w:right w:val="none" w:sz="0" w:space="0" w:color="auto"/>
      </w:divBdr>
    </w:div>
    <w:div w:id="10612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Gemalto</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Guzman Aileene</dc:creator>
  <cp:keywords/>
  <dc:description/>
  <cp:lastModifiedBy>Guzman Aileene</cp:lastModifiedBy>
  <cp:revision>1</cp:revision>
  <dcterms:created xsi:type="dcterms:W3CDTF">2021-12-08T01:42:00Z</dcterms:created>
  <dcterms:modified xsi:type="dcterms:W3CDTF">2021-12-08T01:45:00Z</dcterms:modified>
</cp:coreProperties>
</file>