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748D706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CC2C05">
        <w:rPr>
          <w:rFonts w:ascii="Times New Roman" w:hAnsi="Times New Roman" w:cs="Times New Roman"/>
          <w:b/>
          <w:sz w:val="32"/>
          <w:szCs w:val="24"/>
          <w:u w:val="single"/>
        </w:rPr>
        <w:t>Leader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B1808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D76D58">
        <w:rPr>
          <w:rFonts w:ascii="Times New Roman" w:hAnsi="Times New Roman" w:cs="Times New Roman"/>
          <w:b/>
          <w:sz w:val="32"/>
          <w:szCs w:val="24"/>
          <w:u w:val="single"/>
        </w:rPr>
        <w:t>729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0C544D2" w14:textId="34725654" w:rsidR="003E25A9" w:rsidRDefault="00CC2C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High level </w:t>
      </w:r>
      <w:r w:rsidR="00243D84"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FF48B4">
        <w:rPr>
          <w:rFonts w:ascii="Times New Roman" w:hAnsi="Times New Roman" w:cs="Times New Roman"/>
          <w:sz w:val="24"/>
          <w:szCs w:val="24"/>
        </w:rPr>
        <w:t xml:space="preserve">lead </w:t>
      </w:r>
      <w:r w:rsidR="00830D34">
        <w:rPr>
          <w:rFonts w:ascii="Times New Roman" w:hAnsi="Times New Roman" w:cs="Times New Roman"/>
          <w:sz w:val="24"/>
          <w:szCs w:val="24"/>
        </w:rPr>
        <w:t xml:space="preserve">the </w:t>
      </w:r>
      <w:r w:rsidR="00FF48B4">
        <w:rPr>
          <w:rFonts w:ascii="Times New Roman" w:hAnsi="Times New Roman" w:cs="Times New Roman"/>
          <w:sz w:val="24"/>
          <w:szCs w:val="24"/>
        </w:rPr>
        <w:t xml:space="preserve">export compliance program </w:t>
      </w:r>
      <w:r w:rsidR="00243D84">
        <w:rPr>
          <w:rFonts w:ascii="Times New Roman" w:hAnsi="Times New Roman" w:cs="Times New Roman"/>
          <w:sz w:val="24"/>
          <w:szCs w:val="24"/>
        </w:rPr>
        <w:t xml:space="preserve">for a </w:t>
      </w:r>
      <w:r w:rsidR="0057759B">
        <w:rPr>
          <w:rFonts w:ascii="Times New Roman" w:hAnsi="Times New Roman" w:cs="Times New Roman"/>
          <w:sz w:val="24"/>
          <w:szCs w:val="24"/>
        </w:rPr>
        <w:t xml:space="preserve">growing </w:t>
      </w:r>
      <w:r w:rsidR="00F37EBF">
        <w:rPr>
          <w:rFonts w:ascii="Times New Roman" w:hAnsi="Times New Roman" w:cs="Times New Roman"/>
          <w:sz w:val="24"/>
          <w:szCs w:val="24"/>
        </w:rPr>
        <w:t>company in the semiconductor industry</w:t>
      </w:r>
      <w:r w:rsidR="003E25A9">
        <w:rPr>
          <w:rFonts w:ascii="Times New Roman" w:hAnsi="Times New Roman" w:cs="Times New Roman"/>
          <w:sz w:val="24"/>
          <w:szCs w:val="24"/>
        </w:rPr>
        <w:t xml:space="preserve"> reporting though the Legal Department</w:t>
      </w:r>
      <w:r w:rsidR="000F7512">
        <w:rPr>
          <w:rFonts w:ascii="Times New Roman" w:hAnsi="Times New Roman" w:cs="Times New Roman"/>
          <w:sz w:val="24"/>
          <w:szCs w:val="24"/>
        </w:rPr>
        <w:t>.</w:t>
      </w:r>
      <w:r w:rsidR="00F37E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3E201B54" w:rsidR="00616405" w:rsidRPr="00616405" w:rsidRDefault="00243D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Fully and permanently </w:t>
      </w:r>
      <w:r w:rsidR="00F37EBF">
        <w:rPr>
          <w:rFonts w:ascii="Times New Roman" w:hAnsi="Times New Roman" w:cs="Times New Roman"/>
          <w:sz w:val="24"/>
          <w:szCs w:val="24"/>
        </w:rPr>
        <w:t>REMOTE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75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1298915B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the trade compliance program as the Subject </w:t>
      </w:r>
      <w:r w:rsidR="00830D34">
        <w:rPr>
          <w:rFonts w:ascii="Times New Roman" w:hAnsi="Times New Roman" w:cs="Times New Roman"/>
          <w:sz w:val="24"/>
          <w:szCs w:val="24"/>
        </w:rPr>
        <w:t>M</w:t>
      </w:r>
      <w:r w:rsidR="00AC1280">
        <w:rPr>
          <w:rFonts w:ascii="Times New Roman" w:hAnsi="Times New Roman" w:cs="Times New Roman"/>
          <w:sz w:val="24"/>
          <w:szCs w:val="24"/>
        </w:rPr>
        <w:t xml:space="preserve">atter </w:t>
      </w:r>
      <w:r w:rsidR="00830D34">
        <w:rPr>
          <w:rFonts w:ascii="Times New Roman" w:hAnsi="Times New Roman" w:cs="Times New Roman"/>
          <w:sz w:val="24"/>
          <w:szCs w:val="24"/>
        </w:rPr>
        <w:t>E</w:t>
      </w:r>
      <w:r w:rsidR="00AC1280">
        <w:rPr>
          <w:rFonts w:ascii="Times New Roman" w:hAnsi="Times New Roman" w:cs="Times New Roman"/>
          <w:sz w:val="24"/>
          <w:szCs w:val="24"/>
        </w:rPr>
        <w:t>xpert</w:t>
      </w:r>
    </w:p>
    <w:p w14:paraId="484094A4" w14:textId="3AEBBFE5" w:rsidR="00AC1280" w:rsidRDefault="00AC1280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Serve as the sole contributor at </w:t>
      </w:r>
      <w:r w:rsidR="001625D9">
        <w:rPr>
          <w:rFonts w:ascii="Times New Roman" w:hAnsi="Times New Roman" w:cs="Times New Roman"/>
          <w:sz w:val="24"/>
          <w:szCs w:val="24"/>
        </w:rPr>
        <w:t>this high tech company</w:t>
      </w:r>
    </w:p>
    <w:p w14:paraId="601756F5" w14:textId="2C54B215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export licenses </w:t>
      </w:r>
    </w:p>
    <w:p w14:paraId="7A6FE8EA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7A3ABDF" w14:textId="74007E8A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corporate export compliance </w:t>
      </w:r>
      <w:r w:rsidR="004D00DE">
        <w:rPr>
          <w:rFonts w:ascii="Times New Roman" w:hAnsi="Times New Roman" w:cs="Times New Roman"/>
          <w:sz w:val="24"/>
          <w:szCs w:val="24"/>
        </w:rPr>
        <w:t>in the semiconductor industry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71D346E0" w14:textId="77777777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Commerce Department export licensing required</w:t>
      </w:r>
    </w:p>
    <w:p w14:paraId="5152F9E2" w14:textId="17914362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State Department licensing </w:t>
      </w:r>
      <w:r w:rsidR="000972A1">
        <w:rPr>
          <w:rFonts w:ascii="Times New Roman" w:hAnsi="Times New Roman" w:cs="Times New Roman"/>
          <w:sz w:val="24"/>
          <w:szCs w:val="24"/>
        </w:rPr>
        <w:t>helpful</w:t>
      </w:r>
    </w:p>
    <w:p w14:paraId="77492C57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 required</w:t>
      </w:r>
    </w:p>
    <w:p w14:paraId="497B33ED" w14:textId="77777777" w:rsidR="001625D9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72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technology </w:t>
      </w:r>
      <w:r w:rsidR="0027203F">
        <w:rPr>
          <w:rFonts w:ascii="Times New Roman" w:hAnsi="Times New Roman" w:cs="Times New Roman"/>
          <w:sz w:val="24"/>
          <w:szCs w:val="24"/>
        </w:rPr>
        <w:t>products</w:t>
      </w:r>
    </w:p>
    <w:p w14:paraId="2E5A3000" w14:textId="2714A652" w:rsidR="003975FB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00DE">
        <w:rPr>
          <w:rFonts w:ascii="Times New Roman" w:hAnsi="Times New Roman" w:cs="Times New Roman"/>
          <w:sz w:val="24"/>
          <w:szCs w:val="24"/>
        </w:rPr>
        <w:t xml:space="preserve">Customs compliance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C00D89">
        <w:rPr>
          <w:rFonts w:ascii="Times New Roman" w:hAnsi="Times New Roman" w:cs="Times New Roman"/>
          <w:sz w:val="24"/>
          <w:szCs w:val="24"/>
        </w:rPr>
        <w:t>helpful</w:t>
      </w:r>
    </w:p>
    <w:p w14:paraId="4F12741F" w14:textId="677C807D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7759B">
        <w:rPr>
          <w:rFonts w:ascii="Times New Roman" w:hAnsi="Times New Roman" w:cs="Times New Roman"/>
          <w:sz w:val="24"/>
          <w:szCs w:val="24"/>
        </w:rPr>
        <w:t>preferred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972A1"/>
    <w:rsid w:val="000B3B71"/>
    <w:rsid w:val="000E7D7B"/>
    <w:rsid w:val="000F7512"/>
    <w:rsid w:val="00136FCA"/>
    <w:rsid w:val="001475A1"/>
    <w:rsid w:val="001625D9"/>
    <w:rsid w:val="001A5E38"/>
    <w:rsid w:val="001C33EE"/>
    <w:rsid w:val="001E3B2A"/>
    <w:rsid w:val="001F5383"/>
    <w:rsid w:val="0020694B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60752"/>
    <w:rsid w:val="004940B7"/>
    <w:rsid w:val="004B26AD"/>
    <w:rsid w:val="004C40A9"/>
    <w:rsid w:val="004D00DE"/>
    <w:rsid w:val="004D114D"/>
    <w:rsid w:val="004E460C"/>
    <w:rsid w:val="00500DF3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7F2B33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0D89"/>
    <w:rsid w:val="00C07E0A"/>
    <w:rsid w:val="00C4284B"/>
    <w:rsid w:val="00CC25CB"/>
    <w:rsid w:val="00CC2C05"/>
    <w:rsid w:val="00D12C05"/>
    <w:rsid w:val="00D546AB"/>
    <w:rsid w:val="00D76D58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37EBF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2021-11-05T12:54:00Z</cp:lastPrinted>
  <dcterms:created xsi:type="dcterms:W3CDTF">2021-11-05T12:46:00Z</dcterms:created>
  <dcterms:modified xsi:type="dcterms:W3CDTF">2021-11-05T12:56:00Z</dcterms:modified>
</cp:coreProperties>
</file>