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68E" w:rsidRPr="0015468E" w:rsidRDefault="0015468E" w:rsidP="0015468E">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15468E">
        <w:rPr>
          <w:rFonts w:ascii="HoneywellSansTT-Bold" w:eastAsia="Times New Roman" w:hAnsi="HoneywellSansTT-Bold" w:cs="Times New Roman"/>
          <w:b/>
          <w:bCs/>
          <w:color w:val="000000"/>
          <w:sz w:val="27"/>
          <w:szCs w:val="27"/>
        </w:rPr>
        <w:t xml:space="preserve">Driving Infinite Possibilities </w:t>
      </w:r>
      <w:proofErr w:type="gramStart"/>
      <w:r w:rsidRPr="0015468E">
        <w:rPr>
          <w:rFonts w:ascii="HoneywellSansTT-Bold" w:eastAsia="Times New Roman" w:hAnsi="HoneywellSansTT-Bold" w:cs="Times New Roman"/>
          <w:b/>
          <w:bCs/>
          <w:color w:val="000000"/>
          <w:sz w:val="27"/>
          <w:szCs w:val="27"/>
        </w:rPr>
        <w:t>Within</w:t>
      </w:r>
      <w:proofErr w:type="gramEnd"/>
      <w:r w:rsidRPr="0015468E">
        <w:rPr>
          <w:rFonts w:ascii="HoneywellSansTT-Bold" w:eastAsia="Times New Roman" w:hAnsi="HoneywellSansTT-Bold" w:cs="Times New Roman"/>
          <w:b/>
          <w:bCs/>
          <w:color w:val="000000"/>
          <w:sz w:val="27"/>
          <w:szCs w:val="27"/>
        </w:rPr>
        <w:t xml:space="preserve"> A Diversified, Global Organization</w:t>
      </w:r>
    </w:p>
    <w:p w:rsidR="0015468E" w:rsidRPr="0015468E" w:rsidRDefault="0015468E" w:rsidP="0015468E">
      <w:pPr>
        <w:shd w:val="clear" w:color="auto" w:fill="FFFFFF"/>
        <w:spacing w:after="150" w:line="480" w:lineRule="auto"/>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The future is what you make it.</w:t>
      </w:r>
    </w:p>
    <w:p w:rsidR="0015468E" w:rsidRPr="0015468E" w:rsidRDefault="0015468E" w:rsidP="0015468E">
      <w:pPr>
        <w:shd w:val="clear" w:color="auto" w:fill="FFFFFF"/>
        <w:spacing w:after="150" w:line="480" w:lineRule="auto"/>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w:t>
      </w:r>
    </w:p>
    <w:p w:rsidR="0015468E" w:rsidRPr="0015468E" w:rsidRDefault="0015468E" w:rsidP="0015468E">
      <w:pPr>
        <w:shd w:val="clear" w:color="auto" w:fill="FFFFFF"/>
        <w:spacing w:after="150" w:line="480" w:lineRule="auto"/>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Working at Honeywell isn’t just about developing cool things. That’s why all of our employees enjoy access to multifaceted career opportunities across different fields and industries.</w:t>
      </w:r>
    </w:p>
    <w:p w:rsidR="0015468E" w:rsidRPr="0015468E" w:rsidRDefault="0015468E" w:rsidP="0015468E">
      <w:pPr>
        <w:shd w:val="clear" w:color="auto" w:fill="FFFFFF"/>
        <w:spacing w:after="150" w:line="480" w:lineRule="auto"/>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Are you ready to help us make the future?</w:t>
      </w:r>
    </w:p>
    <w:p w:rsidR="0015468E" w:rsidRPr="0015468E" w:rsidRDefault="0015468E" w:rsidP="0015468E">
      <w:pPr>
        <w:shd w:val="clear" w:color="auto" w:fill="FFFFFF"/>
        <w:spacing w:after="150" w:line="480" w:lineRule="auto"/>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Join a team that protects Honeywell against unjustifiable risks resulting from business transactions and providing support and mentorship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 You also support and drive company initiatives to address changing legal and regulatory landscapes, further growth, and streamline processes.</w:t>
      </w:r>
    </w:p>
    <w:p w:rsidR="0015468E" w:rsidRPr="0015468E" w:rsidRDefault="0015468E" w:rsidP="0015468E">
      <w:pPr>
        <w:shd w:val="clear" w:color="auto" w:fill="FFFFFF"/>
        <w:spacing w:after="150" w:line="480" w:lineRule="auto"/>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Grow and develop your technical knowledge in a team-based culture focused on innovation and customer satisfaction. Contribute to business growth by identifying and mitigating contractual risks. Empower leaders to make informed and strategic decisions related to supplier and customer agreements.</w:t>
      </w:r>
    </w:p>
    <w:p w:rsidR="0015468E" w:rsidRPr="0015468E" w:rsidRDefault="0015468E" w:rsidP="0015468E">
      <w:pPr>
        <w:shd w:val="clear" w:color="auto" w:fill="FFFFFF"/>
        <w:spacing w:after="150" w:line="480" w:lineRule="auto"/>
        <w:rPr>
          <w:rFonts w:ascii="HoneywellSansTT-Book" w:eastAsia="Times New Roman" w:hAnsi="HoneywellSansTT-Book" w:cs="Times New Roman"/>
          <w:color w:val="636363"/>
          <w:sz w:val="24"/>
          <w:szCs w:val="24"/>
        </w:rPr>
      </w:pPr>
      <w:r w:rsidRPr="0015468E">
        <w:rPr>
          <w:rFonts w:ascii="HoneywellSansTT-Bold" w:eastAsia="Times New Roman" w:hAnsi="HoneywellSansTT-Bold" w:cs="Times New Roman"/>
          <w:color w:val="000000"/>
          <w:sz w:val="30"/>
          <w:szCs w:val="30"/>
        </w:rPr>
        <w:lastRenderedPageBreak/>
        <w:t>Key Responsibilities</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Advises internal customer</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Interprets contract terms and conditions</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Negotiates contracts</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Drafts agreements</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Assists in resolving disputes</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Settles claims</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Identifies, and works to mitigate, risk in agreements</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Escalates non-standard terms for approval per policy</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Focus on speed of contracting</w:t>
      </w:r>
    </w:p>
    <w:p w:rsidR="0015468E" w:rsidRPr="0015468E" w:rsidRDefault="0015468E" w:rsidP="001546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Reduce inefficiencies</w:t>
      </w:r>
    </w:p>
    <w:p w:rsidR="0015468E" w:rsidRPr="0015468E" w:rsidRDefault="0015468E" w:rsidP="0015468E">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5468E">
        <w:rPr>
          <w:rFonts w:ascii="HoneywellSansTT-Bold" w:eastAsia="Times New Roman" w:hAnsi="HoneywellSansTT-Bold" w:cs="Times New Roman"/>
          <w:b/>
          <w:bCs/>
          <w:color w:val="000000"/>
          <w:sz w:val="24"/>
          <w:szCs w:val="24"/>
        </w:rPr>
        <w:t>YOU MUST HAVE</w:t>
      </w:r>
    </w:p>
    <w:p w:rsidR="0015468E" w:rsidRPr="0015468E" w:rsidRDefault="0015468E" w:rsidP="0015468E">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Bachelor’s degree</w:t>
      </w:r>
    </w:p>
    <w:p w:rsidR="0015468E" w:rsidRPr="0015468E" w:rsidRDefault="0015468E" w:rsidP="0015468E">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2+ years of experience in law firm or corporate commercial contracting</w:t>
      </w:r>
    </w:p>
    <w:p w:rsidR="0015468E" w:rsidRPr="0015468E" w:rsidRDefault="0015468E" w:rsidP="0015468E">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5468E">
        <w:rPr>
          <w:rFonts w:ascii="HoneywellSansTT-Bold" w:eastAsia="Times New Roman" w:hAnsi="HoneywellSansTT-Bold" w:cs="Times New Roman"/>
          <w:b/>
          <w:bCs/>
          <w:color w:val="000000"/>
          <w:sz w:val="24"/>
          <w:szCs w:val="24"/>
        </w:rPr>
        <w:t>WE VALUE</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Juris Doctor (JD)</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Outstanding communications skills (both oral and written)</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Ability to function as member of virtual team</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Attention to detail and ability to work across functions</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Integrity and strong focus on compliance</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Proven analytical skills and strong eye for business</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lastRenderedPageBreak/>
        <w:t>Sound business judgment and strong problem-solving skills</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Ability to prioritize work within time constraints</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Drive efficiencies and process improvements</w:t>
      </w:r>
    </w:p>
    <w:p w:rsidR="0015468E" w:rsidRPr="0015468E" w:rsidRDefault="0015468E" w:rsidP="001546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Strong organization and project management skills</w:t>
      </w:r>
    </w:p>
    <w:p w:rsidR="0015468E" w:rsidRPr="0015468E" w:rsidRDefault="0015468E" w:rsidP="0015468E">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15468E">
        <w:rPr>
          <w:rFonts w:ascii="HoneywellSansTT-Bold" w:eastAsia="Times New Roman" w:hAnsi="HoneywellSansTT-Bold" w:cs="Times New Roman"/>
          <w:b/>
          <w:bCs/>
          <w:color w:val="000000"/>
          <w:sz w:val="27"/>
          <w:szCs w:val="27"/>
        </w:rPr>
        <w:t>Additional Information</w:t>
      </w:r>
    </w:p>
    <w:p w:rsidR="0015468E" w:rsidRPr="0015468E" w:rsidRDefault="0015468E" w:rsidP="001546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5468E">
        <w:rPr>
          <w:rFonts w:ascii="inherit" w:eastAsia="Times New Roman" w:hAnsi="inherit" w:cs="Times New Roman"/>
          <w:b/>
          <w:bCs/>
          <w:color w:val="636363"/>
          <w:sz w:val="24"/>
          <w:szCs w:val="24"/>
        </w:rPr>
        <w:t>JOB ID: </w:t>
      </w:r>
      <w:r w:rsidRPr="0015468E">
        <w:rPr>
          <w:rFonts w:ascii="HoneywellSansTT-Book" w:eastAsia="Times New Roman" w:hAnsi="HoneywellSansTT-Book" w:cs="Times New Roman"/>
          <w:color w:val="636363"/>
          <w:sz w:val="24"/>
          <w:szCs w:val="24"/>
        </w:rPr>
        <w:t>req301303</w:t>
      </w:r>
    </w:p>
    <w:p w:rsidR="0015468E" w:rsidRPr="0015468E" w:rsidRDefault="0015468E" w:rsidP="001546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5468E">
        <w:rPr>
          <w:rFonts w:ascii="inherit" w:eastAsia="Times New Roman" w:hAnsi="inherit" w:cs="Times New Roman"/>
          <w:b/>
          <w:bCs/>
          <w:color w:val="636363"/>
          <w:sz w:val="24"/>
          <w:szCs w:val="24"/>
        </w:rPr>
        <w:t>Category: </w:t>
      </w:r>
      <w:r w:rsidRPr="0015468E">
        <w:rPr>
          <w:rFonts w:ascii="HoneywellSansTT-Book" w:eastAsia="Times New Roman" w:hAnsi="HoneywellSansTT-Book" w:cs="Times New Roman"/>
          <w:color w:val="636363"/>
          <w:sz w:val="24"/>
          <w:szCs w:val="24"/>
        </w:rPr>
        <w:t>Legal</w:t>
      </w:r>
    </w:p>
    <w:p w:rsidR="0015468E" w:rsidRPr="0015468E" w:rsidRDefault="0015468E" w:rsidP="001546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5468E">
        <w:rPr>
          <w:rFonts w:ascii="inherit" w:eastAsia="Times New Roman" w:hAnsi="inherit" w:cs="Times New Roman"/>
          <w:b/>
          <w:bCs/>
          <w:color w:val="636363"/>
          <w:sz w:val="24"/>
          <w:szCs w:val="24"/>
        </w:rPr>
        <w:t>Location: </w:t>
      </w:r>
      <w:r w:rsidRPr="0015468E">
        <w:rPr>
          <w:rFonts w:ascii="HoneywellSansTT-Book" w:eastAsia="Times New Roman" w:hAnsi="HoneywellSansTT-Book" w:cs="Times New Roman"/>
          <w:color w:val="636363"/>
          <w:sz w:val="24"/>
          <w:szCs w:val="24"/>
        </w:rPr>
        <w:t>7901 Innovation Way,Mason,Ohio,45040,United States</w:t>
      </w:r>
    </w:p>
    <w:p w:rsidR="0015468E" w:rsidRPr="0015468E" w:rsidRDefault="0015468E" w:rsidP="001546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5468E">
        <w:rPr>
          <w:rFonts w:ascii="HoneywellSansTT-Book" w:eastAsia="Times New Roman" w:hAnsi="HoneywellSansTT-Book" w:cs="Times New Roman"/>
          <w:color w:val="636363"/>
          <w:sz w:val="24"/>
          <w:szCs w:val="24"/>
        </w:rPr>
        <w:t>Exempt</w:t>
      </w:r>
    </w:p>
    <w:p w:rsidR="00FD0D4B" w:rsidRDefault="00FD0D4B">
      <w:bookmarkStart w:id="0" w:name="_GoBack"/>
      <w:bookmarkEnd w:id="0"/>
    </w:p>
    <w:sectPr w:rsidR="00FD0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A199F"/>
    <w:multiLevelType w:val="multilevel"/>
    <w:tmpl w:val="19AA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0F7666"/>
    <w:multiLevelType w:val="multilevel"/>
    <w:tmpl w:val="FB7E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505E37"/>
    <w:multiLevelType w:val="multilevel"/>
    <w:tmpl w:val="5A94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246737"/>
    <w:multiLevelType w:val="multilevel"/>
    <w:tmpl w:val="EB94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8E"/>
    <w:rsid w:val="0015468E"/>
    <w:rsid w:val="00FD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8C9BD-F05A-4C1F-A5DB-C6A3C112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546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546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46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468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546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4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62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2021-10-11T19:11:00Z</dcterms:created>
  <dcterms:modified xsi:type="dcterms:W3CDTF">2021-10-11T19:12:00Z</dcterms:modified>
</cp:coreProperties>
</file>