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036DA" w14:textId="77777777" w:rsidR="00856773" w:rsidRPr="0054212A" w:rsidRDefault="00856773" w:rsidP="00856773">
      <w:pPr>
        <w:spacing w:after="0" w:line="240" w:lineRule="auto"/>
        <w:rPr>
          <w:rFonts w:eastAsia="Times New Roman" w:cs="Helvetica"/>
          <w:sz w:val="24"/>
          <w:szCs w:val="24"/>
        </w:rPr>
      </w:pPr>
      <w:r w:rsidRPr="0054212A">
        <w:rPr>
          <w:noProof/>
          <w:sz w:val="24"/>
          <w:szCs w:val="24"/>
        </w:rPr>
        <w:drawing>
          <wp:inline distT="0" distB="0" distL="0" distR="0" wp14:anchorId="42D03706" wp14:editId="42D03707">
            <wp:extent cx="2743200" cy="283210"/>
            <wp:effectExtent l="0" t="0" r="0" b="2540"/>
            <wp:docPr id="1" name="Picture 1" descr="AZ Logo"/>
            <wp:cNvGraphicFramePr/>
            <a:graphic xmlns:a="http://schemas.openxmlformats.org/drawingml/2006/main">
              <a:graphicData uri="http://schemas.openxmlformats.org/drawingml/2006/picture">
                <pic:pic xmlns:pic="http://schemas.openxmlformats.org/drawingml/2006/picture">
                  <pic:nvPicPr>
                    <pic:cNvPr id="1" name="Picture 1" descr="AZ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83210"/>
                    </a:xfrm>
                    <a:prstGeom prst="rect">
                      <a:avLst/>
                    </a:prstGeom>
                    <a:noFill/>
                  </pic:spPr>
                </pic:pic>
              </a:graphicData>
            </a:graphic>
          </wp:inline>
        </w:drawing>
      </w:r>
    </w:p>
    <w:p w14:paraId="42D036DB" w14:textId="77777777" w:rsidR="00856773" w:rsidRPr="0054212A" w:rsidRDefault="00856773" w:rsidP="00856773">
      <w:pPr>
        <w:spacing w:after="0" w:line="240" w:lineRule="auto"/>
        <w:rPr>
          <w:rFonts w:eastAsia="Times New Roman" w:cs="Helvetica"/>
          <w:sz w:val="24"/>
          <w:szCs w:val="24"/>
        </w:rPr>
      </w:pPr>
    </w:p>
    <w:p w14:paraId="42D036DC" w14:textId="77777777" w:rsidR="00856773" w:rsidRPr="0054212A" w:rsidRDefault="00856773" w:rsidP="00856773">
      <w:pPr>
        <w:spacing w:after="0" w:line="240" w:lineRule="auto"/>
        <w:rPr>
          <w:rFonts w:eastAsia="Times New Roman" w:cs="Helvetica"/>
          <w:sz w:val="24"/>
          <w:szCs w:val="24"/>
        </w:rPr>
      </w:pPr>
    </w:p>
    <w:p w14:paraId="42D036DD" w14:textId="77777777" w:rsidR="00C65106" w:rsidRPr="0054212A" w:rsidRDefault="00C65106" w:rsidP="00C65106">
      <w:pPr>
        <w:spacing w:after="0"/>
        <w:jc w:val="center"/>
        <w:rPr>
          <w:b/>
          <w:sz w:val="24"/>
          <w:szCs w:val="24"/>
        </w:rPr>
      </w:pPr>
      <w:r w:rsidRPr="0054212A">
        <w:rPr>
          <w:b/>
          <w:sz w:val="24"/>
          <w:szCs w:val="24"/>
        </w:rPr>
        <w:t xml:space="preserve">Job Description </w:t>
      </w:r>
    </w:p>
    <w:p w14:paraId="42D036DE" w14:textId="77777777" w:rsidR="00C65106" w:rsidRPr="0054212A" w:rsidRDefault="00C65106" w:rsidP="00E47774">
      <w:pPr>
        <w:spacing w:after="0"/>
        <w:rPr>
          <w:sz w:val="24"/>
          <w:szCs w:val="24"/>
        </w:rPr>
      </w:pPr>
    </w:p>
    <w:p w14:paraId="42D036DF" w14:textId="232A8606" w:rsidR="00696164" w:rsidRPr="0054212A" w:rsidRDefault="00E47774" w:rsidP="00E47774">
      <w:pPr>
        <w:spacing w:after="0"/>
        <w:rPr>
          <w:sz w:val="24"/>
          <w:szCs w:val="24"/>
        </w:rPr>
      </w:pPr>
      <w:r w:rsidRPr="0054212A">
        <w:rPr>
          <w:sz w:val="24"/>
          <w:szCs w:val="24"/>
        </w:rPr>
        <w:t>Posit</w:t>
      </w:r>
      <w:r w:rsidR="003D16C0" w:rsidRPr="0054212A">
        <w:rPr>
          <w:sz w:val="24"/>
          <w:szCs w:val="24"/>
        </w:rPr>
        <w:t xml:space="preserve">ion:  </w:t>
      </w:r>
      <w:r w:rsidR="0039302F">
        <w:rPr>
          <w:sz w:val="24"/>
          <w:szCs w:val="24"/>
        </w:rPr>
        <w:t xml:space="preserve">Sr. </w:t>
      </w:r>
      <w:r w:rsidR="0051058C">
        <w:rPr>
          <w:sz w:val="24"/>
          <w:szCs w:val="24"/>
        </w:rPr>
        <w:t>Customs</w:t>
      </w:r>
      <w:r w:rsidR="00291BFB">
        <w:rPr>
          <w:sz w:val="24"/>
          <w:szCs w:val="24"/>
        </w:rPr>
        <w:t xml:space="preserve"> Import</w:t>
      </w:r>
      <w:r w:rsidR="003874F9">
        <w:rPr>
          <w:sz w:val="24"/>
          <w:szCs w:val="24"/>
        </w:rPr>
        <w:t xml:space="preserve"> Analyst</w:t>
      </w:r>
      <w:r w:rsidR="00696164" w:rsidRPr="0054212A">
        <w:rPr>
          <w:sz w:val="24"/>
          <w:szCs w:val="24"/>
        </w:rPr>
        <w:tab/>
      </w:r>
    </w:p>
    <w:p w14:paraId="42D036E0" w14:textId="0D507747" w:rsidR="00696164" w:rsidRPr="0054212A" w:rsidRDefault="00786A3B" w:rsidP="00E47774">
      <w:pPr>
        <w:spacing w:after="0"/>
        <w:rPr>
          <w:sz w:val="24"/>
          <w:szCs w:val="24"/>
        </w:rPr>
      </w:pPr>
      <w:r w:rsidRPr="0054212A">
        <w:rPr>
          <w:sz w:val="24"/>
          <w:szCs w:val="24"/>
        </w:rPr>
        <w:t>FLSA Status:</w:t>
      </w:r>
      <w:r w:rsidRPr="0054212A">
        <w:rPr>
          <w:sz w:val="24"/>
          <w:szCs w:val="24"/>
        </w:rPr>
        <w:tab/>
      </w:r>
      <w:r w:rsidR="008F2A76">
        <w:rPr>
          <w:sz w:val="24"/>
          <w:szCs w:val="24"/>
        </w:rPr>
        <w:t>Exempt</w:t>
      </w:r>
    </w:p>
    <w:p w14:paraId="42D036E3" w14:textId="5F67ED8E" w:rsidR="003077B5" w:rsidRPr="0054212A" w:rsidRDefault="00786A3B" w:rsidP="00E47774">
      <w:pPr>
        <w:spacing w:after="0"/>
        <w:rPr>
          <w:sz w:val="24"/>
          <w:szCs w:val="24"/>
        </w:rPr>
      </w:pPr>
      <w:r w:rsidRPr="0054212A">
        <w:rPr>
          <w:sz w:val="24"/>
          <w:szCs w:val="24"/>
        </w:rPr>
        <w:t>Job Code</w:t>
      </w:r>
      <w:r w:rsidR="00D603A3" w:rsidRPr="0054212A">
        <w:rPr>
          <w:sz w:val="24"/>
          <w:szCs w:val="24"/>
        </w:rPr>
        <w:t>:</w:t>
      </w:r>
      <w:r w:rsidR="00D603A3" w:rsidRPr="0054212A">
        <w:rPr>
          <w:sz w:val="24"/>
          <w:szCs w:val="24"/>
        </w:rPr>
        <w:tab/>
      </w:r>
      <w:r w:rsidR="006F18A3">
        <w:rPr>
          <w:sz w:val="24"/>
          <w:szCs w:val="24"/>
        </w:rPr>
        <w:t>S727</w:t>
      </w:r>
    </w:p>
    <w:p w14:paraId="42D036E4" w14:textId="77777777" w:rsidR="00E47774" w:rsidRPr="0054212A" w:rsidRDefault="003D16C0" w:rsidP="00E47774">
      <w:pPr>
        <w:spacing w:after="0"/>
        <w:rPr>
          <w:sz w:val="24"/>
          <w:szCs w:val="24"/>
        </w:rPr>
      </w:pPr>
      <w:r w:rsidRPr="0054212A">
        <w:rPr>
          <w:sz w:val="24"/>
          <w:szCs w:val="24"/>
        </w:rPr>
        <w:t xml:space="preserve">Location: </w:t>
      </w:r>
      <w:r w:rsidR="003874F9">
        <w:rPr>
          <w:sz w:val="24"/>
          <w:szCs w:val="24"/>
        </w:rPr>
        <w:t>SSC Memphis, TN</w:t>
      </w:r>
      <w:r w:rsidR="00E24EC6" w:rsidRPr="0054212A">
        <w:rPr>
          <w:sz w:val="24"/>
          <w:szCs w:val="24"/>
        </w:rPr>
        <w:tab/>
      </w:r>
    </w:p>
    <w:p w14:paraId="42D036E5" w14:textId="501B6B11" w:rsidR="00696164" w:rsidRPr="0054212A" w:rsidRDefault="00786A3B" w:rsidP="00E47774">
      <w:pPr>
        <w:spacing w:after="0"/>
        <w:rPr>
          <w:sz w:val="24"/>
          <w:szCs w:val="24"/>
        </w:rPr>
      </w:pPr>
      <w:r w:rsidRPr="0054212A">
        <w:rPr>
          <w:sz w:val="24"/>
          <w:szCs w:val="24"/>
        </w:rPr>
        <w:t>Date:</w:t>
      </w:r>
      <w:r w:rsidRPr="0054212A">
        <w:rPr>
          <w:sz w:val="24"/>
          <w:szCs w:val="24"/>
        </w:rPr>
        <w:tab/>
      </w:r>
      <w:r w:rsidR="00D70E55">
        <w:rPr>
          <w:sz w:val="24"/>
          <w:szCs w:val="24"/>
        </w:rPr>
        <w:t>3</w:t>
      </w:r>
      <w:r w:rsidR="000022AF">
        <w:rPr>
          <w:sz w:val="24"/>
          <w:szCs w:val="24"/>
        </w:rPr>
        <w:t>/</w:t>
      </w:r>
      <w:r w:rsidR="00D70E55">
        <w:rPr>
          <w:sz w:val="24"/>
          <w:szCs w:val="24"/>
        </w:rPr>
        <w:t>31</w:t>
      </w:r>
      <w:r w:rsidR="000022AF">
        <w:rPr>
          <w:sz w:val="24"/>
          <w:szCs w:val="24"/>
        </w:rPr>
        <w:t>/2021</w:t>
      </w:r>
    </w:p>
    <w:p w14:paraId="42D036E6" w14:textId="77777777" w:rsidR="005406F6" w:rsidRPr="0054212A" w:rsidRDefault="005406F6" w:rsidP="00E47774">
      <w:pPr>
        <w:rPr>
          <w:sz w:val="24"/>
          <w:szCs w:val="24"/>
        </w:rPr>
      </w:pPr>
    </w:p>
    <w:p w14:paraId="42D036E7" w14:textId="77777777" w:rsidR="00856773" w:rsidRPr="0054212A" w:rsidRDefault="00696164" w:rsidP="00E47774">
      <w:pPr>
        <w:rPr>
          <w:b/>
          <w:sz w:val="24"/>
          <w:szCs w:val="24"/>
        </w:rPr>
      </w:pPr>
      <w:r w:rsidRPr="0054212A">
        <w:rPr>
          <w:b/>
          <w:sz w:val="24"/>
          <w:szCs w:val="24"/>
        </w:rPr>
        <w:t>Position Summary:</w:t>
      </w:r>
      <w:r w:rsidR="00E47774" w:rsidRPr="0054212A">
        <w:rPr>
          <w:b/>
          <w:sz w:val="24"/>
          <w:szCs w:val="24"/>
        </w:rPr>
        <w:t xml:space="preserve">  </w:t>
      </w:r>
    </w:p>
    <w:p w14:paraId="42D036E8" w14:textId="24F0C288" w:rsidR="00E24EC6" w:rsidRPr="008F2A76" w:rsidRDefault="00EB3F66" w:rsidP="0054212A">
      <w:pPr>
        <w:spacing w:before="100" w:beforeAutospacing="1"/>
        <w:rPr>
          <w:sz w:val="24"/>
          <w:szCs w:val="24"/>
        </w:rPr>
      </w:pPr>
      <w:r w:rsidRPr="008F2A76">
        <w:rPr>
          <w:sz w:val="27"/>
          <w:szCs w:val="27"/>
          <w:shd w:val="clear" w:color="auto" w:fill="FFFFFF"/>
          <w:lang w:val="en"/>
        </w:rPr>
        <w:t>The Senior Customs Imports Analyst will be responsible to assure that all products sourced abroad are cleared and delivered quickly and in accordance with all Customs and other government agency rules and regulations.  The position requires strong knowledge in Customs regulations and processes, especially valuation and classification.    </w:t>
      </w:r>
    </w:p>
    <w:p w14:paraId="42D036E9" w14:textId="77777777" w:rsidR="00443502" w:rsidRPr="0054212A" w:rsidRDefault="00274E08" w:rsidP="00443502">
      <w:pPr>
        <w:rPr>
          <w:rFonts w:cstheme="minorHAnsi"/>
          <w:b/>
          <w:sz w:val="24"/>
          <w:szCs w:val="24"/>
        </w:rPr>
      </w:pPr>
      <w:r>
        <w:rPr>
          <w:rFonts w:cstheme="minorHAnsi"/>
          <w:b/>
          <w:sz w:val="24"/>
          <w:szCs w:val="24"/>
        </w:rPr>
        <w:t>Job Responsibilities- Other duties may be assigned:</w:t>
      </w:r>
    </w:p>
    <w:p w14:paraId="42D036EA" w14:textId="674C6028" w:rsidR="003874F9" w:rsidRDefault="003874F9" w:rsidP="0023264A">
      <w:pPr>
        <w:pStyle w:val="ListParagraph"/>
        <w:numPr>
          <w:ilvl w:val="0"/>
          <w:numId w:val="3"/>
        </w:numPr>
        <w:spacing w:line="233" w:lineRule="atLeast"/>
        <w:rPr>
          <w:i/>
          <w:iCs/>
          <w:sz w:val="24"/>
          <w:szCs w:val="24"/>
        </w:rPr>
      </w:pPr>
      <w:r>
        <w:rPr>
          <w:i/>
          <w:iCs/>
          <w:sz w:val="24"/>
          <w:szCs w:val="24"/>
        </w:rPr>
        <w:t xml:space="preserve">Direct-filer with US Customs, receive and audit documentation for transmitting data for CBP release of shipments using in-depth knowledge of Customs, </w:t>
      </w:r>
      <w:r w:rsidR="000C4F68">
        <w:rPr>
          <w:i/>
          <w:iCs/>
          <w:sz w:val="24"/>
          <w:szCs w:val="24"/>
        </w:rPr>
        <w:t>P</w:t>
      </w:r>
      <w:r>
        <w:rPr>
          <w:i/>
          <w:iCs/>
          <w:sz w:val="24"/>
          <w:szCs w:val="24"/>
        </w:rPr>
        <w:t xml:space="preserve">GAs </w:t>
      </w:r>
      <w:r w:rsidR="000C4F68">
        <w:rPr>
          <w:i/>
          <w:iCs/>
          <w:sz w:val="24"/>
          <w:szCs w:val="24"/>
        </w:rPr>
        <w:t xml:space="preserve">(Participating Government Agencies) </w:t>
      </w:r>
      <w:r>
        <w:rPr>
          <w:i/>
          <w:iCs/>
          <w:sz w:val="24"/>
          <w:szCs w:val="24"/>
        </w:rPr>
        <w:t xml:space="preserve">and related HTSUS </w:t>
      </w:r>
      <w:r w:rsidR="00326C23">
        <w:rPr>
          <w:i/>
          <w:iCs/>
          <w:sz w:val="24"/>
          <w:szCs w:val="24"/>
        </w:rPr>
        <w:t xml:space="preserve">(Customs Tariff) </w:t>
      </w:r>
      <w:r>
        <w:rPr>
          <w:i/>
          <w:iCs/>
          <w:sz w:val="24"/>
          <w:szCs w:val="24"/>
        </w:rPr>
        <w:t>requirements</w:t>
      </w:r>
    </w:p>
    <w:p w14:paraId="479D6DED" w14:textId="77777777" w:rsidR="00A569AA" w:rsidRDefault="003874F9" w:rsidP="0023264A">
      <w:pPr>
        <w:pStyle w:val="ListParagraph"/>
        <w:numPr>
          <w:ilvl w:val="0"/>
          <w:numId w:val="3"/>
        </w:numPr>
        <w:spacing w:line="233" w:lineRule="atLeast"/>
        <w:rPr>
          <w:i/>
          <w:iCs/>
          <w:sz w:val="24"/>
          <w:szCs w:val="24"/>
        </w:rPr>
      </w:pPr>
      <w:r>
        <w:rPr>
          <w:i/>
          <w:iCs/>
          <w:sz w:val="24"/>
          <w:szCs w:val="24"/>
        </w:rPr>
        <w:t xml:space="preserve">Interface with U. S. Customs and </w:t>
      </w:r>
      <w:r w:rsidR="00326C23">
        <w:rPr>
          <w:i/>
          <w:iCs/>
          <w:sz w:val="24"/>
          <w:szCs w:val="24"/>
        </w:rPr>
        <w:t>P</w:t>
      </w:r>
      <w:r>
        <w:rPr>
          <w:i/>
          <w:iCs/>
          <w:sz w:val="24"/>
          <w:szCs w:val="24"/>
        </w:rPr>
        <w:t>GA</w:t>
      </w:r>
      <w:r w:rsidR="00326C23">
        <w:rPr>
          <w:i/>
          <w:iCs/>
          <w:sz w:val="24"/>
          <w:szCs w:val="24"/>
        </w:rPr>
        <w:t>s</w:t>
      </w:r>
      <w:r>
        <w:rPr>
          <w:i/>
          <w:iCs/>
          <w:sz w:val="24"/>
          <w:szCs w:val="24"/>
        </w:rPr>
        <w:t xml:space="preserve"> to resolve entry issues, obtain </w:t>
      </w:r>
      <w:r w:rsidR="0039302F">
        <w:rPr>
          <w:i/>
          <w:iCs/>
          <w:sz w:val="24"/>
          <w:szCs w:val="24"/>
        </w:rPr>
        <w:t xml:space="preserve">freight </w:t>
      </w:r>
      <w:r>
        <w:rPr>
          <w:i/>
          <w:iCs/>
          <w:sz w:val="24"/>
          <w:szCs w:val="24"/>
        </w:rPr>
        <w:t xml:space="preserve">release and ensure expedient, cost effective importation </w:t>
      </w:r>
      <w:r w:rsidR="0039302F">
        <w:rPr>
          <w:i/>
          <w:iCs/>
          <w:sz w:val="24"/>
          <w:szCs w:val="24"/>
        </w:rPr>
        <w:t>of products</w:t>
      </w:r>
    </w:p>
    <w:p w14:paraId="42D036EB" w14:textId="3BD1DC30" w:rsidR="003874F9" w:rsidRDefault="003874F9" w:rsidP="0023264A">
      <w:pPr>
        <w:pStyle w:val="ListParagraph"/>
        <w:numPr>
          <w:ilvl w:val="0"/>
          <w:numId w:val="3"/>
        </w:numPr>
        <w:spacing w:line="233" w:lineRule="atLeast"/>
        <w:rPr>
          <w:i/>
          <w:iCs/>
          <w:sz w:val="24"/>
          <w:szCs w:val="24"/>
        </w:rPr>
      </w:pPr>
      <w:r>
        <w:rPr>
          <w:i/>
          <w:iCs/>
          <w:sz w:val="24"/>
          <w:szCs w:val="24"/>
        </w:rPr>
        <w:t>Fil</w:t>
      </w:r>
      <w:r w:rsidR="00A569AA">
        <w:rPr>
          <w:i/>
          <w:iCs/>
          <w:sz w:val="24"/>
          <w:szCs w:val="24"/>
        </w:rPr>
        <w:t xml:space="preserve">e corrective </w:t>
      </w:r>
      <w:r>
        <w:rPr>
          <w:i/>
          <w:iCs/>
          <w:sz w:val="24"/>
          <w:szCs w:val="24"/>
        </w:rPr>
        <w:t>PSCs</w:t>
      </w:r>
      <w:r w:rsidR="0039302F">
        <w:rPr>
          <w:i/>
          <w:iCs/>
          <w:sz w:val="24"/>
          <w:szCs w:val="24"/>
        </w:rPr>
        <w:t xml:space="preserve"> </w:t>
      </w:r>
      <w:r w:rsidR="00A569AA">
        <w:rPr>
          <w:i/>
          <w:iCs/>
          <w:sz w:val="24"/>
          <w:szCs w:val="24"/>
        </w:rPr>
        <w:t xml:space="preserve">(Post Summary Corrections) </w:t>
      </w:r>
      <w:r w:rsidR="0039302F">
        <w:rPr>
          <w:i/>
          <w:iCs/>
          <w:sz w:val="24"/>
          <w:szCs w:val="24"/>
        </w:rPr>
        <w:t xml:space="preserve">when </w:t>
      </w:r>
      <w:r w:rsidR="00123EFA">
        <w:rPr>
          <w:i/>
          <w:iCs/>
          <w:sz w:val="24"/>
          <w:szCs w:val="24"/>
        </w:rPr>
        <w:t>necessary</w:t>
      </w:r>
    </w:p>
    <w:p w14:paraId="42D036EC" w14:textId="67429FDA" w:rsidR="003874F9" w:rsidRDefault="00123EFA" w:rsidP="0023264A">
      <w:pPr>
        <w:pStyle w:val="ListParagraph"/>
        <w:numPr>
          <w:ilvl w:val="0"/>
          <w:numId w:val="3"/>
        </w:numPr>
        <w:spacing w:line="233" w:lineRule="atLeast"/>
        <w:rPr>
          <w:i/>
          <w:iCs/>
          <w:sz w:val="24"/>
          <w:szCs w:val="24"/>
        </w:rPr>
      </w:pPr>
      <w:r>
        <w:rPr>
          <w:i/>
          <w:iCs/>
          <w:sz w:val="24"/>
          <w:szCs w:val="24"/>
        </w:rPr>
        <w:t>Coordinate</w:t>
      </w:r>
      <w:r w:rsidR="003874F9">
        <w:rPr>
          <w:i/>
          <w:iCs/>
          <w:sz w:val="24"/>
          <w:szCs w:val="24"/>
        </w:rPr>
        <w:t xml:space="preserve"> process with origin regarding </w:t>
      </w:r>
      <w:r w:rsidR="00322FCC">
        <w:rPr>
          <w:i/>
          <w:iCs/>
          <w:sz w:val="24"/>
          <w:szCs w:val="24"/>
        </w:rPr>
        <w:t xml:space="preserve">ISFs (Import Security Filing) and </w:t>
      </w:r>
      <w:r w:rsidR="003874F9">
        <w:rPr>
          <w:i/>
          <w:iCs/>
          <w:sz w:val="24"/>
          <w:szCs w:val="24"/>
        </w:rPr>
        <w:t>shipment</w:t>
      </w:r>
      <w:r w:rsidR="00322FCC">
        <w:rPr>
          <w:i/>
          <w:iCs/>
          <w:sz w:val="24"/>
          <w:szCs w:val="24"/>
        </w:rPr>
        <w:t xml:space="preserve"> through</w:t>
      </w:r>
      <w:r w:rsidR="00353652">
        <w:rPr>
          <w:i/>
          <w:iCs/>
          <w:sz w:val="24"/>
          <w:szCs w:val="24"/>
        </w:rPr>
        <w:t xml:space="preserve"> to</w:t>
      </w:r>
      <w:r w:rsidR="003874F9">
        <w:rPr>
          <w:i/>
          <w:iCs/>
          <w:sz w:val="24"/>
          <w:szCs w:val="24"/>
        </w:rPr>
        <w:t xml:space="preserve"> clearance and delivery of goods</w:t>
      </w:r>
    </w:p>
    <w:p w14:paraId="01FB6EA0" w14:textId="61CC14D2" w:rsidR="00AB14CA" w:rsidRPr="000F4E59" w:rsidRDefault="00AB14CA" w:rsidP="00AB14CA">
      <w:pPr>
        <w:pStyle w:val="ListParagraph"/>
        <w:numPr>
          <w:ilvl w:val="1"/>
          <w:numId w:val="3"/>
        </w:numPr>
        <w:spacing w:line="233" w:lineRule="atLeast"/>
        <w:rPr>
          <w:i/>
          <w:iCs/>
          <w:sz w:val="24"/>
          <w:szCs w:val="24"/>
        </w:rPr>
      </w:pPr>
      <w:r w:rsidRPr="000F4E59">
        <w:rPr>
          <w:i/>
          <w:iCs/>
          <w:sz w:val="24"/>
          <w:szCs w:val="24"/>
        </w:rPr>
        <w:t>Partner with AutoZone’s overseas offices to ensure ISF and entries are filed in a timely manner</w:t>
      </w:r>
    </w:p>
    <w:p w14:paraId="6D47B033" w14:textId="35FE410F" w:rsidR="00AB14CA" w:rsidRPr="000F4E59" w:rsidRDefault="00AB14CA" w:rsidP="00AB14CA">
      <w:pPr>
        <w:pStyle w:val="ListParagraph"/>
        <w:numPr>
          <w:ilvl w:val="0"/>
          <w:numId w:val="3"/>
        </w:numPr>
        <w:spacing w:line="233" w:lineRule="atLeast"/>
        <w:rPr>
          <w:i/>
          <w:iCs/>
          <w:sz w:val="24"/>
          <w:szCs w:val="24"/>
        </w:rPr>
      </w:pPr>
      <w:r w:rsidRPr="000F4E59">
        <w:rPr>
          <w:i/>
          <w:iCs/>
          <w:sz w:val="24"/>
          <w:szCs w:val="24"/>
        </w:rPr>
        <w:t>Ability to understand systems and automate Customs entry process</w:t>
      </w:r>
    </w:p>
    <w:p w14:paraId="7612A3DA" w14:textId="55080519" w:rsidR="00AB14CA" w:rsidRPr="000F4E59" w:rsidRDefault="00AB14CA" w:rsidP="00AB14CA">
      <w:pPr>
        <w:pStyle w:val="ListParagraph"/>
        <w:numPr>
          <w:ilvl w:val="0"/>
          <w:numId w:val="3"/>
        </w:numPr>
        <w:spacing w:line="233" w:lineRule="atLeast"/>
        <w:rPr>
          <w:i/>
          <w:iCs/>
          <w:sz w:val="24"/>
          <w:szCs w:val="24"/>
        </w:rPr>
      </w:pPr>
      <w:r w:rsidRPr="000F4E59">
        <w:rPr>
          <w:i/>
          <w:iCs/>
          <w:sz w:val="24"/>
          <w:szCs w:val="24"/>
        </w:rPr>
        <w:t>Ability to work with ocean carriers and drayage companies to resolve issues</w:t>
      </w:r>
    </w:p>
    <w:p w14:paraId="42D036ED" w14:textId="183568FB" w:rsidR="003874F9" w:rsidRDefault="00353652" w:rsidP="0023264A">
      <w:pPr>
        <w:pStyle w:val="ListParagraph"/>
        <w:numPr>
          <w:ilvl w:val="0"/>
          <w:numId w:val="3"/>
        </w:numPr>
        <w:spacing w:line="233" w:lineRule="atLeast"/>
        <w:rPr>
          <w:i/>
          <w:iCs/>
          <w:sz w:val="24"/>
          <w:szCs w:val="24"/>
        </w:rPr>
      </w:pPr>
      <w:r>
        <w:rPr>
          <w:i/>
          <w:iCs/>
          <w:sz w:val="24"/>
          <w:szCs w:val="24"/>
        </w:rPr>
        <w:t>Able to o</w:t>
      </w:r>
      <w:r w:rsidR="0039302F">
        <w:rPr>
          <w:i/>
          <w:iCs/>
          <w:sz w:val="24"/>
          <w:szCs w:val="24"/>
        </w:rPr>
        <w:t>rganize workflow and</w:t>
      </w:r>
      <w:r w:rsidR="003874F9">
        <w:rPr>
          <w:i/>
          <w:iCs/>
          <w:sz w:val="24"/>
          <w:szCs w:val="24"/>
        </w:rPr>
        <w:t xml:space="preserve"> oversee the status of each file through ever</w:t>
      </w:r>
      <w:r w:rsidR="0039302F">
        <w:rPr>
          <w:i/>
          <w:iCs/>
          <w:sz w:val="24"/>
          <w:szCs w:val="24"/>
        </w:rPr>
        <w:t xml:space="preserve">y phase of CBP </w:t>
      </w:r>
      <w:r w:rsidR="00B97BC1">
        <w:rPr>
          <w:i/>
          <w:iCs/>
          <w:sz w:val="24"/>
          <w:szCs w:val="24"/>
        </w:rPr>
        <w:t xml:space="preserve">(Customs and Border Protection) </w:t>
      </w:r>
      <w:r w:rsidR="0039302F">
        <w:rPr>
          <w:i/>
          <w:iCs/>
          <w:sz w:val="24"/>
          <w:szCs w:val="24"/>
        </w:rPr>
        <w:t>entry process,</w:t>
      </w:r>
      <w:r w:rsidR="003874F9">
        <w:rPr>
          <w:i/>
          <w:iCs/>
          <w:sz w:val="24"/>
          <w:szCs w:val="24"/>
        </w:rPr>
        <w:t xml:space="preserve"> post transaction support</w:t>
      </w:r>
      <w:r w:rsidR="0039302F">
        <w:rPr>
          <w:i/>
          <w:iCs/>
          <w:sz w:val="24"/>
          <w:szCs w:val="24"/>
        </w:rPr>
        <w:t xml:space="preserve"> and audit</w:t>
      </w:r>
    </w:p>
    <w:p w14:paraId="42D036EE" w14:textId="6ED2C296" w:rsidR="003874F9" w:rsidRDefault="003874F9" w:rsidP="0023264A">
      <w:pPr>
        <w:pStyle w:val="ListParagraph"/>
        <w:numPr>
          <w:ilvl w:val="0"/>
          <w:numId w:val="3"/>
        </w:numPr>
        <w:spacing w:line="233" w:lineRule="atLeast"/>
        <w:rPr>
          <w:i/>
          <w:iCs/>
          <w:sz w:val="24"/>
          <w:szCs w:val="24"/>
        </w:rPr>
      </w:pPr>
      <w:r>
        <w:rPr>
          <w:i/>
          <w:iCs/>
          <w:sz w:val="24"/>
          <w:szCs w:val="24"/>
        </w:rPr>
        <w:t xml:space="preserve">Provide procedural guidance to global operations and assist </w:t>
      </w:r>
      <w:r w:rsidR="00EE56A1">
        <w:rPr>
          <w:i/>
          <w:iCs/>
          <w:sz w:val="24"/>
          <w:szCs w:val="24"/>
        </w:rPr>
        <w:t xml:space="preserve">internal customers </w:t>
      </w:r>
      <w:r>
        <w:rPr>
          <w:i/>
          <w:iCs/>
          <w:sz w:val="24"/>
          <w:szCs w:val="24"/>
        </w:rPr>
        <w:t>in resolving import related issues</w:t>
      </w:r>
    </w:p>
    <w:p w14:paraId="42D036EF" w14:textId="71480E84" w:rsidR="003874F9" w:rsidRDefault="003874F9" w:rsidP="0023264A">
      <w:pPr>
        <w:pStyle w:val="ListParagraph"/>
        <w:numPr>
          <w:ilvl w:val="0"/>
          <w:numId w:val="3"/>
        </w:numPr>
        <w:spacing w:line="233" w:lineRule="atLeast"/>
        <w:rPr>
          <w:i/>
          <w:iCs/>
          <w:sz w:val="24"/>
          <w:szCs w:val="24"/>
        </w:rPr>
      </w:pPr>
      <w:r>
        <w:rPr>
          <w:i/>
          <w:iCs/>
          <w:sz w:val="24"/>
          <w:szCs w:val="24"/>
        </w:rPr>
        <w:t>Assist with internal audits and collaborate cross functionally with other departments on compliance matters</w:t>
      </w:r>
    </w:p>
    <w:p w14:paraId="42D036F0" w14:textId="77777777" w:rsidR="00E24EC6" w:rsidRPr="0054212A" w:rsidRDefault="00E24EC6" w:rsidP="0054212A">
      <w:pPr>
        <w:pStyle w:val="ListParagraph"/>
        <w:spacing w:line="233" w:lineRule="atLeast"/>
        <w:ind w:left="772"/>
        <w:rPr>
          <w:i/>
          <w:iCs/>
          <w:sz w:val="24"/>
          <w:szCs w:val="24"/>
        </w:rPr>
      </w:pPr>
    </w:p>
    <w:p w14:paraId="42D036F1" w14:textId="77777777" w:rsidR="0023264A" w:rsidRPr="0054212A" w:rsidRDefault="00696164" w:rsidP="0054212A">
      <w:pPr>
        <w:autoSpaceDE w:val="0"/>
        <w:autoSpaceDN w:val="0"/>
        <w:adjustRightInd w:val="0"/>
        <w:spacing w:after="0" w:line="240" w:lineRule="atLeast"/>
        <w:rPr>
          <w:rFonts w:cs="Arial"/>
          <w:b/>
          <w:sz w:val="24"/>
          <w:szCs w:val="24"/>
        </w:rPr>
      </w:pPr>
      <w:r w:rsidRPr="0054212A">
        <w:rPr>
          <w:rFonts w:cs="Arial"/>
          <w:b/>
          <w:sz w:val="24"/>
          <w:szCs w:val="24"/>
        </w:rPr>
        <w:t>Supervisory Responsibility:</w:t>
      </w:r>
    </w:p>
    <w:p w14:paraId="42D036F2" w14:textId="77777777" w:rsidR="00E24EC6" w:rsidRPr="0054212A" w:rsidRDefault="00C11D6A">
      <w:pPr>
        <w:rPr>
          <w:rFonts w:cs="Arial"/>
          <w:i/>
          <w:sz w:val="24"/>
          <w:szCs w:val="24"/>
        </w:rPr>
      </w:pPr>
      <w:r w:rsidRPr="0054212A">
        <w:rPr>
          <w:rFonts w:cs="Arial"/>
          <w:i/>
          <w:sz w:val="24"/>
          <w:szCs w:val="24"/>
        </w:rPr>
        <w:lastRenderedPageBreak/>
        <w:t xml:space="preserve">This position </w:t>
      </w:r>
      <w:r w:rsidR="002250A6" w:rsidRPr="0054212A">
        <w:rPr>
          <w:rFonts w:cs="Arial"/>
          <w:i/>
          <w:sz w:val="24"/>
          <w:szCs w:val="24"/>
        </w:rPr>
        <w:t xml:space="preserve">has no </w:t>
      </w:r>
      <w:r w:rsidR="0006392F" w:rsidRPr="0054212A">
        <w:rPr>
          <w:rFonts w:cs="Arial"/>
          <w:i/>
          <w:sz w:val="24"/>
          <w:szCs w:val="24"/>
        </w:rPr>
        <w:t xml:space="preserve">direct reports. </w:t>
      </w:r>
    </w:p>
    <w:p w14:paraId="42D036F3" w14:textId="77777777" w:rsidR="00936F06" w:rsidRPr="0054212A" w:rsidRDefault="003077B5">
      <w:pPr>
        <w:rPr>
          <w:b/>
          <w:sz w:val="24"/>
          <w:szCs w:val="24"/>
        </w:rPr>
      </w:pPr>
      <w:r w:rsidRPr="0054212A">
        <w:rPr>
          <w:b/>
          <w:sz w:val="24"/>
          <w:szCs w:val="24"/>
        </w:rPr>
        <w:t xml:space="preserve">Skills and </w:t>
      </w:r>
      <w:r w:rsidR="00CD0219" w:rsidRPr="0054212A">
        <w:rPr>
          <w:b/>
          <w:sz w:val="24"/>
          <w:szCs w:val="24"/>
        </w:rPr>
        <w:t>Requirements:</w:t>
      </w:r>
      <w:r w:rsidR="00E47774" w:rsidRPr="0054212A">
        <w:rPr>
          <w:b/>
          <w:sz w:val="24"/>
          <w:szCs w:val="24"/>
        </w:rPr>
        <w:t xml:space="preserve"> </w:t>
      </w:r>
    </w:p>
    <w:p w14:paraId="42D036F4" w14:textId="77777777" w:rsidR="00936F06" w:rsidRPr="00376DC7" w:rsidRDefault="00936F06" w:rsidP="00C918D5">
      <w:pPr>
        <w:pStyle w:val="ListParagraph"/>
        <w:numPr>
          <w:ilvl w:val="0"/>
          <w:numId w:val="7"/>
        </w:numPr>
        <w:rPr>
          <w:iCs/>
          <w:sz w:val="24"/>
          <w:szCs w:val="24"/>
        </w:rPr>
      </w:pPr>
      <w:r w:rsidRPr="00376DC7">
        <w:rPr>
          <w:iCs/>
          <w:sz w:val="24"/>
          <w:szCs w:val="24"/>
        </w:rPr>
        <w:t>Bachelor’s degree or equivalent relative experience will be considered</w:t>
      </w:r>
    </w:p>
    <w:p w14:paraId="42D036F5" w14:textId="52D99D9D" w:rsidR="003874F9" w:rsidRPr="00376DC7" w:rsidRDefault="00E02A72" w:rsidP="00C918D5">
      <w:pPr>
        <w:pStyle w:val="ListParagraph"/>
        <w:numPr>
          <w:ilvl w:val="0"/>
          <w:numId w:val="7"/>
        </w:numPr>
        <w:rPr>
          <w:b/>
          <w:iCs/>
          <w:sz w:val="24"/>
          <w:szCs w:val="24"/>
        </w:rPr>
      </w:pPr>
      <w:r w:rsidRPr="00376DC7">
        <w:rPr>
          <w:iCs/>
          <w:sz w:val="24"/>
          <w:szCs w:val="24"/>
        </w:rPr>
        <w:t>5-8</w:t>
      </w:r>
      <w:r w:rsidR="003874F9" w:rsidRPr="00376DC7">
        <w:rPr>
          <w:iCs/>
          <w:sz w:val="24"/>
          <w:szCs w:val="24"/>
        </w:rPr>
        <w:t xml:space="preserve"> years of </w:t>
      </w:r>
      <w:r w:rsidRPr="00376DC7">
        <w:rPr>
          <w:iCs/>
          <w:sz w:val="24"/>
          <w:szCs w:val="24"/>
        </w:rPr>
        <w:t>import experience</w:t>
      </w:r>
      <w:r w:rsidR="00E96C8B" w:rsidRPr="00376DC7">
        <w:rPr>
          <w:iCs/>
          <w:sz w:val="24"/>
          <w:szCs w:val="24"/>
        </w:rPr>
        <w:t xml:space="preserve">, with 2-3 years in entry work </w:t>
      </w:r>
    </w:p>
    <w:p w14:paraId="42D036F6" w14:textId="4CAF2379" w:rsidR="00BA2C4A" w:rsidRPr="00376DC7" w:rsidRDefault="00BA2C4A" w:rsidP="00BA2C4A">
      <w:pPr>
        <w:pStyle w:val="ListParagraph"/>
        <w:numPr>
          <w:ilvl w:val="0"/>
          <w:numId w:val="7"/>
        </w:numPr>
        <w:rPr>
          <w:b/>
          <w:iCs/>
          <w:sz w:val="24"/>
          <w:szCs w:val="24"/>
        </w:rPr>
      </w:pPr>
      <w:r w:rsidRPr="00376DC7">
        <w:rPr>
          <w:iCs/>
          <w:sz w:val="24"/>
          <w:szCs w:val="24"/>
        </w:rPr>
        <w:t>Proficient in use of HTSUS classifications, Free Trade agreements, GSP, post entry procedures with good knowledge of regulatory requirements and software applications such as ABI and ACE</w:t>
      </w:r>
      <w:r w:rsidR="00053DC7" w:rsidRPr="00376DC7">
        <w:rPr>
          <w:iCs/>
          <w:sz w:val="24"/>
          <w:szCs w:val="24"/>
        </w:rPr>
        <w:t>, Amber Road and others</w:t>
      </w:r>
    </w:p>
    <w:p w14:paraId="75F0C1A2" w14:textId="0F855CA6" w:rsidR="00F6028F" w:rsidRPr="00376DC7" w:rsidRDefault="00F6028F" w:rsidP="00BA2C4A">
      <w:pPr>
        <w:pStyle w:val="ListParagraph"/>
        <w:numPr>
          <w:ilvl w:val="0"/>
          <w:numId w:val="7"/>
        </w:numPr>
        <w:rPr>
          <w:b/>
          <w:iCs/>
          <w:sz w:val="24"/>
          <w:szCs w:val="24"/>
        </w:rPr>
      </w:pPr>
      <w:r w:rsidRPr="00376DC7">
        <w:rPr>
          <w:iCs/>
          <w:sz w:val="24"/>
          <w:szCs w:val="24"/>
        </w:rPr>
        <w:t>Knowledge in Import Valuation, Tariff Classification, Free Trade Agreements and GSP</w:t>
      </w:r>
    </w:p>
    <w:p w14:paraId="11D51357" w14:textId="77777777" w:rsidR="00053DC7" w:rsidRPr="00376DC7" w:rsidRDefault="00053DC7" w:rsidP="00C918D5">
      <w:pPr>
        <w:pStyle w:val="ListParagraph"/>
        <w:numPr>
          <w:ilvl w:val="0"/>
          <w:numId w:val="7"/>
        </w:numPr>
        <w:rPr>
          <w:b/>
          <w:iCs/>
          <w:sz w:val="24"/>
          <w:szCs w:val="24"/>
        </w:rPr>
      </w:pPr>
      <w:r w:rsidRPr="00376DC7">
        <w:rPr>
          <w:iCs/>
          <w:sz w:val="24"/>
          <w:szCs w:val="24"/>
        </w:rPr>
        <w:t>Excel, Access, SASS or other analytical software</w:t>
      </w:r>
    </w:p>
    <w:p w14:paraId="42D036F7" w14:textId="36161334" w:rsidR="003874F9" w:rsidRPr="00376DC7" w:rsidRDefault="00053DC7" w:rsidP="00C918D5">
      <w:pPr>
        <w:pStyle w:val="ListParagraph"/>
        <w:numPr>
          <w:ilvl w:val="0"/>
          <w:numId w:val="7"/>
        </w:numPr>
        <w:rPr>
          <w:b/>
          <w:iCs/>
          <w:sz w:val="24"/>
          <w:szCs w:val="24"/>
        </w:rPr>
      </w:pPr>
      <w:r w:rsidRPr="00376DC7">
        <w:rPr>
          <w:iCs/>
          <w:sz w:val="24"/>
          <w:szCs w:val="24"/>
        </w:rPr>
        <w:t xml:space="preserve">Excellent </w:t>
      </w:r>
      <w:r w:rsidR="003874F9" w:rsidRPr="00376DC7">
        <w:rPr>
          <w:iCs/>
          <w:sz w:val="24"/>
          <w:szCs w:val="24"/>
        </w:rPr>
        <w:t>understanding of international trade and trade compliance</w:t>
      </w:r>
    </w:p>
    <w:p w14:paraId="42D036F8" w14:textId="303E6988" w:rsidR="00BA2C4A" w:rsidRPr="00376DC7" w:rsidRDefault="00BA2C4A" w:rsidP="00C918D5">
      <w:pPr>
        <w:pStyle w:val="ListParagraph"/>
        <w:numPr>
          <w:ilvl w:val="0"/>
          <w:numId w:val="7"/>
        </w:numPr>
        <w:rPr>
          <w:b/>
          <w:iCs/>
          <w:sz w:val="24"/>
          <w:szCs w:val="24"/>
        </w:rPr>
      </w:pPr>
      <w:r w:rsidRPr="00376DC7">
        <w:rPr>
          <w:iCs/>
          <w:sz w:val="24"/>
          <w:szCs w:val="24"/>
        </w:rPr>
        <w:t>Self-motivated, highly organized and detail oriented with the ability to manage conflicting priorities</w:t>
      </w:r>
    </w:p>
    <w:p w14:paraId="42D036FC" w14:textId="05B8A5BA" w:rsidR="003874F9" w:rsidRPr="00AB14CA" w:rsidRDefault="00BA2C4A" w:rsidP="00AB14CA">
      <w:pPr>
        <w:pStyle w:val="ListParagraph"/>
        <w:numPr>
          <w:ilvl w:val="0"/>
          <w:numId w:val="7"/>
        </w:numPr>
        <w:rPr>
          <w:b/>
          <w:iCs/>
          <w:sz w:val="24"/>
          <w:szCs w:val="24"/>
        </w:rPr>
      </w:pPr>
      <w:r w:rsidRPr="00376DC7">
        <w:rPr>
          <w:iCs/>
          <w:sz w:val="24"/>
          <w:szCs w:val="24"/>
        </w:rPr>
        <w:t>Excellent written and verbal skills</w:t>
      </w:r>
    </w:p>
    <w:p w14:paraId="3A6A2FD6" w14:textId="7CAEDBFF" w:rsidR="000F11C9" w:rsidRDefault="000F11C9" w:rsidP="000F11C9">
      <w:pPr>
        <w:rPr>
          <w:b/>
          <w:sz w:val="24"/>
          <w:szCs w:val="24"/>
        </w:rPr>
      </w:pPr>
      <w:r w:rsidRPr="000F11C9">
        <w:rPr>
          <w:b/>
          <w:sz w:val="24"/>
          <w:szCs w:val="24"/>
        </w:rPr>
        <w:t>Preferred:</w:t>
      </w:r>
    </w:p>
    <w:p w14:paraId="5B3AC1B7" w14:textId="633D6CB5" w:rsidR="001967CA" w:rsidRPr="001967CA" w:rsidRDefault="001967CA" w:rsidP="001967CA">
      <w:pPr>
        <w:pStyle w:val="ListParagraph"/>
        <w:numPr>
          <w:ilvl w:val="0"/>
          <w:numId w:val="9"/>
        </w:numPr>
        <w:rPr>
          <w:b/>
          <w:sz w:val="24"/>
          <w:szCs w:val="24"/>
        </w:rPr>
      </w:pPr>
      <w:r>
        <w:rPr>
          <w:bCs/>
          <w:sz w:val="24"/>
          <w:szCs w:val="24"/>
        </w:rPr>
        <w:t>Broker’s license</w:t>
      </w:r>
    </w:p>
    <w:p w14:paraId="46805A28" w14:textId="77777777" w:rsidR="001967CA" w:rsidRPr="001967CA" w:rsidRDefault="001967CA" w:rsidP="001967CA">
      <w:pPr>
        <w:ind w:left="360"/>
        <w:rPr>
          <w:b/>
          <w:sz w:val="24"/>
          <w:szCs w:val="24"/>
        </w:rPr>
      </w:pPr>
    </w:p>
    <w:p w14:paraId="42D036FE" w14:textId="77777777" w:rsidR="0054212A" w:rsidRPr="001967CA" w:rsidRDefault="0054212A" w:rsidP="001967CA">
      <w:pPr>
        <w:rPr>
          <w:b/>
          <w:sz w:val="24"/>
          <w:szCs w:val="24"/>
        </w:rPr>
      </w:pPr>
      <w:r w:rsidRPr="001967CA">
        <w:rPr>
          <w:b/>
          <w:sz w:val="24"/>
          <w:szCs w:val="24"/>
        </w:rPr>
        <w:t xml:space="preserve">Physical Demands: </w:t>
      </w:r>
    </w:p>
    <w:p w14:paraId="42D036FF" w14:textId="77777777" w:rsidR="00E76DB0" w:rsidRPr="004B03FD" w:rsidRDefault="0054212A" w:rsidP="0054212A">
      <w:pPr>
        <w:rPr>
          <w:i/>
          <w:color w:val="000000" w:themeColor="text1"/>
          <w:sz w:val="24"/>
          <w:szCs w:val="24"/>
        </w:rPr>
      </w:pPr>
      <w:r w:rsidRPr="0054212A">
        <w:rPr>
          <w:rFonts w:cs="Helvetica"/>
          <w:i/>
          <w:color w:val="000000" w:themeColor="text1"/>
          <w:sz w:val="24"/>
          <w:szCs w:val="24"/>
        </w:rPr>
        <w:t xml:space="preserve">The physical demands described here are representative of those that must be met by an employee to successfully perform the </w:t>
      </w:r>
      <w:r w:rsidR="0039302F">
        <w:rPr>
          <w:rFonts w:cs="Helvetica"/>
          <w:i/>
          <w:color w:val="000000" w:themeColor="text1"/>
          <w:sz w:val="24"/>
          <w:szCs w:val="24"/>
        </w:rPr>
        <w:t>essential functions of this job.</w:t>
      </w:r>
    </w:p>
    <w:p w14:paraId="67387BAE" w14:textId="17474E5D" w:rsidR="00FC793E" w:rsidRPr="00E76F27" w:rsidRDefault="00E76DB0" w:rsidP="00E76F27">
      <w:pPr>
        <w:pStyle w:val="ListParagraph"/>
        <w:numPr>
          <w:ilvl w:val="0"/>
          <w:numId w:val="7"/>
        </w:numPr>
        <w:rPr>
          <w:i/>
          <w:color w:val="000000" w:themeColor="text1"/>
          <w:sz w:val="24"/>
          <w:szCs w:val="24"/>
        </w:rPr>
      </w:pPr>
      <w:r w:rsidRPr="00AC68ED">
        <w:rPr>
          <w:i/>
          <w:color w:val="000000" w:themeColor="text1"/>
          <w:sz w:val="24"/>
          <w:szCs w:val="24"/>
        </w:rPr>
        <w:t>Most of the time is spent sitting in a</w:t>
      </w:r>
      <w:r w:rsidR="00A07439">
        <w:rPr>
          <w:i/>
          <w:color w:val="000000" w:themeColor="text1"/>
          <w:sz w:val="24"/>
          <w:szCs w:val="24"/>
        </w:rPr>
        <w:t>n office environment,</w:t>
      </w:r>
      <w:r w:rsidRPr="00AC68ED">
        <w:rPr>
          <w:i/>
          <w:color w:val="000000" w:themeColor="text1"/>
          <w:sz w:val="24"/>
          <w:szCs w:val="24"/>
        </w:rPr>
        <w:t xml:space="preserve"> comfortable position and there is frequent opportunity to move about.  On rare occasions there may be a need to move or lift light artic</w:t>
      </w:r>
      <w:r w:rsidR="00E76F27">
        <w:rPr>
          <w:i/>
          <w:color w:val="000000" w:themeColor="text1"/>
          <w:sz w:val="24"/>
          <w:szCs w:val="24"/>
        </w:rPr>
        <w:t>les.</w:t>
      </w:r>
    </w:p>
    <w:p w14:paraId="42D03703" w14:textId="77777777" w:rsidR="00E76DB0" w:rsidRDefault="00E76DB0" w:rsidP="008C7502">
      <w:pPr>
        <w:spacing w:before="60" w:after="60"/>
        <w:rPr>
          <w:rFonts w:cs="Arial"/>
          <w:sz w:val="24"/>
          <w:szCs w:val="24"/>
        </w:rPr>
      </w:pPr>
    </w:p>
    <w:p w14:paraId="42D03704" w14:textId="77777777" w:rsidR="00E76DB0" w:rsidRDefault="00E76DB0" w:rsidP="008C7502">
      <w:pPr>
        <w:spacing w:before="60" w:after="60"/>
        <w:rPr>
          <w:rFonts w:cs="Arial"/>
          <w:sz w:val="24"/>
          <w:szCs w:val="24"/>
        </w:rPr>
      </w:pPr>
    </w:p>
    <w:p w14:paraId="42D03705" w14:textId="77777777" w:rsidR="00E76DB0" w:rsidRPr="0054212A" w:rsidRDefault="00E76DB0" w:rsidP="008C7502">
      <w:pPr>
        <w:spacing w:before="60" w:after="60"/>
        <w:rPr>
          <w:rFonts w:cs="Arial"/>
          <w:sz w:val="24"/>
          <w:szCs w:val="24"/>
        </w:rPr>
      </w:pPr>
    </w:p>
    <w:sectPr w:rsidR="00E76DB0" w:rsidRPr="005421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4FD47" w14:textId="77777777" w:rsidR="005753E6" w:rsidRDefault="005753E6" w:rsidP="00B61CF6">
      <w:pPr>
        <w:spacing w:after="0" w:line="240" w:lineRule="auto"/>
      </w:pPr>
      <w:r>
        <w:separator/>
      </w:r>
    </w:p>
  </w:endnote>
  <w:endnote w:type="continuationSeparator" w:id="0">
    <w:p w14:paraId="396D43AA" w14:textId="77777777" w:rsidR="005753E6" w:rsidRDefault="005753E6" w:rsidP="00B6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940477"/>
      <w:docPartObj>
        <w:docPartGallery w:val="Page Numbers (Bottom of Page)"/>
        <w:docPartUnique/>
      </w:docPartObj>
    </w:sdtPr>
    <w:sdtEndPr/>
    <w:sdtContent>
      <w:sdt>
        <w:sdtPr>
          <w:id w:val="-1705238520"/>
          <w:docPartObj>
            <w:docPartGallery w:val="Page Numbers (Top of Page)"/>
            <w:docPartUnique/>
          </w:docPartObj>
        </w:sdtPr>
        <w:sdtEndPr/>
        <w:sdtContent>
          <w:p w14:paraId="42D0370C" w14:textId="77777777" w:rsidR="00B61CF6" w:rsidRDefault="00B61CF6" w:rsidP="00B61C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07AE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7AEC">
              <w:rPr>
                <w:b/>
                <w:bCs/>
                <w:noProof/>
              </w:rPr>
              <w:t>2</w:t>
            </w:r>
            <w:r>
              <w:rPr>
                <w:b/>
                <w:bCs/>
                <w:sz w:val="24"/>
                <w:szCs w:val="24"/>
              </w:rPr>
              <w:fldChar w:fldCharType="end"/>
            </w:r>
          </w:p>
        </w:sdtContent>
      </w:sdt>
    </w:sdtContent>
  </w:sdt>
  <w:p w14:paraId="42D0370D" w14:textId="77777777" w:rsidR="00B61CF6" w:rsidRDefault="00B6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E8C7" w14:textId="77777777" w:rsidR="005753E6" w:rsidRDefault="005753E6" w:rsidP="00B61CF6">
      <w:pPr>
        <w:spacing w:after="0" w:line="240" w:lineRule="auto"/>
      </w:pPr>
      <w:r>
        <w:separator/>
      </w:r>
    </w:p>
  </w:footnote>
  <w:footnote w:type="continuationSeparator" w:id="0">
    <w:p w14:paraId="58FD6B0D" w14:textId="77777777" w:rsidR="005753E6" w:rsidRDefault="005753E6" w:rsidP="00B61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F5157"/>
    <w:multiLevelType w:val="hybridMultilevel"/>
    <w:tmpl w:val="06BA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70B6"/>
    <w:multiLevelType w:val="hybridMultilevel"/>
    <w:tmpl w:val="83E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67A16"/>
    <w:multiLevelType w:val="hybridMultilevel"/>
    <w:tmpl w:val="CC90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16DC0"/>
    <w:multiLevelType w:val="hybridMultilevel"/>
    <w:tmpl w:val="6BC4BDCA"/>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4C7B41A3"/>
    <w:multiLevelType w:val="hybridMultilevel"/>
    <w:tmpl w:val="3C4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81C91"/>
    <w:multiLevelType w:val="hybridMultilevel"/>
    <w:tmpl w:val="4034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77E82"/>
    <w:multiLevelType w:val="hybridMultilevel"/>
    <w:tmpl w:val="3BA8FB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4922E5"/>
    <w:multiLevelType w:val="hybridMultilevel"/>
    <w:tmpl w:val="CF68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57850"/>
    <w:multiLevelType w:val="hybridMultilevel"/>
    <w:tmpl w:val="EF62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773"/>
    <w:rsid w:val="000022AF"/>
    <w:rsid w:val="000343AF"/>
    <w:rsid w:val="00053DC7"/>
    <w:rsid w:val="0006392F"/>
    <w:rsid w:val="000833B1"/>
    <w:rsid w:val="00097D4F"/>
    <w:rsid w:val="000A4744"/>
    <w:rsid w:val="000B7E3E"/>
    <w:rsid w:val="000C4F68"/>
    <w:rsid w:val="000F11C9"/>
    <w:rsid w:val="000F4E59"/>
    <w:rsid w:val="001114FB"/>
    <w:rsid w:val="001236F5"/>
    <w:rsid w:val="00123EFA"/>
    <w:rsid w:val="00191EC5"/>
    <w:rsid w:val="001967CA"/>
    <w:rsid w:val="001C7CAA"/>
    <w:rsid w:val="001F3AEE"/>
    <w:rsid w:val="00207AEC"/>
    <w:rsid w:val="002250A6"/>
    <w:rsid w:val="0023264A"/>
    <w:rsid w:val="00274E08"/>
    <w:rsid w:val="00291BFB"/>
    <w:rsid w:val="00292F17"/>
    <w:rsid w:val="003077B5"/>
    <w:rsid w:val="00322FCC"/>
    <w:rsid w:val="00326C23"/>
    <w:rsid w:val="00334F84"/>
    <w:rsid w:val="00350F4E"/>
    <w:rsid w:val="00353652"/>
    <w:rsid w:val="00376DC7"/>
    <w:rsid w:val="003874F9"/>
    <w:rsid w:val="0039302F"/>
    <w:rsid w:val="00395659"/>
    <w:rsid w:val="003D16C0"/>
    <w:rsid w:val="003D196F"/>
    <w:rsid w:val="003D4D97"/>
    <w:rsid w:val="003D58CD"/>
    <w:rsid w:val="00401994"/>
    <w:rsid w:val="00437731"/>
    <w:rsid w:val="00443502"/>
    <w:rsid w:val="004B03FD"/>
    <w:rsid w:val="004D364A"/>
    <w:rsid w:val="00507510"/>
    <w:rsid w:val="0051058C"/>
    <w:rsid w:val="005406F6"/>
    <w:rsid w:val="0054212A"/>
    <w:rsid w:val="00554558"/>
    <w:rsid w:val="00556FE4"/>
    <w:rsid w:val="005753E6"/>
    <w:rsid w:val="005F4666"/>
    <w:rsid w:val="0063523C"/>
    <w:rsid w:val="00661E4C"/>
    <w:rsid w:val="00666D6E"/>
    <w:rsid w:val="00696164"/>
    <w:rsid w:val="006D0567"/>
    <w:rsid w:val="006F18A3"/>
    <w:rsid w:val="006F79A7"/>
    <w:rsid w:val="007744A7"/>
    <w:rsid w:val="00786A3B"/>
    <w:rsid w:val="007A031C"/>
    <w:rsid w:val="00852B8A"/>
    <w:rsid w:val="00856773"/>
    <w:rsid w:val="008A41C1"/>
    <w:rsid w:val="008B42BE"/>
    <w:rsid w:val="008C7502"/>
    <w:rsid w:val="008F2A76"/>
    <w:rsid w:val="00924A56"/>
    <w:rsid w:val="00936F06"/>
    <w:rsid w:val="009D28D3"/>
    <w:rsid w:val="009E70AE"/>
    <w:rsid w:val="00A07439"/>
    <w:rsid w:val="00A13567"/>
    <w:rsid w:val="00A41227"/>
    <w:rsid w:val="00A569AA"/>
    <w:rsid w:val="00AB14CA"/>
    <w:rsid w:val="00AC68ED"/>
    <w:rsid w:val="00B006E9"/>
    <w:rsid w:val="00B32B2F"/>
    <w:rsid w:val="00B61CF6"/>
    <w:rsid w:val="00B77ADE"/>
    <w:rsid w:val="00B97BC1"/>
    <w:rsid w:val="00BA2C4A"/>
    <w:rsid w:val="00BE4116"/>
    <w:rsid w:val="00C11D6A"/>
    <w:rsid w:val="00C65106"/>
    <w:rsid w:val="00C667D4"/>
    <w:rsid w:val="00C82539"/>
    <w:rsid w:val="00C83C87"/>
    <w:rsid w:val="00CA0353"/>
    <w:rsid w:val="00CC438C"/>
    <w:rsid w:val="00CD0219"/>
    <w:rsid w:val="00CD2DD4"/>
    <w:rsid w:val="00D1623C"/>
    <w:rsid w:val="00D23601"/>
    <w:rsid w:val="00D47E58"/>
    <w:rsid w:val="00D603A3"/>
    <w:rsid w:val="00D70E55"/>
    <w:rsid w:val="00D724BC"/>
    <w:rsid w:val="00D810D6"/>
    <w:rsid w:val="00D949D4"/>
    <w:rsid w:val="00DA2693"/>
    <w:rsid w:val="00DA6294"/>
    <w:rsid w:val="00E02A72"/>
    <w:rsid w:val="00E055A5"/>
    <w:rsid w:val="00E17105"/>
    <w:rsid w:val="00E2070D"/>
    <w:rsid w:val="00E24EC6"/>
    <w:rsid w:val="00E47774"/>
    <w:rsid w:val="00E52DEF"/>
    <w:rsid w:val="00E76DB0"/>
    <w:rsid w:val="00E76F27"/>
    <w:rsid w:val="00E96C8B"/>
    <w:rsid w:val="00EA13E1"/>
    <w:rsid w:val="00EB3F66"/>
    <w:rsid w:val="00EE56A1"/>
    <w:rsid w:val="00F037F2"/>
    <w:rsid w:val="00F303D2"/>
    <w:rsid w:val="00F3572E"/>
    <w:rsid w:val="00F6028F"/>
    <w:rsid w:val="00F75EC9"/>
    <w:rsid w:val="00FB6476"/>
    <w:rsid w:val="00FB77A8"/>
    <w:rsid w:val="00FC793E"/>
    <w:rsid w:val="00FD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36DA"/>
  <w15:chartTrackingRefBased/>
  <w15:docId w15:val="{8769D571-1C4F-4CCA-85F0-2B048954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67"/>
    <w:rPr>
      <w:rFonts w:ascii="Segoe UI" w:hAnsi="Segoe UI" w:cs="Segoe UI"/>
      <w:sz w:val="18"/>
      <w:szCs w:val="18"/>
    </w:rPr>
  </w:style>
  <w:style w:type="paragraph" w:styleId="ListParagraph">
    <w:name w:val="List Paragraph"/>
    <w:basedOn w:val="Normal"/>
    <w:uiPriority w:val="34"/>
    <w:qFormat/>
    <w:rsid w:val="00F3572E"/>
    <w:pPr>
      <w:ind w:left="720"/>
      <w:contextualSpacing/>
    </w:pPr>
  </w:style>
  <w:style w:type="paragraph" w:styleId="Header">
    <w:name w:val="header"/>
    <w:basedOn w:val="Normal"/>
    <w:link w:val="HeaderChar"/>
    <w:uiPriority w:val="99"/>
    <w:unhideWhenUsed/>
    <w:rsid w:val="00B6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CF6"/>
  </w:style>
  <w:style w:type="paragraph" w:styleId="Footer">
    <w:name w:val="footer"/>
    <w:basedOn w:val="Normal"/>
    <w:link w:val="FooterChar"/>
    <w:uiPriority w:val="99"/>
    <w:unhideWhenUsed/>
    <w:rsid w:val="00B6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CF6"/>
  </w:style>
  <w:style w:type="character" w:styleId="Hyperlink">
    <w:name w:val="Hyperlink"/>
    <w:basedOn w:val="DefaultParagraphFont"/>
    <w:uiPriority w:val="99"/>
    <w:unhideWhenUsed/>
    <w:rsid w:val="00FC793E"/>
    <w:rPr>
      <w:color w:val="0563C1" w:themeColor="hyperlink"/>
      <w:u w:val="single"/>
    </w:rPr>
  </w:style>
  <w:style w:type="character" w:styleId="UnresolvedMention">
    <w:name w:val="Unresolved Mention"/>
    <w:basedOn w:val="DefaultParagraphFont"/>
    <w:uiPriority w:val="99"/>
    <w:semiHidden/>
    <w:unhideWhenUsed/>
    <w:rsid w:val="00FC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2039">
      <w:bodyDiv w:val="1"/>
      <w:marLeft w:val="0"/>
      <w:marRight w:val="0"/>
      <w:marTop w:val="0"/>
      <w:marBottom w:val="0"/>
      <w:divBdr>
        <w:top w:val="none" w:sz="0" w:space="0" w:color="auto"/>
        <w:left w:val="none" w:sz="0" w:space="0" w:color="auto"/>
        <w:bottom w:val="none" w:sz="0" w:space="0" w:color="auto"/>
        <w:right w:val="none" w:sz="0" w:space="0" w:color="auto"/>
      </w:divBdr>
    </w:div>
    <w:div w:id="197086090">
      <w:bodyDiv w:val="1"/>
      <w:marLeft w:val="0"/>
      <w:marRight w:val="0"/>
      <w:marTop w:val="0"/>
      <w:marBottom w:val="0"/>
      <w:divBdr>
        <w:top w:val="none" w:sz="0" w:space="0" w:color="auto"/>
        <w:left w:val="none" w:sz="0" w:space="0" w:color="auto"/>
        <w:bottom w:val="none" w:sz="0" w:space="0" w:color="auto"/>
        <w:right w:val="none" w:sz="0" w:space="0" w:color="auto"/>
      </w:divBdr>
    </w:div>
    <w:div w:id="441344572">
      <w:bodyDiv w:val="1"/>
      <w:marLeft w:val="0"/>
      <w:marRight w:val="0"/>
      <w:marTop w:val="0"/>
      <w:marBottom w:val="0"/>
      <w:divBdr>
        <w:top w:val="none" w:sz="0" w:space="0" w:color="auto"/>
        <w:left w:val="none" w:sz="0" w:space="0" w:color="auto"/>
        <w:bottom w:val="none" w:sz="0" w:space="0" w:color="auto"/>
        <w:right w:val="none" w:sz="0" w:space="0" w:color="auto"/>
      </w:divBdr>
    </w:div>
    <w:div w:id="647247811">
      <w:bodyDiv w:val="1"/>
      <w:marLeft w:val="0"/>
      <w:marRight w:val="0"/>
      <w:marTop w:val="0"/>
      <w:marBottom w:val="0"/>
      <w:divBdr>
        <w:top w:val="none" w:sz="0" w:space="0" w:color="auto"/>
        <w:left w:val="none" w:sz="0" w:space="0" w:color="auto"/>
        <w:bottom w:val="none" w:sz="0" w:space="0" w:color="auto"/>
        <w:right w:val="none" w:sz="0" w:space="0" w:color="auto"/>
      </w:divBdr>
    </w:div>
    <w:div w:id="818963863">
      <w:bodyDiv w:val="1"/>
      <w:marLeft w:val="0"/>
      <w:marRight w:val="0"/>
      <w:marTop w:val="0"/>
      <w:marBottom w:val="0"/>
      <w:divBdr>
        <w:top w:val="none" w:sz="0" w:space="0" w:color="auto"/>
        <w:left w:val="none" w:sz="0" w:space="0" w:color="auto"/>
        <w:bottom w:val="none" w:sz="0" w:space="0" w:color="auto"/>
        <w:right w:val="none" w:sz="0" w:space="0" w:color="auto"/>
      </w:divBdr>
    </w:div>
    <w:div w:id="841285677">
      <w:bodyDiv w:val="1"/>
      <w:marLeft w:val="0"/>
      <w:marRight w:val="0"/>
      <w:marTop w:val="0"/>
      <w:marBottom w:val="0"/>
      <w:divBdr>
        <w:top w:val="none" w:sz="0" w:space="0" w:color="auto"/>
        <w:left w:val="none" w:sz="0" w:space="0" w:color="auto"/>
        <w:bottom w:val="none" w:sz="0" w:space="0" w:color="auto"/>
        <w:right w:val="none" w:sz="0" w:space="0" w:color="auto"/>
      </w:divBdr>
    </w:div>
    <w:div w:id="877166184">
      <w:bodyDiv w:val="1"/>
      <w:marLeft w:val="0"/>
      <w:marRight w:val="0"/>
      <w:marTop w:val="0"/>
      <w:marBottom w:val="0"/>
      <w:divBdr>
        <w:top w:val="none" w:sz="0" w:space="0" w:color="auto"/>
        <w:left w:val="none" w:sz="0" w:space="0" w:color="auto"/>
        <w:bottom w:val="none" w:sz="0" w:space="0" w:color="auto"/>
        <w:right w:val="none" w:sz="0" w:space="0" w:color="auto"/>
      </w:divBdr>
    </w:div>
    <w:div w:id="1013342221">
      <w:bodyDiv w:val="1"/>
      <w:marLeft w:val="0"/>
      <w:marRight w:val="0"/>
      <w:marTop w:val="0"/>
      <w:marBottom w:val="0"/>
      <w:divBdr>
        <w:top w:val="none" w:sz="0" w:space="0" w:color="auto"/>
        <w:left w:val="none" w:sz="0" w:space="0" w:color="auto"/>
        <w:bottom w:val="none" w:sz="0" w:space="0" w:color="auto"/>
        <w:right w:val="none" w:sz="0" w:space="0" w:color="auto"/>
      </w:divBdr>
    </w:div>
    <w:div w:id="1300839992">
      <w:bodyDiv w:val="1"/>
      <w:marLeft w:val="0"/>
      <w:marRight w:val="0"/>
      <w:marTop w:val="0"/>
      <w:marBottom w:val="0"/>
      <w:divBdr>
        <w:top w:val="none" w:sz="0" w:space="0" w:color="auto"/>
        <w:left w:val="none" w:sz="0" w:space="0" w:color="auto"/>
        <w:bottom w:val="none" w:sz="0" w:space="0" w:color="auto"/>
        <w:right w:val="none" w:sz="0" w:space="0" w:color="auto"/>
      </w:divBdr>
    </w:div>
    <w:div w:id="1322154408">
      <w:bodyDiv w:val="1"/>
      <w:marLeft w:val="0"/>
      <w:marRight w:val="0"/>
      <w:marTop w:val="0"/>
      <w:marBottom w:val="0"/>
      <w:divBdr>
        <w:top w:val="none" w:sz="0" w:space="0" w:color="auto"/>
        <w:left w:val="none" w:sz="0" w:space="0" w:color="auto"/>
        <w:bottom w:val="none" w:sz="0" w:space="0" w:color="auto"/>
        <w:right w:val="none" w:sz="0" w:space="0" w:color="auto"/>
      </w:divBdr>
    </w:div>
    <w:div w:id="1464694523">
      <w:bodyDiv w:val="1"/>
      <w:marLeft w:val="0"/>
      <w:marRight w:val="0"/>
      <w:marTop w:val="0"/>
      <w:marBottom w:val="0"/>
      <w:divBdr>
        <w:top w:val="none" w:sz="0" w:space="0" w:color="auto"/>
        <w:left w:val="none" w:sz="0" w:space="0" w:color="auto"/>
        <w:bottom w:val="none" w:sz="0" w:space="0" w:color="auto"/>
        <w:right w:val="none" w:sz="0" w:space="0" w:color="auto"/>
      </w:divBdr>
    </w:div>
    <w:div w:id="1701785875">
      <w:bodyDiv w:val="1"/>
      <w:marLeft w:val="0"/>
      <w:marRight w:val="0"/>
      <w:marTop w:val="0"/>
      <w:marBottom w:val="0"/>
      <w:divBdr>
        <w:top w:val="none" w:sz="0" w:space="0" w:color="auto"/>
        <w:left w:val="none" w:sz="0" w:space="0" w:color="auto"/>
        <w:bottom w:val="none" w:sz="0" w:space="0" w:color="auto"/>
        <w:right w:val="none" w:sz="0" w:space="0" w:color="auto"/>
      </w:divBdr>
    </w:div>
    <w:div w:id="1856652114">
      <w:bodyDiv w:val="1"/>
      <w:marLeft w:val="0"/>
      <w:marRight w:val="0"/>
      <w:marTop w:val="0"/>
      <w:marBottom w:val="0"/>
      <w:divBdr>
        <w:top w:val="none" w:sz="0" w:space="0" w:color="auto"/>
        <w:left w:val="none" w:sz="0" w:space="0" w:color="auto"/>
        <w:bottom w:val="none" w:sz="0" w:space="0" w:color="auto"/>
        <w:right w:val="none" w:sz="0" w:space="0" w:color="auto"/>
      </w:divBdr>
    </w:div>
    <w:div w:id="18709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Vallecillo, Maria</dc:creator>
  <cp:keywords/>
  <dc:description/>
  <cp:lastModifiedBy>Thompson-Pickering, Elizabeth</cp:lastModifiedBy>
  <cp:revision>2</cp:revision>
  <cp:lastPrinted>2018-06-01T19:21:00Z</cp:lastPrinted>
  <dcterms:created xsi:type="dcterms:W3CDTF">2021-04-01T15:16:00Z</dcterms:created>
  <dcterms:modified xsi:type="dcterms:W3CDTF">2021-04-01T15:16:00Z</dcterms:modified>
</cp:coreProperties>
</file>