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C0" w:rsidRDefault="00916FAB" w:rsidP="000F6EC0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sz w:val="20"/>
          <w:szCs w:val="20"/>
        </w:rPr>
        <w:t>What makes DHL great? Our People!</w:t>
      </w:r>
      <w:r w:rsidRPr="000F6EC0">
        <w:rPr>
          <w:rFonts w:asciiTheme="minorHAnsi" w:hAnsiTheme="minorHAnsi" w:cstheme="minorHAnsi"/>
          <w:sz w:val="20"/>
          <w:szCs w:val="20"/>
        </w:rPr>
        <w:t> We know each employee’s individual contributions make us the #1 Express Deliveries and Logistics Company and the 7th largest employer in the world. </w:t>
      </w:r>
      <w:r w:rsidRPr="000F6EC0">
        <w:rPr>
          <w:rFonts w:asciiTheme="minorHAnsi" w:hAnsiTheme="minorHAnsi" w:cstheme="minorHAnsi"/>
          <w:sz w:val="20"/>
          <w:szCs w:val="20"/>
        </w:rPr>
        <w:br/>
      </w:r>
    </w:p>
    <w:p w:rsidR="000F6EC0" w:rsidRPr="000F6EC0" w:rsidRDefault="00916FAB" w:rsidP="000F6EC0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sz w:val="20"/>
          <w:szCs w:val="20"/>
        </w:rPr>
        <w:t>Start YOUR career with DHL today…</w:t>
      </w:r>
      <w:r w:rsidRPr="000F6EC0">
        <w:rPr>
          <w:rFonts w:asciiTheme="minorHAnsi" w:hAnsiTheme="minorHAnsi" w:cstheme="minorHAnsi"/>
          <w:sz w:val="20"/>
          <w:szCs w:val="20"/>
        </w:rPr>
        <w:br/>
      </w:r>
      <w:r w:rsidRPr="000F6EC0">
        <w:rPr>
          <w:rFonts w:asciiTheme="minorHAnsi" w:hAnsiTheme="minorHAnsi" w:cstheme="minorHAnsi"/>
          <w:sz w:val="20"/>
          <w:szCs w:val="20"/>
        </w:rPr>
        <w:br/>
      </w:r>
      <w:r w:rsidR="000F6EC0" w:rsidRPr="000F6EC0">
        <w:rPr>
          <w:rFonts w:asciiTheme="minorHAnsi" w:hAnsiTheme="minorHAnsi" w:cstheme="minorHAnsi"/>
          <w:sz w:val="20"/>
          <w:szCs w:val="20"/>
        </w:rPr>
        <w:t xml:space="preserve">As a </w:t>
      </w:r>
      <w:r w:rsidR="000F6EC0" w:rsidRPr="000F6EC0">
        <w:rPr>
          <w:rFonts w:asciiTheme="minorHAnsi" w:hAnsiTheme="minorHAnsi" w:cstheme="minorHAnsi"/>
          <w:b/>
          <w:sz w:val="20"/>
          <w:szCs w:val="20"/>
        </w:rPr>
        <w:t>Broker Review Manager</w:t>
      </w:r>
      <w:r w:rsidR="000F6EC0" w:rsidRPr="000F6EC0">
        <w:rPr>
          <w:rFonts w:asciiTheme="minorHAnsi" w:hAnsiTheme="minorHAnsi" w:cstheme="minorHAnsi"/>
          <w:sz w:val="20"/>
          <w:szCs w:val="20"/>
        </w:rPr>
        <w:t xml:space="preserve"> you </w:t>
      </w:r>
      <w:r w:rsidRPr="000F6EC0">
        <w:rPr>
          <w:rFonts w:asciiTheme="minorHAnsi" w:hAnsiTheme="minorHAnsi" w:cstheme="minorHAnsi"/>
          <w:sz w:val="20"/>
          <w:szCs w:val="20"/>
        </w:rPr>
        <w:t>will implement and enforce DHL’s Customs policies and procedures. DHL’s continued success relies upon this role’s ability to review, interpret and implement existing and new DHL policies. </w:t>
      </w:r>
      <w:r w:rsidRPr="000F6EC0">
        <w:rPr>
          <w:rFonts w:asciiTheme="minorHAnsi" w:hAnsiTheme="minorHAnsi" w:cstheme="minorHAnsi"/>
          <w:sz w:val="20"/>
          <w:szCs w:val="20"/>
        </w:rPr>
        <w:br/>
      </w:r>
      <w:r w:rsidRPr="000F6EC0">
        <w:rPr>
          <w:rFonts w:asciiTheme="minorHAnsi" w:hAnsiTheme="minorHAnsi" w:cstheme="minorHAnsi"/>
          <w:sz w:val="20"/>
          <w:szCs w:val="20"/>
        </w:rPr>
        <w:br/>
      </w:r>
      <w:r w:rsidRPr="000F6EC0">
        <w:rPr>
          <w:rStyle w:val="Strong"/>
          <w:rFonts w:asciiTheme="minorHAnsi" w:hAnsiTheme="minorHAnsi" w:cstheme="minorHAnsi"/>
          <w:sz w:val="20"/>
          <w:szCs w:val="20"/>
        </w:rPr>
        <w:t>Principal   Responsibilities: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Manages import and export compliance activities in the U.S. gateway environment in an efficient and cost-effective manner.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Acts as CBP permit qualifier for DHL Express </w:t>
      </w:r>
      <w:r w:rsidR="005E3154">
        <w:rPr>
          <w:rFonts w:asciiTheme="minorHAnsi" w:hAnsiTheme="minorHAnsi" w:cstheme="minorHAnsi"/>
          <w:sz w:val="20"/>
          <w:szCs w:val="20"/>
        </w:rPr>
        <w:t>gateway. Manages permit qualifier responsible supervision for the gateway and hub</w:t>
      </w:r>
      <w:bookmarkStart w:id="0" w:name="_GoBack"/>
      <w:bookmarkEnd w:id="0"/>
      <w:r w:rsidRPr="000F6EC0">
        <w:rPr>
          <w:rFonts w:asciiTheme="minorHAnsi" w:hAnsiTheme="minorHAnsi" w:cstheme="minorHAnsi"/>
          <w:sz w:val="20"/>
          <w:szCs w:val="20"/>
        </w:rPr>
        <w:t>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Develops and maintains relationships with CBP, offering operational advise and identifying unities for operational and compliance improvement.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Develops and maintains excellent working relationships with numerous outside agencies  (Airlines, Port authority, Handling agents, BIS, OGA’s &amp; TSA) ensuring all specific requirements are met and DHL’s operational activities are not compromised. 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compliance with federal and foreign regulations governing shipment, receipt and documentation of imported and exported products through DHL facilities.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Initiates, monitors and revises policies, procedures and service standards for customs clearance and export operations.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Interprets trade and compliance policy and provides regulatory guidance relative to import and export procedures, documentation, business processes, record keeping, audits and training.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all activities meet Global Standard Operational Procedures (GSOP).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Conducts regulatory compliance audits and self-audits. Develops and maintains associated databases, reports and documentation.  Facilitates corrective actions in areas of non-compliance.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duty payment is timely and accurate.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duty billing is accurate and does not exceed amounts paid or payable to CBP.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Ensures quality system is implemented and maintained within the Clearance and Export Departments.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Manages to a reduced volume of CBP and OGA Fines and Penalties.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Manages to a reduced volume of Post Entry functions.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Provides compliance support to the global account entry team and drives quality and compliance to customer’s specifications and standards.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Provides compliance support to import and export managers and work groups within the gateway.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Designs, develops and reviews business process flows and procedures identifying process improvements.  Collaborates with gateway management, Gateway Services and ITAC to implement projects and support changes as required.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Manages the Clearance on Arrival (COA) and Bond Outstanding Shipments (BOS) KPI’s to ensure transit time performance.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Develops and coordinates internal compliance training.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Ensures quality communication between the Clearance Department and other U.S. GWs and the Global Network. There must be excellent communication/relationships with these sites to ensure shipments are handled in accordance with CBP and OGA regulations. 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Develops and maintains relationships with DHL customers, sales and gateway operations offering compliance expertise and guidance.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 xml:space="preserve">Contributes to the ITAC P&amp;L to provide cost efficiencies in line with company strategy and projections. Monitors and reviews operating costs ensuring costs remain within </w:t>
      </w:r>
      <w:proofErr w:type="gramStart"/>
      <w:r w:rsidRPr="000F6EC0">
        <w:rPr>
          <w:rFonts w:asciiTheme="minorHAnsi" w:hAnsiTheme="minorHAnsi" w:cstheme="minorHAnsi"/>
          <w:sz w:val="20"/>
          <w:szCs w:val="20"/>
        </w:rPr>
        <w:t>budgetary  constraints</w:t>
      </w:r>
      <w:proofErr w:type="gramEnd"/>
      <w:r w:rsidRPr="000F6EC0">
        <w:rPr>
          <w:rFonts w:asciiTheme="minorHAnsi" w:hAnsiTheme="minorHAnsi" w:cstheme="minorHAnsi"/>
          <w:sz w:val="20"/>
          <w:szCs w:val="20"/>
        </w:rPr>
        <w:t>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Sets, measures and reviews KPIs, targets and objectives for direct reports, as appropriate, to facilitate achievement of company objectives and personnel development.</w:t>
      </w:r>
    </w:p>
    <w:p w:rsidR="000F6EC0" w:rsidRPr="000F6EC0" w:rsidRDefault="000F6EC0" w:rsidP="000F6EC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Domestic travel up to 25% to ensure on site responsible supervision of import and export activities.</w:t>
      </w:r>
    </w:p>
    <w:p w:rsidR="000F6EC0" w:rsidRDefault="000F6EC0" w:rsidP="000F6EC0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0"/>
          <w:szCs w:val="20"/>
        </w:rPr>
      </w:pPr>
    </w:p>
    <w:p w:rsidR="000F6EC0" w:rsidRDefault="000F6EC0" w:rsidP="000F6EC0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0"/>
          <w:szCs w:val="20"/>
        </w:rPr>
      </w:pPr>
    </w:p>
    <w:p w:rsidR="00916FAB" w:rsidRPr="000F6EC0" w:rsidRDefault="00916FAB" w:rsidP="000F6EC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sz w:val="20"/>
          <w:szCs w:val="20"/>
        </w:rPr>
        <w:t>Specific Process Responsibilities: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Import Entries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Export Shipments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Regulatory Audit and Self Audit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Post Entry Corrections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Fines and Penalties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Duty Pay-in</w:t>
      </w:r>
    </w:p>
    <w:p w:rsidR="000F6EC0" w:rsidRP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CBP, OGA and BIS Compliance</w:t>
      </w:r>
    </w:p>
    <w:p w:rsidR="000F6EC0" w:rsidRDefault="000F6EC0" w:rsidP="000F6EC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sz w:val="20"/>
          <w:szCs w:val="20"/>
        </w:rPr>
        <w:t>CBP, OGA and BIS Relations</w:t>
      </w:r>
    </w:p>
    <w:p w:rsidR="00916FAB" w:rsidRPr="000F6EC0" w:rsidRDefault="00916FAB" w:rsidP="000F6EC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0F6EC0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0F6EC0">
        <w:rPr>
          <w:rStyle w:val="Strong"/>
          <w:rFonts w:asciiTheme="minorHAnsi" w:hAnsiTheme="minorHAnsi" w:cstheme="minorHAnsi"/>
          <w:sz w:val="20"/>
          <w:szCs w:val="20"/>
        </w:rPr>
        <w:t>Knowledge, Skills and Qualifications: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0"/>
          <w:szCs w:val="20"/>
          <w:u w:val="single"/>
        </w:rPr>
      </w:pPr>
      <w:r w:rsidRPr="000F6EC0">
        <w:rPr>
          <w:rStyle w:val="Strong"/>
          <w:rFonts w:asciiTheme="minorHAnsi" w:hAnsiTheme="minorHAnsi" w:cstheme="minorHAnsi"/>
          <w:sz w:val="20"/>
          <w:szCs w:val="20"/>
          <w:u w:val="single"/>
        </w:rPr>
        <w:t>Valid Customs Broker License required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Typically requires Bachelor’s or Master’s degree in related discipline or work equivalent of  5-10 years of increasing responsibility in related field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Extensive knowledge and expertise of import and export regulatory requirements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Additional Professional Certifications desirable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Experience with Free trade agreements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Ability to interpret government regulations pertaining to the Harmonized Tariff Schedule and Schedule B codes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Must have sound understanding of financial and/or accounting principles 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Highest standards of communication skills are essential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Thorough understanding of the clearance process and a practical application to problems and situations encountered are required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>Mastery of existing and emerging technologies, processes and practices</w:t>
      </w:r>
    </w:p>
    <w:p w:rsidR="000F6EC0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b w:val="0"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Highest levels of integrity required </w:t>
      </w:r>
    </w:p>
    <w:p w:rsidR="00916FAB" w:rsidRPr="000F6EC0" w:rsidRDefault="000F6EC0" w:rsidP="000F6EC0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0F6EC0">
        <w:rPr>
          <w:rStyle w:val="Strong"/>
          <w:rFonts w:asciiTheme="minorHAnsi" w:hAnsiTheme="minorHAnsi" w:cstheme="minorHAnsi"/>
          <w:b w:val="0"/>
          <w:sz w:val="20"/>
          <w:szCs w:val="20"/>
        </w:rPr>
        <w:t xml:space="preserve">Proven record in achieving targets/objectives      </w:t>
      </w:r>
      <w:r w:rsidR="00916FAB" w:rsidRPr="000F6EC0">
        <w:rPr>
          <w:rFonts w:asciiTheme="minorHAnsi" w:hAnsiTheme="minorHAnsi" w:cstheme="minorHAnsi"/>
          <w:b/>
          <w:sz w:val="20"/>
          <w:szCs w:val="20"/>
        </w:rPr>
        <w:t> </w:t>
      </w:r>
    </w:p>
    <w:p w:rsidR="006E55C3" w:rsidRPr="000F6EC0" w:rsidRDefault="006E55C3" w:rsidP="000F6EC0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:rsidR="000F6EC0" w:rsidRPr="000F6EC0" w:rsidRDefault="000F6EC0">
      <w:pPr>
        <w:rPr>
          <w:rFonts w:cstheme="minorHAnsi"/>
          <w:sz w:val="20"/>
          <w:szCs w:val="20"/>
        </w:rPr>
      </w:pPr>
    </w:p>
    <w:sectPr w:rsidR="000F6EC0" w:rsidRPr="000F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636F9"/>
    <w:multiLevelType w:val="hybridMultilevel"/>
    <w:tmpl w:val="4C70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E6CC2"/>
    <w:multiLevelType w:val="hybridMultilevel"/>
    <w:tmpl w:val="5E10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31484"/>
    <w:multiLevelType w:val="hybridMultilevel"/>
    <w:tmpl w:val="74C8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AB"/>
    <w:rsid w:val="000F6EC0"/>
    <w:rsid w:val="005E3154"/>
    <w:rsid w:val="006E55C3"/>
    <w:rsid w:val="0091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070C4-CCC5-4DEE-A5A5-24E496D4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6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Shavonne Gray (DHL US)</dc:creator>
  <cp:keywords/>
  <dc:description/>
  <cp:lastModifiedBy>gtwrecruiting@dhl.com</cp:lastModifiedBy>
  <cp:revision>3</cp:revision>
  <dcterms:created xsi:type="dcterms:W3CDTF">2018-12-06T22:28:00Z</dcterms:created>
  <dcterms:modified xsi:type="dcterms:W3CDTF">2021-03-15T13:55:00Z</dcterms:modified>
</cp:coreProperties>
</file>