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8E38" w14:textId="1A8F8146" w:rsidR="00E81241" w:rsidRDefault="004A67A5">
      <w:bookmarkStart w:id="0" w:name="_GoBack"/>
      <w:bookmarkEnd w:id="0"/>
      <w:r>
        <w:rPr>
          <w:noProof/>
        </w:rPr>
        <w:drawing>
          <wp:inline distT="0" distB="0" distL="0" distR="0" wp14:anchorId="1517666F" wp14:editId="3DC17256">
            <wp:extent cx="1792224" cy="701439"/>
            <wp:effectExtent l="0" t="0" r="0" b="3810"/>
            <wp:docPr id="2" name="Picture 2" descr="F633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633CD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85146" cy="737807"/>
                    </a:xfrm>
                    <a:prstGeom prst="rect">
                      <a:avLst/>
                    </a:prstGeom>
                    <a:noFill/>
                    <a:ln>
                      <a:noFill/>
                    </a:ln>
                  </pic:spPr>
                </pic:pic>
              </a:graphicData>
            </a:graphic>
          </wp:inline>
        </w:drawing>
      </w:r>
    </w:p>
    <w:p w14:paraId="7EBCD527" w14:textId="2D0B471E" w:rsidR="00B91359" w:rsidRPr="00B91359" w:rsidRDefault="00B91359" w:rsidP="00B91359">
      <w:pPr>
        <w:rPr>
          <w:b/>
          <w:sz w:val="24"/>
        </w:rPr>
      </w:pPr>
      <w:r w:rsidRPr="00B91359">
        <w:rPr>
          <w:b/>
          <w:sz w:val="24"/>
        </w:rPr>
        <w:t>OpCo</w:t>
      </w:r>
      <w:r w:rsidR="00EE4BB6">
        <w:rPr>
          <w:b/>
          <w:sz w:val="24"/>
        </w:rPr>
        <w:t>s</w:t>
      </w:r>
      <w:r w:rsidRPr="00B91359">
        <w:rPr>
          <w:b/>
          <w:sz w:val="24"/>
        </w:rPr>
        <w:t>:</w:t>
      </w:r>
      <w:r w:rsidR="005644CD">
        <w:rPr>
          <w:b/>
          <w:sz w:val="24"/>
        </w:rPr>
        <w:t xml:space="preserve"> </w:t>
      </w:r>
      <w:r w:rsidR="00FB257C">
        <w:rPr>
          <w:b/>
          <w:sz w:val="24"/>
        </w:rPr>
        <w:t>Kerr/Metrex</w:t>
      </w:r>
      <w:r w:rsidR="00EE4BB6">
        <w:rPr>
          <w:b/>
          <w:sz w:val="24"/>
        </w:rPr>
        <w:t xml:space="preserve"> </w:t>
      </w:r>
    </w:p>
    <w:p w14:paraId="2D4A3F11" w14:textId="4FD912D1" w:rsidR="000D7F5F" w:rsidRPr="00C12C65" w:rsidRDefault="000D7F5F">
      <w:pPr>
        <w:rPr>
          <w:snapToGrid w:val="0"/>
          <w:sz w:val="24"/>
        </w:rPr>
      </w:pPr>
      <w:r w:rsidRPr="000D7F5F">
        <w:rPr>
          <w:b/>
          <w:sz w:val="24"/>
        </w:rPr>
        <w:t xml:space="preserve">Job Title: </w:t>
      </w:r>
      <w:r w:rsidR="003C6CCD" w:rsidRPr="000C18F5">
        <w:rPr>
          <w:rFonts w:ascii="Calibri" w:hAnsi="Calibri" w:cstheme="minorHAnsi"/>
          <w:b/>
          <w:bCs/>
          <w:color w:val="000000"/>
          <w:sz w:val="24"/>
          <w:szCs w:val="24"/>
        </w:rPr>
        <w:t xml:space="preserve">Trade Compliance </w:t>
      </w:r>
      <w:r w:rsidR="00FB257C">
        <w:rPr>
          <w:rFonts w:ascii="Calibri" w:hAnsi="Calibri" w:cstheme="minorHAnsi"/>
          <w:b/>
          <w:bCs/>
          <w:color w:val="000000"/>
          <w:sz w:val="24"/>
          <w:szCs w:val="24"/>
        </w:rPr>
        <w:t>Coordinator</w:t>
      </w:r>
    </w:p>
    <w:p w14:paraId="1F6C1670" w14:textId="77777777" w:rsidR="00C543A4" w:rsidRDefault="000D7F5F">
      <w:pPr>
        <w:rPr>
          <w:b/>
          <w:sz w:val="24"/>
        </w:rPr>
      </w:pPr>
      <w:r w:rsidRPr="000D7F5F">
        <w:rPr>
          <w:b/>
          <w:sz w:val="24"/>
        </w:rPr>
        <w:t xml:space="preserve">Department: </w:t>
      </w:r>
      <w:r w:rsidR="00C12C65">
        <w:rPr>
          <w:b/>
          <w:sz w:val="24"/>
        </w:rPr>
        <w:t>Legal</w:t>
      </w:r>
    </w:p>
    <w:p w14:paraId="17420B07" w14:textId="3B73D0EE" w:rsidR="000D7F5F" w:rsidRPr="00C12C65" w:rsidRDefault="000D7F5F">
      <w:pPr>
        <w:rPr>
          <w:snapToGrid w:val="0"/>
          <w:color w:val="000000"/>
          <w:sz w:val="24"/>
        </w:rPr>
      </w:pPr>
      <w:r w:rsidRPr="000D7F5F">
        <w:rPr>
          <w:b/>
          <w:sz w:val="24"/>
        </w:rPr>
        <w:t>Supervisor:</w:t>
      </w:r>
      <w:r w:rsidR="00C543A4">
        <w:rPr>
          <w:b/>
          <w:sz w:val="24"/>
        </w:rPr>
        <w:t xml:space="preserve"> </w:t>
      </w:r>
      <w:r w:rsidR="00567B77">
        <w:rPr>
          <w:b/>
          <w:sz w:val="24"/>
        </w:rPr>
        <w:t xml:space="preserve">Trade Compliance Subject Matter Expert Classification and </w:t>
      </w:r>
      <w:r w:rsidR="00EE4BB6">
        <w:rPr>
          <w:b/>
          <w:snapToGrid w:val="0"/>
          <w:sz w:val="24"/>
        </w:rPr>
        <w:t>Manager</w:t>
      </w:r>
    </w:p>
    <w:p w14:paraId="06978BB2" w14:textId="66F7C40E" w:rsidR="00C543A4" w:rsidRDefault="000D7F5F" w:rsidP="00CB7CB4">
      <w:pPr>
        <w:rPr>
          <w:sz w:val="24"/>
        </w:rPr>
      </w:pPr>
      <w:r w:rsidRPr="000D7F5F">
        <w:rPr>
          <w:b/>
          <w:sz w:val="24"/>
        </w:rPr>
        <w:t>Location:</w:t>
      </w:r>
      <w:r w:rsidR="00C543A4">
        <w:rPr>
          <w:b/>
          <w:sz w:val="24"/>
        </w:rPr>
        <w:t xml:space="preserve"> </w:t>
      </w:r>
      <w:r w:rsidR="00FB257C">
        <w:rPr>
          <w:b/>
          <w:snapToGrid w:val="0"/>
          <w:sz w:val="24"/>
        </w:rPr>
        <w:t>Romulus, MI</w:t>
      </w:r>
    </w:p>
    <w:p w14:paraId="097B3501" w14:textId="77777777" w:rsidR="00270703" w:rsidRPr="00270703" w:rsidRDefault="00270703" w:rsidP="00CB7CB4">
      <w:pPr>
        <w:rPr>
          <w:sz w:val="24"/>
        </w:rPr>
      </w:pPr>
    </w:p>
    <w:p w14:paraId="6FC38A36" w14:textId="30CEBF8F" w:rsidR="00231B70" w:rsidRPr="002B2E2E" w:rsidRDefault="00B91359" w:rsidP="00CB7CB4">
      <w:r w:rsidRPr="002B2E2E">
        <w:rPr>
          <w:b/>
        </w:rPr>
        <w:t xml:space="preserve">Want a career you can “sink your teeth into?”  </w:t>
      </w:r>
    </w:p>
    <w:p w14:paraId="3B9A212B" w14:textId="77777777" w:rsidR="00934978" w:rsidRPr="002B2E2E" w:rsidRDefault="008C54F8" w:rsidP="00934978">
      <w:r w:rsidRPr="002B2E2E">
        <w:t xml:space="preserve">We want to give our associates a reason to smile by creating a workplace where everyone can make a visible difference.  </w:t>
      </w:r>
      <w:r w:rsidR="000D44BA" w:rsidRPr="002B2E2E">
        <w:t xml:space="preserve"> </w:t>
      </w:r>
      <w:r w:rsidR="00934978" w:rsidRPr="002B2E2E">
        <w:t xml:space="preserve">We offer competitive benefits including health, dental, vision, and 401k benefits. </w:t>
      </w:r>
      <w:r w:rsidR="000D44BA" w:rsidRPr="002B2E2E">
        <w:t>Come join our team and apply today!</w:t>
      </w:r>
    </w:p>
    <w:p w14:paraId="22F749A9" w14:textId="77777777" w:rsidR="000D7F5F" w:rsidRPr="002B2E2E" w:rsidRDefault="000D7F5F">
      <w:pPr>
        <w:rPr>
          <w:b/>
        </w:rPr>
      </w:pPr>
      <w:r w:rsidRPr="002B2E2E">
        <w:rPr>
          <w:b/>
        </w:rPr>
        <w:t xml:space="preserve">Position Overview: </w:t>
      </w:r>
    </w:p>
    <w:p w14:paraId="03D1A679" w14:textId="54C520F1" w:rsidR="00EE14A8" w:rsidRPr="002B2E2E" w:rsidRDefault="00EE14A8" w:rsidP="00EE14A8">
      <w:pPr>
        <w:tabs>
          <w:tab w:val="left" w:pos="390"/>
        </w:tabs>
        <w:autoSpaceDE w:val="0"/>
        <w:autoSpaceDN w:val="0"/>
        <w:adjustRightInd w:val="0"/>
        <w:spacing w:after="240"/>
        <w:jc w:val="both"/>
      </w:pPr>
      <w:r w:rsidRPr="002B2E2E">
        <w:t xml:space="preserve">Responsible for </w:t>
      </w:r>
      <w:r w:rsidR="00567B77">
        <w:t xml:space="preserve">assisting the </w:t>
      </w:r>
      <w:r w:rsidRPr="002B2E2E">
        <w:t>Trade Compliance</w:t>
      </w:r>
      <w:r w:rsidR="00567B77">
        <w:t xml:space="preserve"> Subject Matter Expert Classification and Manager </w:t>
      </w:r>
      <w:r w:rsidR="001D54E0">
        <w:t>(hereinafter referred to as “</w:t>
      </w:r>
      <w:r w:rsidR="001D54E0">
        <w:rPr>
          <w:rFonts w:cs="Arial"/>
          <w:lang w:val="en"/>
        </w:rPr>
        <w:t xml:space="preserve">SME/TC </w:t>
      </w:r>
      <w:proofErr w:type="gramStart"/>
      <w:r w:rsidR="00C805BC">
        <w:rPr>
          <w:rFonts w:cs="Arial"/>
          <w:lang w:val="en"/>
        </w:rPr>
        <w:t>Manager“</w:t>
      </w:r>
      <w:proofErr w:type="gramEnd"/>
      <w:r w:rsidR="001D54E0">
        <w:rPr>
          <w:rFonts w:cs="Arial"/>
          <w:lang w:val="en"/>
        </w:rPr>
        <w:t xml:space="preserve">) </w:t>
      </w:r>
      <w:r w:rsidR="00567B77">
        <w:t xml:space="preserve">with the </w:t>
      </w:r>
      <w:r w:rsidR="00327439">
        <w:t xml:space="preserve">import and export </w:t>
      </w:r>
      <w:r w:rsidRPr="002B2E2E">
        <w:t>activit</w:t>
      </w:r>
      <w:r w:rsidR="00327439">
        <w:t>ies</w:t>
      </w:r>
      <w:r w:rsidR="00EE4BB6">
        <w:t xml:space="preserve"> for </w:t>
      </w:r>
      <w:r w:rsidR="00FB257C">
        <w:t>the Kerr/Metrex Operating Compan</w:t>
      </w:r>
      <w:r w:rsidR="00F87DF9">
        <w:t>ies</w:t>
      </w:r>
      <w:r w:rsidR="00567B77">
        <w:t xml:space="preserve"> </w:t>
      </w:r>
      <w:r w:rsidR="00F87DF9">
        <w:t xml:space="preserve">(“OpCos”) </w:t>
      </w:r>
      <w:r w:rsidR="00567B77">
        <w:t>Romulus location</w:t>
      </w:r>
      <w:r w:rsidR="00FB257C">
        <w:t xml:space="preserve"> within Envista</w:t>
      </w:r>
      <w:r w:rsidRPr="002B2E2E">
        <w:t>. Direct</w:t>
      </w:r>
      <w:r w:rsidR="007B2828">
        <w:t>ly</w:t>
      </w:r>
      <w:r w:rsidRPr="002B2E2E">
        <w:t xml:space="preserve"> report</w:t>
      </w:r>
      <w:r w:rsidR="007B2828">
        <w:t>ing</w:t>
      </w:r>
      <w:r w:rsidRPr="002B2E2E">
        <w:t xml:space="preserve"> to </w:t>
      </w:r>
      <w:r w:rsidR="007B2828">
        <w:t xml:space="preserve">the </w:t>
      </w:r>
      <w:r w:rsidR="001D54E0">
        <w:rPr>
          <w:rFonts w:cs="Arial"/>
          <w:lang w:val="en"/>
        </w:rPr>
        <w:t>SME/TC Manager</w:t>
      </w:r>
      <w:r w:rsidRPr="002B2E2E">
        <w:t xml:space="preserve">. </w:t>
      </w:r>
      <w:r w:rsidR="00EE4BB6">
        <w:t xml:space="preserve">Active </w:t>
      </w:r>
      <w:r w:rsidRPr="002B2E2E">
        <w:t xml:space="preserve">participation in supporting and auditing </w:t>
      </w:r>
      <w:r w:rsidR="00FB257C">
        <w:t xml:space="preserve">the </w:t>
      </w:r>
      <w:r w:rsidRPr="002B2E2E">
        <w:t xml:space="preserve">Trade Compliance program.  </w:t>
      </w:r>
      <w:r w:rsidR="00FB257C">
        <w:t>M</w:t>
      </w:r>
      <w:r w:rsidRPr="002B2E2E">
        <w:t xml:space="preserve">etrics reporting, </w:t>
      </w:r>
      <w:r w:rsidR="00FB257C">
        <w:t>broker communication and import</w:t>
      </w:r>
      <w:r w:rsidR="001D54E0">
        <w:t>/export</w:t>
      </w:r>
      <w:r w:rsidR="00FB257C">
        <w:t xml:space="preserve"> documentation</w:t>
      </w:r>
      <w:r w:rsidR="001D54E0">
        <w:t xml:space="preserve"> </w:t>
      </w:r>
      <w:r w:rsidRPr="002B2E2E">
        <w:t>auditing</w:t>
      </w:r>
      <w:r w:rsidR="004B244F">
        <w:t xml:space="preserve">, and </w:t>
      </w:r>
      <w:r w:rsidR="001D54E0">
        <w:t xml:space="preserve">assisting </w:t>
      </w:r>
      <w:r w:rsidR="001D54E0">
        <w:rPr>
          <w:rFonts w:cs="Arial"/>
          <w:lang w:val="en"/>
        </w:rPr>
        <w:t>SME/TC Manager</w:t>
      </w:r>
      <w:r w:rsidR="001D54E0">
        <w:t xml:space="preserve"> in </w:t>
      </w:r>
      <w:r w:rsidR="004B244F">
        <w:t>updating SOPs</w:t>
      </w:r>
      <w:r w:rsidRPr="002B2E2E">
        <w:t xml:space="preserve"> will be </w:t>
      </w:r>
      <w:r w:rsidR="001D54E0">
        <w:t xml:space="preserve">the </w:t>
      </w:r>
      <w:r w:rsidRPr="002B2E2E">
        <w:t xml:space="preserve">primary responsibilities. </w:t>
      </w:r>
      <w:r w:rsidR="004B244F">
        <w:t xml:space="preserve">  </w:t>
      </w:r>
      <w:r w:rsidR="001D54E0">
        <w:t xml:space="preserve">Assisting </w:t>
      </w:r>
      <w:r w:rsidR="001D54E0">
        <w:rPr>
          <w:rFonts w:cs="Arial"/>
          <w:lang w:val="en"/>
        </w:rPr>
        <w:t>SME/TC Manager</w:t>
      </w:r>
      <w:r w:rsidR="001D54E0">
        <w:t xml:space="preserve"> with s</w:t>
      </w:r>
      <w:r w:rsidR="004B244F">
        <w:t>pecial projects relating to import and export as needed.</w:t>
      </w:r>
    </w:p>
    <w:p w14:paraId="1CEC2DC6" w14:textId="77777777" w:rsidR="000D7F5F" w:rsidRPr="002B2E2E" w:rsidRDefault="000D7F5F" w:rsidP="000D7F5F">
      <w:pPr>
        <w:rPr>
          <w:rFonts w:cs="Arial"/>
          <w:b/>
          <w:color w:val="000000"/>
        </w:rPr>
      </w:pPr>
      <w:r w:rsidRPr="002B2E2E">
        <w:rPr>
          <w:rFonts w:cs="Arial"/>
          <w:b/>
          <w:color w:val="000000"/>
        </w:rPr>
        <w:t xml:space="preserve">Essential Duties and Responsibilities: </w:t>
      </w:r>
    </w:p>
    <w:p w14:paraId="2BA4D927" w14:textId="3A89A0F5" w:rsidR="00EE14A8" w:rsidRPr="002B2E2E" w:rsidRDefault="007B2828" w:rsidP="00EE14A8">
      <w:pPr>
        <w:pStyle w:val="ListParagraph"/>
        <w:numPr>
          <w:ilvl w:val="0"/>
          <w:numId w:val="10"/>
        </w:numPr>
        <w:tabs>
          <w:tab w:val="left" w:pos="390"/>
        </w:tabs>
        <w:autoSpaceDE w:val="0"/>
        <w:autoSpaceDN w:val="0"/>
        <w:adjustRightInd w:val="0"/>
        <w:spacing w:after="240" w:line="276" w:lineRule="auto"/>
        <w:jc w:val="both"/>
        <w:rPr>
          <w:rFonts w:cstheme="minorHAnsi"/>
        </w:rPr>
      </w:pPr>
      <w:r>
        <w:rPr>
          <w:rFonts w:cs="Arial"/>
          <w:lang w:val="en"/>
        </w:rPr>
        <w:t xml:space="preserve">Assist the SME/TC Manager with </w:t>
      </w:r>
      <w:r w:rsidR="001D54E0">
        <w:rPr>
          <w:rFonts w:cs="Arial"/>
          <w:lang w:val="en"/>
        </w:rPr>
        <w:t>c</w:t>
      </w:r>
      <w:r w:rsidR="00824832">
        <w:rPr>
          <w:rFonts w:cs="Arial"/>
          <w:lang w:val="en"/>
        </w:rPr>
        <w:t>lassif</w:t>
      </w:r>
      <w:r w:rsidR="001D54E0">
        <w:rPr>
          <w:rFonts w:cs="Arial"/>
          <w:lang w:val="en"/>
        </w:rPr>
        <w:t>ying</w:t>
      </w:r>
      <w:r w:rsidR="00031B59">
        <w:rPr>
          <w:rFonts w:cs="Arial"/>
          <w:lang w:val="en"/>
        </w:rPr>
        <w:t xml:space="preserve"> </w:t>
      </w:r>
      <w:r w:rsidR="00B41FD1">
        <w:rPr>
          <w:rFonts w:cs="Arial"/>
          <w:lang w:val="en"/>
        </w:rPr>
        <w:t xml:space="preserve">Kerr and </w:t>
      </w:r>
      <w:r w:rsidR="00FB257C">
        <w:rPr>
          <w:rFonts w:cs="Arial"/>
          <w:lang w:val="en"/>
        </w:rPr>
        <w:t>Metrex</w:t>
      </w:r>
      <w:r w:rsidR="00B41FD1">
        <w:rPr>
          <w:rFonts w:cs="Arial"/>
          <w:lang w:val="en"/>
        </w:rPr>
        <w:t xml:space="preserve"> </w:t>
      </w:r>
      <w:r w:rsidR="00824832">
        <w:rPr>
          <w:rFonts w:cs="Arial"/>
          <w:lang w:val="en"/>
        </w:rPr>
        <w:t>products</w:t>
      </w:r>
      <w:r w:rsidR="00F3000A">
        <w:rPr>
          <w:rFonts w:cs="Arial"/>
          <w:lang w:val="en"/>
        </w:rPr>
        <w:t xml:space="preserve"> with</w:t>
      </w:r>
      <w:r w:rsidR="00C543A4">
        <w:rPr>
          <w:rFonts w:cs="Arial"/>
          <w:lang w:val="en"/>
        </w:rPr>
        <w:t xml:space="preserve"> </w:t>
      </w:r>
      <w:r w:rsidR="00F3000A">
        <w:rPr>
          <w:rFonts w:cs="Arial"/>
          <w:lang w:val="en"/>
        </w:rPr>
        <w:t>the Harmonized</w:t>
      </w:r>
      <w:r w:rsidR="00C543A4">
        <w:rPr>
          <w:rFonts w:cs="Arial"/>
          <w:lang w:val="en"/>
        </w:rPr>
        <w:t xml:space="preserve"> </w:t>
      </w:r>
      <w:r w:rsidR="00F3000A">
        <w:rPr>
          <w:rFonts w:cs="Arial"/>
          <w:lang w:val="en"/>
        </w:rPr>
        <w:t>Tariff</w:t>
      </w:r>
      <w:r w:rsidR="00C543A4">
        <w:rPr>
          <w:rFonts w:cs="Arial"/>
          <w:lang w:val="en"/>
        </w:rPr>
        <w:t xml:space="preserve"> </w:t>
      </w:r>
      <w:r w:rsidR="00270703">
        <w:rPr>
          <w:rFonts w:cs="Arial"/>
          <w:lang w:val="en"/>
        </w:rPr>
        <w:t>Schedule</w:t>
      </w:r>
      <w:r w:rsidR="00F87DF9">
        <w:rPr>
          <w:rFonts w:cs="Arial"/>
          <w:lang w:val="en"/>
        </w:rPr>
        <w:t xml:space="preserve"> of the United States</w:t>
      </w:r>
      <w:r w:rsidR="00270703" w:rsidRPr="002B2E2E">
        <w:rPr>
          <w:rFonts w:cstheme="minorHAnsi"/>
        </w:rPr>
        <w:t xml:space="preserve"> (</w:t>
      </w:r>
      <w:r w:rsidR="00EE14A8" w:rsidRPr="002B2E2E">
        <w:rPr>
          <w:rFonts w:cstheme="minorHAnsi"/>
        </w:rPr>
        <w:t>HTS</w:t>
      </w:r>
      <w:r w:rsidR="00F87DF9">
        <w:rPr>
          <w:rFonts w:cstheme="minorHAnsi"/>
        </w:rPr>
        <w:t>US</w:t>
      </w:r>
      <w:r w:rsidR="00EE14A8" w:rsidRPr="002B2E2E">
        <w:rPr>
          <w:rFonts w:cstheme="minorHAnsi"/>
        </w:rPr>
        <w:t>)</w:t>
      </w:r>
      <w:r w:rsidR="00031B59">
        <w:rPr>
          <w:rFonts w:cstheme="minorHAnsi"/>
        </w:rPr>
        <w:t xml:space="preserve"> </w:t>
      </w:r>
      <w:r w:rsidR="00EE14A8" w:rsidRPr="002B2E2E">
        <w:rPr>
          <w:rFonts w:cstheme="minorHAnsi"/>
        </w:rPr>
        <w:t>and</w:t>
      </w:r>
      <w:r w:rsidR="00031B59">
        <w:rPr>
          <w:rFonts w:cstheme="minorHAnsi"/>
        </w:rPr>
        <w:t xml:space="preserve"> </w:t>
      </w:r>
      <w:r w:rsidR="00F87DF9">
        <w:rPr>
          <w:rFonts w:cstheme="minorHAnsi"/>
        </w:rPr>
        <w:t xml:space="preserve">BIS - </w:t>
      </w:r>
      <w:r w:rsidR="00EE14A8" w:rsidRPr="002B2E2E">
        <w:rPr>
          <w:rFonts w:cstheme="minorHAnsi"/>
        </w:rPr>
        <w:t>Export</w:t>
      </w:r>
      <w:r w:rsidR="00251E5C">
        <w:rPr>
          <w:rFonts w:cstheme="minorHAnsi"/>
        </w:rPr>
        <w:t xml:space="preserve"> Commodity Control Numbers</w:t>
      </w:r>
      <w:r w:rsidR="00EE14A8" w:rsidRPr="002B2E2E">
        <w:rPr>
          <w:rFonts w:cstheme="minorHAnsi"/>
        </w:rPr>
        <w:t xml:space="preserve"> (ECCN) classification</w:t>
      </w:r>
      <w:r w:rsidR="00327439">
        <w:rPr>
          <w:rFonts w:cstheme="minorHAnsi"/>
        </w:rPr>
        <w:t>s</w:t>
      </w:r>
      <w:r w:rsidR="00EE14A8" w:rsidRPr="002B2E2E">
        <w:rPr>
          <w:rFonts w:cstheme="minorHAnsi"/>
        </w:rPr>
        <w:t xml:space="preserve"> </w:t>
      </w:r>
    </w:p>
    <w:p w14:paraId="04F267A0" w14:textId="389F415F" w:rsidR="0065567F" w:rsidRPr="002B2E2E" w:rsidRDefault="00102F76" w:rsidP="00EE14A8">
      <w:pPr>
        <w:pStyle w:val="ListParagraph"/>
        <w:numPr>
          <w:ilvl w:val="0"/>
          <w:numId w:val="10"/>
        </w:numPr>
        <w:spacing w:after="0" w:line="240" w:lineRule="auto"/>
        <w:jc w:val="both"/>
        <w:rPr>
          <w:rFonts w:cstheme="minorHAnsi"/>
        </w:rPr>
      </w:pPr>
      <w:r>
        <w:rPr>
          <w:rFonts w:cstheme="minorHAnsi"/>
        </w:rPr>
        <w:t xml:space="preserve">Assist </w:t>
      </w:r>
      <w:r w:rsidR="007B2828">
        <w:rPr>
          <w:rFonts w:cs="Arial"/>
          <w:lang w:val="en"/>
        </w:rPr>
        <w:t>the SME/TC Manager</w:t>
      </w:r>
      <w:r w:rsidR="007B2828">
        <w:rPr>
          <w:rFonts w:cstheme="minorHAnsi"/>
        </w:rPr>
        <w:t xml:space="preserve"> </w:t>
      </w:r>
      <w:r>
        <w:rPr>
          <w:rFonts w:cstheme="minorHAnsi"/>
        </w:rPr>
        <w:t xml:space="preserve">in managing </w:t>
      </w:r>
      <w:r w:rsidR="00B80924">
        <w:rPr>
          <w:rFonts w:cstheme="minorHAnsi"/>
        </w:rPr>
        <w:t xml:space="preserve">the daily trade compliance operations for US </w:t>
      </w:r>
      <w:r w:rsidR="00394856">
        <w:rPr>
          <w:rFonts w:cstheme="minorHAnsi"/>
        </w:rPr>
        <w:t xml:space="preserve">import and export transactions by working with the </w:t>
      </w:r>
      <w:r w:rsidR="0065567F">
        <w:rPr>
          <w:rFonts w:cstheme="minorHAnsi"/>
        </w:rPr>
        <w:t>custom</w:t>
      </w:r>
      <w:r w:rsidR="00394856">
        <w:rPr>
          <w:rFonts w:cstheme="minorHAnsi"/>
        </w:rPr>
        <w:t>s</w:t>
      </w:r>
      <w:r w:rsidR="0065567F">
        <w:rPr>
          <w:rFonts w:cstheme="minorHAnsi"/>
        </w:rPr>
        <w:t xml:space="preserve"> broker</w:t>
      </w:r>
      <w:r w:rsidR="00D27BF9">
        <w:rPr>
          <w:rFonts w:cstheme="minorHAnsi"/>
        </w:rPr>
        <w:t>s</w:t>
      </w:r>
      <w:r w:rsidR="00C47F1D">
        <w:rPr>
          <w:rFonts w:cstheme="minorHAnsi"/>
        </w:rPr>
        <w:t xml:space="preserve"> and freight forward</w:t>
      </w:r>
      <w:r w:rsidR="0027521C">
        <w:rPr>
          <w:rFonts w:cstheme="minorHAnsi"/>
        </w:rPr>
        <w:t>er</w:t>
      </w:r>
      <w:r w:rsidR="00C47F1D">
        <w:rPr>
          <w:rFonts w:cstheme="minorHAnsi"/>
        </w:rPr>
        <w:t>s to ensure timely clearance</w:t>
      </w:r>
      <w:r w:rsidR="007B2828">
        <w:rPr>
          <w:rFonts w:cstheme="minorHAnsi"/>
        </w:rPr>
        <w:t xml:space="preserve"> for Kerr and Metrex </w:t>
      </w:r>
      <w:r w:rsidR="00911CFC">
        <w:rPr>
          <w:rFonts w:cstheme="minorHAnsi"/>
        </w:rPr>
        <w:t xml:space="preserve">OpCos </w:t>
      </w:r>
      <w:r w:rsidR="007B2828">
        <w:rPr>
          <w:rFonts w:cstheme="minorHAnsi"/>
        </w:rPr>
        <w:t>- Romulus</w:t>
      </w:r>
    </w:p>
    <w:p w14:paraId="5F72FE63" w14:textId="70EBE0EF" w:rsidR="00EE14A8" w:rsidRDefault="007B2828" w:rsidP="00EE14A8">
      <w:pPr>
        <w:pStyle w:val="ListParagraph"/>
        <w:numPr>
          <w:ilvl w:val="0"/>
          <w:numId w:val="10"/>
        </w:numPr>
        <w:spacing w:after="0" w:line="240" w:lineRule="auto"/>
        <w:jc w:val="both"/>
        <w:rPr>
          <w:rFonts w:cstheme="minorHAnsi"/>
        </w:rPr>
      </w:pPr>
      <w:r>
        <w:rPr>
          <w:rFonts w:cstheme="minorHAnsi"/>
        </w:rPr>
        <w:t xml:space="preserve">Assist </w:t>
      </w:r>
      <w:r>
        <w:rPr>
          <w:rFonts w:cs="Arial"/>
          <w:lang w:val="en"/>
        </w:rPr>
        <w:t>the SME/TC Manager</w:t>
      </w:r>
      <w:r>
        <w:rPr>
          <w:rFonts w:cstheme="minorHAnsi"/>
        </w:rPr>
        <w:t xml:space="preserve"> in c</w:t>
      </w:r>
      <w:r w:rsidR="004B244F">
        <w:rPr>
          <w:rFonts w:cstheme="minorHAnsi"/>
        </w:rPr>
        <w:t>onduct</w:t>
      </w:r>
      <w:r>
        <w:rPr>
          <w:rFonts w:cstheme="minorHAnsi"/>
        </w:rPr>
        <w:t xml:space="preserve">ing </w:t>
      </w:r>
      <w:r w:rsidR="003D56CB">
        <w:rPr>
          <w:rFonts w:cstheme="minorHAnsi"/>
        </w:rPr>
        <w:t xml:space="preserve">Kerr and </w:t>
      </w:r>
      <w:r w:rsidR="004B244F">
        <w:rPr>
          <w:rFonts w:cstheme="minorHAnsi"/>
        </w:rPr>
        <w:t>Metrex</w:t>
      </w:r>
      <w:r w:rsidR="003D56CB">
        <w:rPr>
          <w:rFonts w:cstheme="minorHAnsi"/>
        </w:rPr>
        <w:t xml:space="preserve"> </w:t>
      </w:r>
      <w:r w:rsidR="00DF588D">
        <w:rPr>
          <w:rFonts w:cstheme="minorHAnsi"/>
        </w:rPr>
        <w:t>import and</w:t>
      </w:r>
      <w:r w:rsidR="00031B59">
        <w:rPr>
          <w:rFonts w:cstheme="minorHAnsi"/>
        </w:rPr>
        <w:t xml:space="preserve"> </w:t>
      </w:r>
      <w:r w:rsidR="00DF588D">
        <w:rPr>
          <w:rFonts w:cstheme="minorHAnsi"/>
        </w:rPr>
        <w:t>export compliance a</w:t>
      </w:r>
      <w:r w:rsidR="00EE14A8" w:rsidRPr="002B2E2E">
        <w:rPr>
          <w:rFonts w:cstheme="minorHAnsi"/>
        </w:rPr>
        <w:t>udit</w:t>
      </w:r>
      <w:r w:rsidR="00DF588D">
        <w:rPr>
          <w:rFonts w:cstheme="minorHAnsi"/>
        </w:rPr>
        <w:t>s</w:t>
      </w:r>
      <w:r w:rsidR="00327439">
        <w:rPr>
          <w:rFonts w:cstheme="minorHAnsi"/>
        </w:rPr>
        <w:t xml:space="preserve"> and </w:t>
      </w:r>
      <w:r w:rsidR="00CC5E66">
        <w:rPr>
          <w:rFonts w:cstheme="minorHAnsi"/>
        </w:rPr>
        <w:t xml:space="preserve">review </w:t>
      </w:r>
      <w:r w:rsidR="00327439">
        <w:rPr>
          <w:rFonts w:cstheme="minorHAnsi"/>
        </w:rPr>
        <w:t xml:space="preserve">and implement </w:t>
      </w:r>
      <w:r w:rsidR="00CC5E66">
        <w:rPr>
          <w:rFonts w:cstheme="minorHAnsi"/>
        </w:rPr>
        <w:t>corrective actions</w:t>
      </w:r>
      <w:r w:rsidR="00EE14A8" w:rsidRPr="002B2E2E">
        <w:rPr>
          <w:rFonts w:cstheme="minorHAnsi"/>
        </w:rPr>
        <w:t xml:space="preserve"> </w:t>
      </w:r>
      <w:r w:rsidR="001D54E0">
        <w:rPr>
          <w:rFonts w:cstheme="minorHAnsi"/>
        </w:rPr>
        <w:t xml:space="preserve">at the guidance of the </w:t>
      </w:r>
      <w:r w:rsidR="001D54E0">
        <w:rPr>
          <w:rFonts w:cs="Arial"/>
          <w:lang w:val="en"/>
        </w:rPr>
        <w:t>SME/TC Manager</w:t>
      </w:r>
    </w:p>
    <w:p w14:paraId="1F9F2C21" w14:textId="4A27F836" w:rsidR="00B0413C" w:rsidRPr="002B2E2E" w:rsidRDefault="001D54E0" w:rsidP="00EE14A8">
      <w:pPr>
        <w:pStyle w:val="ListParagraph"/>
        <w:numPr>
          <w:ilvl w:val="0"/>
          <w:numId w:val="10"/>
        </w:numPr>
        <w:spacing w:after="0" w:line="240" w:lineRule="auto"/>
        <w:jc w:val="both"/>
        <w:rPr>
          <w:rFonts w:cstheme="minorHAnsi"/>
        </w:rPr>
      </w:pPr>
      <w:r>
        <w:rPr>
          <w:rFonts w:cstheme="minorHAnsi"/>
        </w:rPr>
        <w:t xml:space="preserve">At the direction of the </w:t>
      </w:r>
      <w:r>
        <w:rPr>
          <w:rFonts w:cs="Arial"/>
          <w:lang w:val="en"/>
        </w:rPr>
        <w:t>SME/TC Manager</w:t>
      </w:r>
      <w:r>
        <w:rPr>
          <w:rFonts w:cstheme="minorHAnsi"/>
        </w:rPr>
        <w:t xml:space="preserve"> p</w:t>
      </w:r>
      <w:r w:rsidR="004B244F">
        <w:rPr>
          <w:rFonts w:cstheme="minorHAnsi"/>
        </w:rPr>
        <w:t>repare</w:t>
      </w:r>
      <w:r w:rsidR="00FF32A4">
        <w:rPr>
          <w:rFonts w:cstheme="minorHAnsi"/>
        </w:rPr>
        <w:t xml:space="preserve"> metrics</w:t>
      </w:r>
      <w:r w:rsidR="00601B6C">
        <w:rPr>
          <w:rFonts w:cstheme="minorHAnsi"/>
        </w:rPr>
        <w:t xml:space="preserve"> and KPI reports</w:t>
      </w:r>
      <w:r w:rsidR="005857D1">
        <w:rPr>
          <w:rFonts w:cstheme="minorHAnsi"/>
        </w:rPr>
        <w:t xml:space="preserve"> for import and export operations for trade compliance management</w:t>
      </w:r>
      <w:r w:rsidR="00327439">
        <w:rPr>
          <w:rFonts w:cstheme="minorHAnsi"/>
        </w:rPr>
        <w:t xml:space="preserve"> involving Kerr </w:t>
      </w:r>
      <w:r w:rsidR="0027521C">
        <w:rPr>
          <w:rFonts w:cstheme="minorHAnsi"/>
        </w:rPr>
        <w:t>and</w:t>
      </w:r>
      <w:r w:rsidR="00327439">
        <w:rPr>
          <w:rFonts w:cstheme="minorHAnsi"/>
        </w:rPr>
        <w:t xml:space="preserve"> </w:t>
      </w:r>
      <w:r w:rsidR="004B244F">
        <w:rPr>
          <w:rFonts w:cstheme="minorHAnsi"/>
        </w:rPr>
        <w:t>Metrex - Romulus</w:t>
      </w:r>
      <w:r w:rsidR="00327439">
        <w:rPr>
          <w:rFonts w:cstheme="minorHAnsi"/>
        </w:rPr>
        <w:t xml:space="preserve"> Opcos</w:t>
      </w:r>
      <w:r>
        <w:rPr>
          <w:rFonts w:cstheme="minorHAnsi"/>
        </w:rPr>
        <w:t xml:space="preserve"> </w:t>
      </w:r>
    </w:p>
    <w:p w14:paraId="59961798" w14:textId="2B5D4F2A" w:rsidR="00EE14A8" w:rsidRPr="002B2E2E" w:rsidRDefault="007B2828" w:rsidP="00EE14A8">
      <w:pPr>
        <w:pStyle w:val="ListParagraph"/>
        <w:numPr>
          <w:ilvl w:val="0"/>
          <w:numId w:val="10"/>
        </w:numPr>
        <w:spacing w:after="0" w:line="240" w:lineRule="auto"/>
        <w:jc w:val="both"/>
        <w:rPr>
          <w:rFonts w:cstheme="minorHAnsi"/>
        </w:rPr>
      </w:pPr>
      <w:r>
        <w:rPr>
          <w:rFonts w:cstheme="minorHAnsi"/>
        </w:rPr>
        <w:t xml:space="preserve">Assist </w:t>
      </w:r>
      <w:r>
        <w:rPr>
          <w:rFonts w:cs="Arial"/>
          <w:lang w:val="en"/>
        </w:rPr>
        <w:t>the SME/TC Manager</w:t>
      </w:r>
      <w:r>
        <w:rPr>
          <w:rFonts w:cstheme="minorHAnsi"/>
        </w:rPr>
        <w:t xml:space="preserve"> in m</w:t>
      </w:r>
      <w:r w:rsidR="00EE14A8" w:rsidRPr="002B2E2E">
        <w:rPr>
          <w:rFonts w:cstheme="minorHAnsi"/>
        </w:rPr>
        <w:t>aintain</w:t>
      </w:r>
      <w:r>
        <w:rPr>
          <w:rFonts w:cstheme="minorHAnsi"/>
        </w:rPr>
        <w:t>ing</w:t>
      </w:r>
      <w:r w:rsidR="00EE14A8" w:rsidRPr="002B2E2E">
        <w:rPr>
          <w:rFonts w:cstheme="minorHAnsi"/>
        </w:rPr>
        <w:t xml:space="preserve"> master country of origin and classification database for</w:t>
      </w:r>
      <w:r w:rsidR="00FA2D6F" w:rsidRPr="002B2E2E">
        <w:rPr>
          <w:rFonts w:cstheme="minorHAnsi"/>
        </w:rPr>
        <w:t xml:space="preserve"> </w:t>
      </w:r>
      <w:r w:rsidR="00EE4BB6">
        <w:rPr>
          <w:rFonts w:cstheme="minorHAnsi"/>
        </w:rPr>
        <w:t xml:space="preserve">Kerr </w:t>
      </w:r>
      <w:r w:rsidR="0027521C">
        <w:rPr>
          <w:rFonts w:cstheme="minorHAnsi"/>
        </w:rPr>
        <w:t>and</w:t>
      </w:r>
      <w:r w:rsidR="00EE4BB6">
        <w:rPr>
          <w:rFonts w:cstheme="minorHAnsi"/>
        </w:rPr>
        <w:t xml:space="preserve"> </w:t>
      </w:r>
      <w:r w:rsidR="004B244F">
        <w:rPr>
          <w:rFonts w:cstheme="minorHAnsi"/>
        </w:rPr>
        <w:t>Metrex</w:t>
      </w:r>
      <w:r w:rsidR="00EE4BB6">
        <w:rPr>
          <w:rFonts w:cstheme="minorHAnsi"/>
        </w:rPr>
        <w:t xml:space="preserve"> OpCo</w:t>
      </w:r>
      <w:r w:rsidR="00FA2D6F" w:rsidRPr="002B2E2E">
        <w:rPr>
          <w:rFonts w:cstheme="minorHAnsi"/>
        </w:rPr>
        <w:t xml:space="preserve"> parts</w:t>
      </w:r>
    </w:p>
    <w:p w14:paraId="6E14172E" w14:textId="7E07D87A" w:rsidR="00EE14A8" w:rsidRPr="002B2E2E" w:rsidRDefault="00567B77" w:rsidP="00EE14A8">
      <w:pPr>
        <w:pStyle w:val="ListParagraph"/>
        <w:numPr>
          <w:ilvl w:val="0"/>
          <w:numId w:val="10"/>
        </w:numPr>
        <w:spacing w:after="0" w:line="240" w:lineRule="auto"/>
        <w:jc w:val="both"/>
        <w:rPr>
          <w:rFonts w:cstheme="minorHAnsi"/>
        </w:rPr>
      </w:pPr>
      <w:r>
        <w:rPr>
          <w:rFonts w:cstheme="minorHAnsi"/>
        </w:rPr>
        <w:lastRenderedPageBreak/>
        <w:t xml:space="preserve">Assist </w:t>
      </w:r>
      <w:r>
        <w:rPr>
          <w:rFonts w:cs="Arial"/>
          <w:lang w:val="en"/>
        </w:rPr>
        <w:t>the SME/TC Manager</w:t>
      </w:r>
      <w:r>
        <w:rPr>
          <w:rFonts w:cstheme="minorHAnsi"/>
        </w:rPr>
        <w:t xml:space="preserve"> with a</w:t>
      </w:r>
      <w:r w:rsidR="004B244F">
        <w:rPr>
          <w:rFonts w:cstheme="minorHAnsi"/>
        </w:rPr>
        <w:t>udit</w:t>
      </w:r>
      <w:r w:rsidR="00EE14A8" w:rsidRPr="002B2E2E">
        <w:rPr>
          <w:rFonts w:cstheme="minorHAnsi"/>
        </w:rPr>
        <w:t xml:space="preserve"> import/export programs at </w:t>
      </w:r>
      <w:r w:rsidR="00EE4BB6">
        <w:rPr>
          <w:rFonts w:cstheme="minorHAnsi"/>
        </w:rPr>
        <w:t xml:space="preserve">Kerr &amp; </w:t>
      </w:r>
      <w:r w:rsidR="004B244F">
        <w:rPr>
          <w:rFonts w:cstheme="minorHAnsi"/>
        </w:rPr>
        <w:t xml:space="preserve">Metrex </w:t>
      </w:r>
      <w:r w:rsidR="00EE4BB6">
        <w:rPr>
          <w:rFonts w:cstheme="minorHAnsi"/>
        </w:rPr>
        <w:t xml:space="preserve">OpCos </w:t>
      </w:r>
      <w:r w:rsidR="007E7A88">
        <w:rPr>
          <w:rFonts w:cstheme="minorHAnsi"/>
        </w:rPr>
        <w:t xml:space="preserve">– Romulus </w:t>
      </w:r>
      <w:r w:rsidR="00EE14A8" w:rsidRPr="002B2E2E">
        <w:rPr>
          <w:rFonts w:cstheme="minorHAnsi"/>
        </w:rPr>
        <w:t xml:space="preserve">and </w:t>
      </w:r>
      <w:r w:rsidR="00327439">
        <w:rPr>
          <w:rFonts w:cstheme="minorHAnsi"/>
        </w:rPr>
        <w:t xml:space="preserve">the </w:t>
      </w:r>
      <w:r w:rsidR="00EE14A8" w:rsidRPr="002B2E2E">
        <w:rPr>
          <w:rFonts w:cstheme="minorHAnsi"/>
        </w:rPr>
        <w:t>develop</w:t>
      </w:r>
      <w:r w:rsidR="00327439">
        <w:rPr>
          <w:rFonts w:cstheme="minorHAnsi"/>
        </w:rPr>
        <w:t>ment of</w:t>
      </w:r>
      <w:r w:rsidR="00EE14A8" w:rsidRPr="002B2E2E">
        <w:rPr>
          <w:rFonts w:cstheme="minorHAnsi"/>
        </w:rPr>
        <w:t xml:space="preserve"> countermeasures and action plans for compliance improvements </w:t>
      </w:r>
      <w:r w:rsidR="001D54E0">
        <w:rPr>
          <w:rFonts w:cstheme="minorHAnsi"/>
        </w:rPr>
        <w:t xml:space="preserve">as directed by the </w:t>
      </w:r>
      <w:r w:rsidR="001D54E0">
        <w:rPr>
          <w:rFonts w:cs="Arial"/>
          <w:lang w:val="en"/>
        </w:rPr>
        <w:t>SME/TC Manager</w:t>
      </w:r>
    </w:p>
    <w:p w14:paraId="13CA2E4F" w14:textId="0ED013E5" w:rsidR="00EE14A8" w:rsidRPr="002B2E2E" w:rsidRDefault="001D54E0" w:rsidP="00EE14A8">
      <w:pPr>
        <w:pStyle w:val="ListParagraph"/>
        <w:numPr>
          <w:ilvl w:val="0"/>
          <w:numId w:val="10"/>
        </w:numPr>
        <w:spacing w:after="0" w:line="240" w:lineRule="auto"/>
        <w:jc w:val="both"/>
        <w:rPr>
          <w:rFonts w:cstheme="minorHAnsi"/>
        </w:rPr>
      </w:pPr>
      <w:r>
        <w:rPr>
          <w:rFonts w:cstheme="minorHAnsi"/>
        </w:rPr>
        <w:t xml:space="preserve">Assist the </w:t>
      </w:r>
      <w:r>
        <w:rPr>
          <w:rFonts w:cs="Arial"/>
          <w:lang w:val="en"/>
        </w:rPr>
        <w:t>SME/TC Manager</w:t>
      </w:r>
      <w:r w:rsidRPr="002B2E2E">
        <w:rPr>
          <w:rFonts w:cstheme="minorHAnsi"/>
        </w:rPr>
        <w:t xml:space="preserve"> </w:t>
      </w:r>
      <w:r>
        <w:rPr>
          <w:rFonts w:cstheme="minorHAnsi"/>
        </w:rPr>
        <w:t>with a</w:t>
      </w:r>
      <w:r w:rsidR="00EE14A8" w:rsidRPr="002B2E2E">
        <w:rPr>
          <w:rFonts w:cstheme="minorHAnsi"/>
        </w:rPr>
        <w:t>nalyz</w:t>
      </w:r>
      <w:r>
        <w:rPr>
          <w:rFonts w:cstheme="minorHAnsi"/>
        </w:rPr>
        <w:t>ing</w:t>
      </w:r>
      <w:r w:rsidR="00EE14A8" w:rsidRPr="002B2E2E">
        <w:rPr>
          <w:rFonts w:cstheme="minorHAnsi"/>
        </w:rPr>
        <w:t xml:space="preserve"> data from ACE reports for errors and an</w:t>
      </w:r>
      <w:r w:rsidR="00FA2D6F" w:rsidRPr="002B2E2E">
        <w:rPr>
          <w:rFonts w:cstheme="minorHAnsi"/>
        </w:rPr>
        <w:t>omalies</w:t>
      </w:r>
    </w:p>
    <w:p w14:paraId="4E5F4412" w14:textId="26C88774" w:rsidR="00EE14A8" w:rsidRPr="002B2E2E" w:rsidRDefault="00CE57AB" w:rsidP="00EE14A8">
      <w:pPr>
        <w:pStyle w:val="ListParagraph"/>
        <w:numPr>
          <w:ilvl w:val="0"/>
          <w:numId w:val="10"/>
        </w:numPr>
        <w:spacing w:after="0" w:line="240" w:lineRule="auto"/>
        <w:jc w:val="both"/>
        <w:rPr>
          <w:rFonts w:cstheme="minorHAnsi"/>
        </w:rPr>
      </w:pPr>
      <w:r>
        <w:rPr>
          <w:rFonts w:cstheme="minorHAnsi"/>
        </w:rPr>
        <w:t xml:space="preserve">Assist the </w:t>
      </w:r>
      <w:r>
        <w:rPr>
          <w:rFonts w:cs="Arial"/>
          <w:lang w:val="en"/>
        </w:rPr>
        <w:t>SME/TC Manager</w:t>
      </w:r>
      <w:r w:rsidRPr="002B2E2E">
        <w:rPr>
          <w:rFonts w:cstheme="minorHAnsi"/>
        </w:rPr>
        <w:t xml:space="preserve"> </w:t>
      </w:r>
      <w:r>
        <w:rPr>
          <w:rFonts w:cstheme="minorHAnsi"/>
        </w:rPr>
        <w:t>w</w:t>
      </w:r>
      <w:r w:rsidR="00EE14A8" w:rsidRPr="002B2E2E">
        <w:rPr>
          <w:rFonts w:cstheme="minorHAnsi"/>
        </w:rPr>
        <w:t>ork</w:t>
      </w:r>
      <w:r>
        <w:rPr>
          <w:rFonts w:cstheme="minorHAnsi"/>
        </w:rPr>
        <w:t>ing</w:t>
      </w:r>
      <w:r w:rsidR="00EE14A8" w:rsidRPr="002B2E2E">
        <w:rPr>
          <w:rFonts w:cstheme="minorHAnsi"/>
        </w:rPr>
        <w:t xml:space="preserve"> with </w:t>
      </w:r>
      <w:r>
        <w:rPr>
          <w:rFonts w:cstheme="minorHAnsi"/>
        </w:rPr>
        <w:t xml:space="preserve">various internal departments including, </w:t>
      </w:r>
      <w:r w:rsidR="00EE14A8" w:rsidRPr="002B2E2E">
        <w:rPr>
          <w:rFonts w:cstheme="minorHAnsi"/>
        </w:rPr>
        <w:t>procurement, regulatory</w:t>
      </w:r>
      <w:r w:rsidR="004B244F">
        <w:rPr>
          <w:rFonts w:cstheme="minorHAnsi"/>
        </w:rPr>
        <w:t>, logistics, international shipping</w:t>
      </w:r>
      <w:r w:rsidR="00EE14A8" w:rsidRPr="002B2E2E">
        <w:rPr>
          <w:rFonts w:cstheme="minorHAnsi"/>
        </w:rPr>
        <w:t xml:space="preserve"> and R&amp;D to collect and manage trade related information to accurately classify shipments, obtain certificates of origin, and collect in</w:t>
      </w:r>
      <w:r w:rsidR="00FA2D6F" w:rsidRPr="002B2E2E">
        <w:rPr>
          <w:rFonts w:cstheme="minorHAnsi"/>
        </w:rPr>
        <w:t>formation pertaining to assists</w:t>
      </w:r>
    </w:p>
    <w:p w14:paraId="476FCF5A" w14:textId="28B26073" w:rsidR="00CE57AB" w:rsidRDefault="00CE57AB" w:rsidP="00EE14A8">
      <w:pPr>
        <w:pStyle w:val="ListParagraph"/>
        <w:numPr>
          <w:ilvl w:val="0"/>
          <w:numId w:val="10"/>
        </w:numPr>
        <w:spacing w:after="0" w:line="240" w:lineRule="auto"/>
        <w:jc w:val="both"/>
        <w:rPr>
          <w:rFonts w:cstheme="minorHAnsi"/>
        </w:rPr>
      </w:pPr>
      <w:r>
        <w:rPr>
          <w:rFonts w:cstheme="minorHAnsi"/>
        </w:rPr>
        <w:t>Gather import and export</w:t>
      </w:r>
      <w:r w:rsidR="00EE14A8" w:rsidRPr="002B2E2E">
        <w:rPr>
          <w:rFonts w:cstheme="minorHAnsi"/>
        </w:rPr>
        <w:t xml:space="preserve"> information</w:t>
      </w:r>
      <w:r>
        <w:rPr>
          <w:rFonts w:cstheme="minorHAnsi"/>
        </w:rPr>
        <w:t>/documentation</w:t>
      </w:r>
      <w:r w:rsidR="00EE14A8" w:rsidRPr="002B2E2E">
        <w:rPr>
          <w:rFonts w:cstheme="minorHAnsi"/>
        </w:rPr>
        <w:t xml:space="preserve"> to audit brokers and freight forwarder activit</w:t>
      </w:r>
      <w:r w:rsidR="00327439">
        <w:rPr>
          <w:rFonts w:cstheme="minorHAnsi"/>
        </w:rPr>
        <w:t>ies</w:t>
      </w:r>
    </w:p>
    <w:p w14:paraId="37C3494C" w14:textId="613CE896" w:rsidR="00EE14A8" w:rsidRPr="002B2E2E" w:rsidRDefault="00CE57AB" w:rsidP="00EE14A8">
      <w:pPr>
        <w:pStyle w:val="ListParagraph"/>
        <w:numPr>
          <w:ilvl w:val="0"/>
          <w:numId w:val="10"/>
        </w:numPr>
        <w:spacing w:after="0" w:line="240" w:lineRule="auto"/>
        <w:jc w:val="both"/>
        <w:rPr>
          <w:rFonts w:cstheme="minorHAnsi"/>
        </w:rPr>
      </w:pPr>
      <w:r>
        <w:rPr>
          <w:rFonts w:cstheme="minorHAnsi"/>
        </w:rPr>
        <w:t xml:space="preserve">Assist the </w:t>
      </w:r>
      <w:r>
        <w:rPr>
          <w:rFonts w:cs="Arial"/>
          <w:lang w:val="en"/>
        </w:rPr>
        <w:t>SME/TC Manager</w:t>
      </w:r>
      <w:r w:rsidRPr="002B2E2E">
        <w:rPr>
          <w:rFonts w:cstheme="minorHAnsi"/>
        </w:rPr>
        <w:t xml:space="preserve"> </w:t>
      </w:r>
      <w:r>
        <w:rPr>
          <w:rFonts w:cstheme="minorHAnsi"/>
        </w:rPr>
        <w:t>with a</w:t>
      </w:r>
      <w:r w:rsidR="00EE14A8" w:rsidRPr="002B2E2E">
        <w:rPr>
          <w:rFonts w:cstheme="minorHAnsi"/>
        </w:rPr>
        <w:t>udit</w:t>
      </w:r>
      <w:r>
        <w:rPr>
          <w:rFonts w:cstheme="minorHAnsi"/>
        </w:rPr>
        <w:t>ing</w:t>
      </w:r>
      <w:r w:rsidR="00EE14A8" w:rsidRPr="002B2E2E">
        <w:rPr>
          <w:rFonts w:cstheme="minorHAnsi"/>
        </w:rPr>
        <w:t xml:space="preserve"> Customs entries for accuracy and comprehensiveness</w:t>
      </w:r>
      <w:r>
        <w:rPr>
          <w:rFonts w:cstheme="minorHAnsi"/>
        </w:rPr>
        <w:t xml:space="preserve"> as well as w</w:t>
      </w:r>
      <w:r w:rsidR="00EE4BB6">
        <w:rPr>
          <w:rFonts w:cstheme="minorHAnsi"/>
        </w:rPr>
        <w:t xml:space="preserve">ork with the </w:t>
      </w:r>
      <w:r>
        <w:rPr>
          <w:rFonts w:cstheme="minorHAnsi"/>
        </w:rPr>
        <w:t xml:space="preserve">other Envista </w:t>
      </w:r>
      <w:r w:rsidR="00327439">
        <w:rPr>
          <w:rFonts w:cstheme="minorHAnsi"/>
        </w:rPr>
        <w:t xml:space="preserve">Trade Compliance </w:t>
      </w:r>
      <w:r w:rsidR="00EE4BB6">
        <w:rPr>
          <w:rFonts w:cstheme="minorHAnsi"/>
        </w:rPr>
        <w:t xml:space="preserve">team </w:t>
      </w:r>
      <w:r w:rsidR="00327439">
        <w:rPr>
          <w:rFonts w:cstheme="minorHAnsi"/>
        </w:rPr>
        <w:t xml:space="preserve">members </w:t>
      </w:r>
      <w:r w:rsidR="00EE4BB6">
        <w:rPr>
          <w:rFonts w:cstheme="minorHAnsi"/>
        </w:rPr>
        <w:t xml:space="preserve">to </w:t>
      </w:r>
      <w:r w:rsidR="004934BA">
        <w:rPr>
          <w:rFonts w:cstheme="minorHAnsi"/>
        </w:rPr>
        <w:t>r</w:t>
      </w:r>
      <w:r w:rsidR="00EE14A8" w:rsidRPr="002B2E2E">
        <w:rPr>
          <w:rFonts w:cstheme="minorHAnsi"/>
        </w:rPr>
        <w:t>esolve errors found in entry audits and prepare corrective acti</w:t>
      </w:r>
      <w:r w:rsidR="00FA2D6F" w:rsidRPr="002B2E2E">
        <w:rPr>
          <w:rFonts w:cstheme="minorHAnsi"/>
        </w:rPr>
        <w:t>on plans to avoid future errors</w:t>
      </w:r>
      <w:r>
        <w:rPr>
          <w:rFonts w:cstheme="minorHAnsi"/>
        </w:rPr>
        <w:t xml:space="preserve"> at the direction of the </w:t>
      </w:r>
      <w:r>
        <w:rPr>
          <w:rFonts w:cs="Arial"/>
          <w:lang w:val="en"/>
        </w:rPr>
        <w:t>SME/TC Manager</w:t>
      </w:r>
    </w:p>
    <w:p w14:paraId="59DFAB85" w14:textId="29EFC4E3" w:rsidR="00EE14A8" w:rsidRPr="002B2E2E" w:rsidRDefault="00CE57AB" w:rsidP="00EE14A8">
      <w:pPr>
        <w:pStyle w:val="ListParagraph"/>
        <w:numPr>
          <w:ilvl w:val="0"/>
          <w:numId w:val="10"/>
        </w:numPr>
        <w:spacing w:after="0" w:line="240" w:lineRule="auto"/>
        <w:jc w:val="both"/>
        <w:rPr>
          <w:rFonts w:cstheme="minorHAnsi"/>
        </w:rPr>
      </w:pPr>
      <w:r>
        <w:rPr>
          <w:rFonts w:cstheme="minorHAnsi"/>
        </w:rPr>
        <w:t xml:space="preserve">At the direction of the </w:t>
      </w:r>
      <w:r>
        <w:rPr>
          <w:rFonts w:cs="Arial"/>
          <w:lang w:val="en"/>
        </w:rPr>
        <w:t>SME/TC Manager</w:t>
      </w:r>
      <w:r>
        <w:rPr>
          <w:rFonts w:cstheme="minorHAnsi"/>
        </w:rPr>
        <w:t>, m</w:t>
      </w:r>
      <w:r w:rsidR="00EE14A8" w:rsidRPr="002B2E2E">
        <w:rPr>
          <w:rFonts w:cstheme="minorHAnsi"/>
        </w:rPr>
        <w:t xml:space="preserve">aintain </w:t>
      </w:r>
      <w:r w:rsidR="0027521C">
        <w:rPr>
          <w:rFonts w:cstheme="minorHAnsi"/>
        </w:rPr>
        <w:t xml:space="preserve">the </w:t>
      </w:r>
      <w:r w:rsidR="00EE14A8" w:rsidRPr="002B2E2E">
        <w:rPr>
          <w:rFonts w:cstheme="minorHAnsi"/>
        </w:rPr>
        <w:t>document retention program regarding trade compl</w:t>
      </w:r>
      <w:r w:rsidR="00FA2D6F" w:rsidRPr="002B2E2E">
        <w:rPr>
          <w:rFonts w:cstheme="minorHAnsi"/>
        </w:rPr>
        <w:t>iance</w:t>
      </w:r>
      <w:r w:rsidR="004631C7">
        <w:rPr>
          <w:rFonts w:cstheme="minorHAnsi"/>
        </w:rPr>
        <w:t xml:space="preserve"> for Kerr and </w:t>
      </w:r>
      <w:r w:rsidR="004B244F">
        <w:rPr>
          <w:rFonts w:cstheme="minorHAnsi"/>
        </w:rPr>
        <w:t>Metrex</w:t>
      </w:r>
      <w:r w:rsidR="007E7A88">
        <w:rPr>
          <w:rFonts w:cstheme="minorHAnsi"/>
        </w:rPr>
        <w:t xml:space="preserve"> OpCos -</w:t>
      </w:r>
      <w:r w:rsidR="004B244F">
        <w:rPr>
          <w:rFonts w:cstheme="minorHAnsi"/>
        </w:rPr>
        <w:t xml:space="preserve"> Romulus</w:t>
      </w:r>
      <w:r w:rsidR="004631C7">
        <w:rPr>
          <w:rFonts w:cstheme="minorHAnsi"/>
        </w:rPr>
        <w:t xml:space="preserve"> import and export activities</w:t>
      </w:r>
    </w:p>
    <w:p w14:paraId="74C3EF05" w14:textId="6E6103D7" w:rsidR="00EE14A8" w:rsidRPr="002B2E2E" w:rsidRDefault="00CE57AB" w:rsidP="00EE14A8">
      <w:pPr>
        <w:pStyle w:val="ListParagraph"/>
        <w:numPr>
          <w:ilvl w:val="0"/>
          <w:numId w:val="10"/>
        </w:numPr>
        <w:spacing w:after="0" w:line="240" w:lineRule="auto"/>
        <w:jc w:val="both"/>
        <w:rPr>
          <w:rFonts w:cstheme="minorHAnsi"/>
        </w:rPr>
      </w:pPr>
      <w:r>
        <w:rPr>
          <w:rFonts w:cstheme="minorHAnsi"/>
        </w:rPr>
        <w:t xml:space="preserve">Assist the </w:t>
      </w:r>
      <w:r>
        <w:rPr>
          <w:rFonts w:cs="Arial"/>
          <w:lang w:val="en"/>
        </w:rPr>
        <w:t>SME/TC Manager</w:t>
      </w:r>
      <w:r w:rsidRPr="002B2E2E">
        <w:rPr>
          <w:rFonts w:cstheme="minorHAnsi"/>
        </w:rPr>
        <w:t xml:space="preserve"> </w:t>
      </w:r>
      <w:r>
        <w:rPr>
          <w:rFonts w:cstheme="minorHAnsi"/>
        </w:rPr>
        <w:t>in d</w:t>
      </w:r>
      <w:r w:rsidR="00EE14A8" w:rsidRPr="002B2E2E">
        <w:rPr>
          <w:rFonts w:cstheme="minorHAnsi"/>
        </w:rPr>
        <w:t>evelop</w:t>
      </w:r>
      <w:r>
        <w:rPr>
          <w:rFonts w:cstheme="minorHAnsi"/>
        </w:rPr>
        <w:t>ing</w:t>
      </w:r>
      <w:r w:rsidR="00EE14A8" w:rsidRPr="002B2E2E">
        <w:rPr>
          <w:rFonts w:cstheme="minorHAnsi"/>
        </w:rPr>
        <w:t xml:space="preserve"> and maintai</w:t>
      </w:r>
      <w:r w:rsidR="004B244F">
        <w:rPr>
          <w:rFonts w:cstheme="minorHAnsi"/>
        </w:rPr>
        <w:t>n</w:t>
      </w:r>
      <w:r>
        <w:rPr>
          <w:rFonts w:cstheme="minorHAnsi"/>
        </w:rPr>
        <w:t>ing</w:t>
      </w:r>
      <w:r w:rsidR="00EE14A8" w:rsidRPr="002B2E2E">
        <w:rPr>
          <w:rFonts w:cstheme="minorHAnsi"/>
        </w:rPr>
        <w:t xml:space="preserve"> Import and Export Standard Operating Procedures (SOP’s) based on applicable governmen</w:t>
      </w:r>
      <w:r w:rsidR="00FA2D6F" w:rsidRPr="002B2E2E">
        <w:rPr>
          <w:rFonts w:cstheme="minorHAnsi"/>
        </w:rPr>
        <w:t>tal regulation</w:t>
      </w:r>
      <w:r w:rsidR="004B244F">
        <w:rPr>
          <w:rFonts w:cstheme="minorHAnsi"/>
        </w:rPr>
        <w:t>s</w:t>
      </w:r>
      <w:r w:rsidR="00FA2D6F" w:rsidRPr="002B2E2E">
        <w:rPr>
          <w:rFonts w:cstheme="minorHAnsi"/>
        </w:rPr>
        <w:t xml:space="preserve"> and SOP template</w:t>
      </w:r>
      <w:r w:rsidR="0027521C">
        <w:rPr>
          <w:rFonts w:cstheme="minorHAnsi"/>
        </w:rPr>
        <w:t>s</w:t>
      </w:r>
    </w:p>
    <w:p w14:paraId="6ADFC48A" w14:textId="40AFA209" w:rsidR="00EE14A8" w:rsidRPr="002B2E2E" w:rsidRDefault="00EE14A8" w:rsidP="00EE14A8">
      <w:pPr>
        <w:pStyle w:val="ListParagraph"/>
        <w:numPr>
          <w:ilvl w:val="0"/>
          <w:numId w:val="10"/>
        </w:numPr>
        <w:spacing w:after="0" w:line="240" w:lineRule="auto"/>
        <w:jc w:val="both"/>
        <w:rPr>
          <w:rFonts w:cstheme="minorHAnsi"/>
        </w:rPr>
      </w:pPr>
      <w:r w:rsidRPr="002B2E2E">
        <w:rPr>
          <w:rFonts w:cstheme="minorHAnsi"/>
        </w:rPr>
        <w:t>Actively participate in special projec</w:t>
      </w:r>
      <w:r w:rsidR="00FA2D6F" w:rsidRPr="002B2E2E">
        <w:rPr>
          <w:rFonts w:cstheme="minorHAnsi"/>
        </w:rPr>
        <w:t>ts as assigned</w:t>
      </w:r>
      <w:r w:rsidR="004631C7">
        <w:rPr>
          <w:rFonts w:cstheme="minorHAnsi"/>
        </w:rPr>
        <w:t xml:space="preserve"> by</w:t>
      </w:r>
      <w:r w:rsidR="00CE57AB">
        <w:rPr>
          <w:rFonts w:cstheme="minorHAnsi"/>
        </w:rPr>
        <w:t xml:space="preserve"> the </w:t>
      </w:r>
      <w:r w:rsidR="00CE57AB">
        <w:rPr>
          <w:rFonts w:cs="Arial"/>
          <w:lang w:val="en"/>
        </w:rPr>
        <w:t>SME/TC Manager</w:t>
      </w:r>
      <w:r w:rsidRPr="002B2E2E">
        <w:tab/>
      </w:r>
    </w:p>
    <w:p w14:paraId="2583DDFE" w14:textId="77777777" w:rsidR="000D7F5F" w:rsidRPr="002B2E2E" w:rsidRDefault="000D7F5F" w:rsidP="000D7F5F">
      <w:pPr>
        <w:spacing w:before="100" w:beforeAutospacing="1" w:after="100" w:afterAutospacing="1" w:line="240" w:lineRule="auto"/>
        <w:rPr>
          <w:rFonts w:eastAsia="Times New Roman" w:cs="Arial"/>
          <w:b/>
          <w:color w:val="000000"/>
        </w:rPr>
      </w:pPr>
      <w:r w:rsidRPr="002B2E2E">
        <w:rPr>
          <w:rFonts w:eastAsia="Times New Roman" w:cs="Arial"/>
          <w:b/>
          <w:color w:val="000000"/>
        </w:rPr>
        <w:t xml:space="preserve">Qualifications: </w:t>
      </w:r>
    </w:p>
    <w:p w14:paraId="4EE8167D" w14:textId="3B10E937" w:rsidR="00EE14A8" w:rsidRPr="002B2E2E" w:rsidRDefault="00EE14A8" w:rsidP="00EE14A8">
      <w:pPr>
        <w:jc w:val="both"/>
        <w:rPr>
          <w:rFonts w:cstheme="minorHAnsi"/>
        </w:rPr>
      </w:pPr>
      <w:r w:rsidRPr="002B2E2E">
        <w:rPr>
          <w:rFonts w:cstheme="minorHAnsi"/>
        </w:rPr>
        <w:t>Must possess proven experience in Trade Compliance</w:t>
      </w:r>
      <w:r w:rsidR="004631C7">
        <w:rPr>
          <w:rFonts w:cstheme="minorHAnsi"/>
        </w:rPr>
        <w:t xml:space="preserve"> (i.e., International trade, Customs and/or Export Controls compliance)</w:t>
      </w:r>
      <w:r w:rsidRPr="002B2E2E">
        <w:rPr>
          <w:rFonts w:cstheme="minorHAnsi"/>
        </w:rPr>
        <w:t>.  Strong analytical, planning and organizational skills to design and execute work plans, sharp critical thinking abilities to troubleshoot and problem-solve and excellent communication skills are essential elements to be successful in this role.</w:t>
      </w:r>
    </w:p>
    <w:p w14:paraId="38B3A29C" w14:textId="012026A9" w:rsidR="00FA2D6F" w:rsidRPr="002B2E2E" w:rsidRDefault="00FA2D6F" w:rsidP="00EE14A8">
      <w:pPr>
        <w:pStyle w:val="ListParagraph"/>
        <w:numPr>
          <w:ilvl w:val="0"/>
          <w:numId w:val="10"/>
        </w:numPr>
        <w:spacing w:after="0" w:line="240" w:lineRule="auto"/>
        <w:jc w:val="both"/>
        <w:rPr>
          <w:rFonts w:cstheme="minorHAnsi"/>
        </w:rPr>
      </w:pPr>
      <w:r w:rsidRPr="002B2E2E">
        <w:rPr>
          <w:rFonts w:cstheme="minorHAnsi"/>
        </w:rPr>
        <w:t>Bachelor’s degree</w:t>
      </w:r>
      <w:r w:rsidR="000141F3">
        <w:rPr>
          <w:rFonts w:cstheme="minorHAnsi"/>
        </w:rPr>
        <w:t xml:space="preserve"> in international business, trade compliance</w:t>
      </w:r>
      <w:r w:rsidR="006227FE">
        <w:rPr>
          <w:rFonts w:cstheme="minorHAnsi"/>
        </w:rPr>
        <w:t xml:space="preserve"> or related field</w:t>
      </w:r>
      <w:r w:rsidR="00C543A4">
        <w:rPr>
          <w:rFonts w:cstheme="minorHAnsi"/>
        </w:rPr>
        <w:t xml:space="preserve"> </w:t>
      </w:r>
      <w:r w:rsidRPr="002B2E2E">
        <w:rPr>
          <w:rFonts w:cstheme="minorHAnsi"/>
        </w:rPr>
        <w:t>required</w:t>
      </w:r>
    </w:p>
    <w:p w14:paraId="59AC35B5" w14:textId="7EBCF7C5" w:rsidR="00EE14A8" w:rsidRPr="002F4F3F" w:rsidRDefault="004C25DB" w:rsidP="00031B59">
      <w:pPr>
        <w:pStyle w:val="ListParagraph"/>
        <w:numPr>
          <w:ilvl w:val="0"/>
          <w:numId w:val="11"/>
        </w:numPr>
        <w:spacing w:after="0" w:line="240" w:lineRule="auto"/>
        <w:jc w:val="both"/>
        <w:rPr>
          <w:rFonts w:cstheme="minorHAnsi"/>
        </w:rPr>
      </w:pPr>
      <w:r>
        <w:rPr>
          <w:rFonts w:cstheme="minorHAnsi"/>
        </w:rPr>
        <w:t>T</w:t>
      </w:r>
      <w:r w:rsidR="0043698D">
        <w:rPr>
          <w:rFonts w:cstheme="minorHAnsi"/>
        </w:rPr>
        <w:t>hree</w:t>
      </w:r>
      <w:r w:rsidR="004631C7">
        <w:rPr>
          <w:rFonts w:cstheme="minorHAnsi"/>
        </w:rPr>
        <w:t xml:space="preserve"> (</w:t>
      </w:r>
      <w:r w:rsidR="0043698D">
        <w:rPr>
          <w:rFonts w:cstheme="minorHAnsi"/>
        </w:rPr>
        <w:t>3</w:t>
      </w:r>
      <w:r w:rsidR="004631C7">
        <w:rPr>
          <w:rFonts w:cstheme="minorHAnsi"/>
        </w:rPr>
        <w:t>)</w:t>
      </w:r>
      <w:r>
        <w:rPr>
          <w:rFonts w:cstheme="minorHAnsi"/>
        </w:rPr>
        <w:t xml:space="preserve"> to Five (5)</w:t>
      </w:r>
      <w:r w:rsidR="004631C7">
        <w:rPr>
          <w:rFonts w:cstheme="minorHAnsi"/>
        </w:rPr>
        <w:t xml:space="preserve"> </w:t>
      </w:r>
      <w:r w:rsidR="00EE14A8" w:rsidRPr="002F4F3F">
        <w:rPr>
          <w:rFonts w:cstheme="minorHAnsi"/>
        </w:rPr>
        <w:t xml:space="preserve">years </w:t>
      </w:r>
      <w:r w:rsidR="00B83515">
        <w:rPr>
          <w:rFonts w:cstheme="minorHAnsi"/>
        </w:rPr>
        <w:t xml:space="preserve">of related work </w:t>
      </w:r>
      <w:r w:rsidR="00EE14A8" w:rsidRPr="002F4F3F">
        <w:rPr>
          <w:rFonts w:cstheme="minorHAnsi"/>
        </w:rPr>
        <w:t xml:space="preserve">experience </w:t>
      </w:r>
      <w:r w:rsidR="00B83515">
        <w:rPr>
          <w:rFonts w:cstheme="minorHAnsi"/>
        </w:rPr>
        <w:t>in</w:t>
      </w:r>
      <w:r w:rsidR="00554E85">
        <w:rPr>
          <w:rFonts w:cstheme="minorHAnsi"/>
        </w:rPr>
        <w:t xml:space="preserve"> </w:t>
      </w:r>
      <w:r w:rsidR="00EE14A8" w:rsidRPr="002F4F3F">
        <w:rPr>
          <w:rFonts w:cstheme="minorHAnsi"/>
        </w:rPr>
        <w:t>trade Compliance</w:t>
      </w:r>
      <w:r w:rsidR="00C543A4">
        <w:rPr>
          <w:rFonts w:cstheme="minorHAnsi"/>
        </w:rPr>
        <w:t>.</w:t>
      </w:r>
      <w:r w:rsidR="00EE14A8" w:rsidRPr="002F4F3F">
        <w:rPr>
          <w:rFonts w:cstheme="minorHAnsi"/>
        </w:rPr>
        <w:t xml:space="preserve"> Excellent verbal and written communication skills</w:t>
      </w:r>
    </w:p>
    <w:p w14:paraId="01FABC99" w14:textId="281BA707" w:rsidR="00EE14A8" w:rsidRPr="00C543A4" w:rsidRDefault="000755EF" w:rsidP="00C543A4">
      <w:pPr>
        <w:pStyle w:val="ListParagraph"/>
        <w:numPr>
          <w:ilvl w:val="0"/>
          <w:numId w:val="10"/>
        </w:numPr>
        <w:spacing w:after="0" w:line="240" w:lineRule="auto"/>
        <w:jc w:val="both"/>
        <w:rPr>
          <w:rFonts w:cstheme="minorHAnsi"/>
        </w:rPr>
      </w:pPr>
      <w:r>
        <w:rPr>
          <w:rFonts w:cstheme="minorHAnsi"/>
        </w:rPr>
        <w:t>Profi</w:t>
      </w:r>
      <w:r w:rsidR="008759DB">
        <w:rPr>
          <w:rFonts w:cstheme="minorHAnsi"/>
        </w:rPr>
        <w:t xml:space="preserve">ciency with </w:t>
      </w:r>
      <w:r w:rsidR="00EE14A8" w:rsidRPr="002B2E2E">
        <w:rPr>
          <w:rFonts w:cstheme="minorHAnsi"/>
        </w:rPr>
        <w:t xml:space="preserve">Microsoft Office </w:t>
      </w:r>
      <w:r w:rsidR="00C543A4" w:rsidRPr="002B2E2E">
        <w:rPr>
          <w:rFonts w:cstheme="minorHAnsi"/>
        </w:rPr>
        <w:t>Applications</w:t>
      </w:r>
      <w:r w:rsidR="00C543A4">
        <w:rPr>
          <w:rFonts w:cstheme="minorHAnsi"/>
        </w:rPr>
        <w:t xml:space="preserve"> (</w:t>
      </w:r>
      <w:r w:rsidR="00EE14A8" w:rsidRPr="002B2E2E">
        <w:rPr>
          <w:rFonts w:cstheme="minorHAnsi"/>
        </w:rPr>
        <w:t>Word, Access, Excel, Outlook, and PowerPoint</w:t>
      </w:r>
      <w:r w:rsidR="00E91EB9">
        <w:rPr>
          <w:rFonts w:cstheme="minorHAnsi"/>
        </w:rPr>
        <w:t>)</w:t>
      </w:r>
      <w:r w:rsidR="00C543A4">
        <w:rPr>
          <w:rFonts w:cstheme="minorHAnsi"/>
        </w:rPr>
        <w:t xml:space="preserve">, </w:t>
      </w:r>
      <w:r w:rsidR="00EE14A8" w:rsidRPr="00C543A4">
        <w:rPr>
          <w:rFonts w:cstheme="minorHAnsi"/>
        </w:rPr>
        <w:t>Oracle</w:t>
      </w:r>
      <w:r w:rsidR="0043698D">
        <w:rPr>
          <w:rFonts w:cstheme="minorHAnsi"/>
        </w:rPr>
        <w:t xml:space="preserve"> and </w:t>
      </w:r>
      <w:r w:rsidR="00EE14A8" w:rsidRPr="00C543A4">
        <w:rPr>
          <w:rFonts w:cstheme="minorHAnsi"/>
        </w:rPr>
        <w:t xml:space="preserve">ACE </w:t>
      </w:r>
    </w:p>
    <w:p w14:paraId="0B21DB14" w14:textId="1F088095" w:rsidR="00EE14A8" w:rsidRDefault="00EE14A8" w:rsidP="00EE14A8">
      <w:pPr>
        <w:pStyle w:val="ListParagraph"/>
        <w:numPr>
          <w:ilvl w:val="0"/>
          <w:numId w:val="10"/>
        </w:numPr>
        <w:spacing w:after="0" w:line="240" w:lineRule="auto"/>
        <w:jc w:val="both"/>
        <w:rPr>
          <w:rFonts w:cstheme="minorHAnsi"/>
        </w:rPr>
      </w:pPr>
      <w:r w:rsidRPr="002B2E2E">
        <w:rPr>
          <w:rFonts w:cstheme="minorHAnsi"/>
        </w:rPr>
        <w:t>Strong analytical and research skills</w:t>
      </w:r>
    </w:p>
    <w:p w14:paraId="24399073" w14:textId="4D7D4011" w:rsidR="00567B77" w:rsidRDefault="00567B77" w:rsidP="00EE14A8">
      <w:pPr>
        <w:pStyle w:val="ListParagraph"/>
        <w:numPr>
          <w:ilvl w:val="0"/>
          <w:numId w:val="10"/>
        </w:numPr>
        <w:spacing w:after="0" w:line="240" w:lineRule="auto"/>
        <w:jc w:val="both"/>
        <w:rPr>
          <w:rFonts w:cstheme="minorHAnsi"/>
        </w:rPr>
      </w:pPr>
      <w:r>
        <w:rPr>
          <w:rFonts w:cstheme="minorHAnsi"/>
        </w:rPr>
        <w:t xml:space="preserve">Experience with classifying </w:t>
      </w:r>
      <w:r w:rsidR="00CE57AB">
        <w:rPr>
          <w:rFonts w:cstheme="minorHAnsi"/>
        </w:rPr>
        <w:t>under the HTSUS</w:t>
      </w:r>
    </w:p>
    <w:p w14:paraId="2CDE492A" w14:textId="1623EFDD" w:rsidR="00EE14A8" w:rsidRDefault="00EE14A8" w:rsidP="00EE14A8">
      <w:pPr>
        <w:pStyle w:val="ListParagraph"/>
        <w:numPr>
          <w:ilvl w:val="0"/>
          <w:numId w:val="10"/>
        </w:numPr>
        <w:spacing w:after="0" w:line="240" w:lineRule="auto"/>
        <w:jc w:val="both"/>
        <w:rPr>
          <w:rFonts w:cstheme="minorHAnsi"/>
        </w:rPr>
      </w:pPr>
      <w:r w:rsidRPr="002B2E2E">
        <w:rPr>
          <w:rFonts w:cstheme="minorHAnsi"/>
        </w:rPr>
        <w:t xml:space="preserve">Ability to interpret &amp; examine Federal CFR and EAR regulations </w:t>
      </w:r>
    </w:p>
    <w:p w14:paraId="7BB5AE0C" w14:textId="69BA643A" w:rsidR="0027521C" w:rsidRPr="0027521C" w:rsidRDefault="0027521C" w:rsidP="0027521C">
      <w:pPr>
        <w:pStyle w:val="ListParagraph"/>
        <w:numPr>
          <w:ilvl w:val="0"/>
          <w:numId w:val="10"/>
        </w:numPr>
        <w:spacing w:after="0" w:line="240" w:lineRule="auto"/>
        <w:jc w:val="both"/>
        <w:rPr>
          <w:rFonts w:cstheme="minorHAnsi"/>
        </w:rPr>
      </w:pPr>
      <w:r>
        <w:rPr>
          <w:rFonts w:cstheme="minorHAnsi"/>
        </w:rPr>
        <w:t>Experience in medical field with FDA regulatory experience a plus</w:t>
      </w:r>
    </w:p>
    <w:p w14:paraId="66A991E2" w14:textId="77777777" w:rsidR="00EE14A8" w:rsidRPr="002B2E2E" w:rsidRDefault="00EE14A8" w:rsidP="00EE14A8">
      <w:pPr>
        <w:pStyle w:val="ListParagraph"/>
        <w:numPr>
          <w:ilvl w:val="0"/>
          <w:numId w:val="10"/>
        </w:numPr>
        <w:spacing w:after="0" w:line="240" w:lineRule="auto"/>
        <w:jc w:val="both"/>
        <w:rPr>
          <w:rFonts w:cstheme="minorHAnsi"/>
        </w:rPr>
      </w:pPr>
      <w:r w:rsidRPr="002B2E2E">
        <w:rPr>
          <w:rFonts w:cstheme="minorHAnsi"/>
        </w:rPr>
        <w:t>Self-Motivated, able to work independently and in a team enviro</w:t>
      </w:r>
      <w:r w:rsidR="00FA2D6F" w:rsidRPr="002B2E2E">
        <w:rPr>
          <w:rFonts w:cstheme="minorHAnsi"/>
        </w:rPr>
        <w:t>nment with little supervision</w:t>
      </w:r>
    </w:p>
    <w:p w14:paraId="124E808E" w14:textId="0B82D3B2" w:rsidR="00EE14A8" w:rsidRDefault="00EE14A8" w:rsidP="00EE14A8">
      <w:pPr>
        <w:pStyle w:val="ListParagraph"/>
        <w:numPr>
          <w:ilvl w:val="0"/>
          <w:numId w:val="10"/>
        </w:numPr>
        <w:spacing w:after="0" w:line="240" w:lineRule="auto"/>
        <w:jc w:val="both"/>
        <w:rPr>
          <w:rFonts w:cstheme="minorHAnsi"/>
        </w:rPr>
      </w:pPr>
      <w:r w:rsidRPr="002B2E2E">
        <w:rPr>
          <w:rFonts w:cstheme="minorHAnsi"/>
        </w:rPr>
        <w:t>Able to effectively handle multiple projects simultaneously. Strong project management skills</w:t>
      </w:r>
    </w:p>
    <w:p w14:paraId="35000352" w14:textId="5BD79D8C" w:rsidR="005337B3" w:rsidRPr="002B2E2E" w:rsidRDefault="005337B3" w:rsidP="00EE14A8">
      <w:pPr>
        <w:pStyle w:val="ListParagraph"/>
        <w:numPr>
          <w:ilvl w:val="0"/>
          <w:numId w:val="10"/>
        </w:numPr>
        <w:spacing w:after="0" w:line="240" w:lineRule="auto"/>
        <w:jc w:val="both"/>
        <w:rPr>
          <w:rFonts w:cstheme="minorHAnsi"/>
        </w:rPr>
      </w:pPr>
      <w:r>
        <w:rPr>
          <w:rFonts w:cstheme="minorHAnsi"/>
        </w:rPr>
        <w:t xml:space="preserve">Able to </w:t>
      </w:r>
      <w:r w:rsidR="007E1FE1">
        <w:rPr>
          <w:rFonts w:cstheme="minorHAnsi"/>
        </w:rPr>
        <w:t>work effect</w:t>
      </w:r>
      <w:r w:rsidR="00A54705">
        <w:rPr>
          <w:rFonts w:cstheme="minorHAnsi"/>
        </w:rPr>
        <w:t>ively</w:t>
      </w:r>
      <w:r>
        <w:rPr>
          <w:rFonts w:cstheme="minorHAnsi"/>
        </w:rPr>
        <w:t xml:space="preserve"> with all levels</w:t>
      </w:r>
      <w:r w:rsidR="00A54705">
        <w:rPr>
          <w:rFonts w:cstheme="minorHAnsi"/>
        </w:rPr>
        <w:t xml:space="preserve"> within the </w:t>
      </w:r>
      <w:r w:rsidR="004631C7">
        <w:rPr>
          <w:rFonts w:cstheme="minorHAnsi"/>
        </w:rPr>
        <w:t xml:space="preserve">Envista </w:t>
      </w:r>
      <w:r w:rsidR="00A54705">
        <w:rPr>
          <w:rFonts w:cstheme="minorHAnsi"/>
        </w:rPr>
        <w:t>corporation</w:t>
      </w:r>
    </w:p>
    <w:p w14:paraId="68A68387" w14:textId="528980D3" w:rsidR="00EE14A8" w:rsidRDefault="00EE14A8" w:rsidP="00EE14A8">
      <w:pPr>
        <w:pStyle w:val="ListParagraph"/>
        <w:numPr>
          <w:ilvl w:val="0"/>
          <w:numId w:val="10"/>
        </w:numPr>
        <w:spacing w:after="0" w:line="240" w:lineRule="auto"/>
        <w:jc w:val="both"/>
      </w:pPr>
      <w:r w:rsidRPr="002B2E2E">
        <w:t>Able to maintain confidentiality</w:t>
      </w:r>
    </w:p>
    <w:p w14:paraId="5710B7DF" w14:textId="780FFD54" w:rsidR="000D7F5F" w:rsidRPr="002B2E2E" w:rsidRDefault="007759EC" w:rsidP="000D7F5F">
      <w:pPr>
        <w:spacing w:before="100" w:beforeAutospacing="1" w:after="100" w:afterAutospacing="1" w:line="240" w:lineRule="auto"/>
        <w:rPr>
          <w:rFonts w:eastAsia="Times New Roman" w:cs="Arial"/>
          <w:b/>
        </w:rPr>
      </w:pPr>
      <w:r w:rsidRPr="002B2E2E">
        <w:rPr>
          <w:rFonts w:eastAsia="Times New Roman" w:cs="Arial"/>
          <w:b/>
        </w:rPr>
        <w:t xml:space="preserve">Physical Demands: </w:t>
      </w:r>
    </w:p>
    <w:p w14:paraId="376ABA15" w14:textId="77777777" w:rsidR="000D14EA" w:rsidRPr="002B2E2E" w:rsidRDefault="000D14EA" w:rsidP="000D14EA">
      <w:pPr>
        <w:spacing w:before="100" w:beforeAutospacing="1" w:after="100" w:afterAutospacing="1" w:line="240" w:lineRule="auto"/>
        <w:rPr>
          <w:rFonts w:eastAsia="Times New Roman" w:cs="Arial"/>
          <w:color w:val="000000"/>
        </w:rPr>
      </w:pPr>
      <w:r w:rsidRPr="002B2E2E">
        <w:rPr>
          <w:rFonts w:eastAsia="Times New Roman" w:cs="Arial"/>
          <w:color w:val="00000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47189D4" w14:textId="77777777" w:rsidR="000D14EA" w:rsidRPr="002B2E2E" w:rsidRDefault="000D14EA" w:rsidP="000D14EA">
      <w:pPr>
        <w:numPr>
          <w:ilvl w:val="0"/>
          <w:numId w:val="4"/>
        </w:numPr>
        <w:spacing w:before="100" w:beforeAutospacing="1" w:after="100" w:afterAutospacing="1" w:line="240" w:lineRule="auto"/>
        <w:rPr>
          <w:rFonts w:eastAsia="Times New Roman" w:cs="Arial"/>
          <w:color w:val="000000"/>
        </w:rPr>
      </w:pPr>
      <w:r w:rsidRPr="002B2E2E">
        <w:rPr>
          <w:rFonts w:eastAsia="Times New Roman" w:cs="Arial"/>
          <w:color w:val="000000"/>
        </w:rPr>
        <w:lastRenderedPageBreak/>
        <w:t>While performing the duties of this Job, the employee is regularly required to sit. The employee is frequently required to walk. The employee is occasionally required to stand. The employee must occasionally lift and/or move up to 10 pounds.</w:t>
      </w:r>
    </w:p>
    <w:p w14:paraId="62C14774" w14:textId="77777777" w:rsidR="00AA476B" w:rsidRPr="002B2E2E" w:rsidRDefault="000D14EA" w:rsidP="00AA476B">
      <w:pPr>
        <w:numPr>
          <w:ilvl w:val="0"/>
          <w:numId w:val="4"/>
        </w:numPr>
        <w:spacing w:before="100" w:beforeAutospacing="1" w:after="100" w:afterAutospacing="1" w:line="240" w:lineRule="auto"/>
        <w:rPr>
          <w:rFonts w:eastAsia="Times New Roman" w:cs="Arial"/>
          <w:color w:val="000000"/>
        </w:rPr>
      </w:pPr>
      <w:r w:rsidRPr="002B2E2E">
        <w:rPr>
          <w:rFonts w:eastAsia="Times New Roman" w:cs="Arial"/>
          <w:color w:val="00000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B8ADE43" w14:textId="5489E2B2" w:rsidR="000D44BA" w:rsidRDefault="000D44BA" w:rsidP="0093334C">
      <w:pPr>
        <w:pStyle w:val="tablelist3"/>
        <w:rPr>
          <w:rFonts w:asciiTheme="minorHAnsi" w:hAnsiTheme="minorHAnsi" w:cstheme="minorHAnsi"/>
          <w:b/>
          <w:sz w:val="22"/>
          <w:szCs w:val="22"/>
        </w:rPr>
      </w:pPr>
      <w:r w:rsidRPr="002B2E2E">
        <w:rPr>
          <w:rFonts w:asciiTheme="minorHAnsi" w:hAnsiTheme="minorHAnsi" w:cstheme="minorHAnsi"/>
          <w:b/>
          <w:sz w:val="22"/>
          <w:szCs w:val="22"/>
        </w:rPr>
        <w:t>Company Overview:</w:t>
      </w:r>
      <w:r w:rsidR="004631C7">
        <w:rPr>
          <w:rFonts w:asciiTheme="minorHAnsi" w:hAnsiTheme="minorHAnsi" w:cstheme="minorHAnsi"/>
          <w:b/>
          <w:sz w:val="22"/>
          <w:szCs w:val="22"/>
        </w:rPr>
        <w:t xml:space="preserve"> </w:t>
      </w:r>
    </w:p>
    <w:p w14:paraId="6039E31B" w14:textId="77777777" w:rsidR="00C543A4" w:rsidRDefault="00C543A4" w:rsidP="00C543A4">
      <w:pPr>
        <w:pStyle w:val="NormalWeb"/>
        <w:spacing w:before="0" w:beforeAutospacing="0" w:after="0" w:afterAutospacing="0"/>
        <w:contextualSpacing/>
      </w:pPr>
      <w:r>
        <w:t>Envista is a global family of three companies and more than 30 trusted dental brands, united by a shared purpose: to partner with professionals to improve lives. Envista helps its customers deliver the best possible patient care through industry-leading dental consumables, solutions, technology, and services. Our comprehensive portfolio, including dental implants and treatment options, orthodontics, and digital imaging technologies, covers an estimated 90% of dentists’ clinical needs for diagnosing, treating, and preventing dental conditions as well as improving the aesthetics of the human smile. Envista companies, including KaVo Kerr, Nobel Biocare Systems, and Ormco, partner with dental professionals to help them deliver the best possible patient care. </w:t>
      </w:r>
    </w:p>
    <w:p w14:paraId="27CA6CC2" w14:textId="77777777" w:rsidR="00C543A4" w:rsidRDefault="00C543A4" w:rsidP="00C543A4">
      <w:pPr>
        <w:pStyle w:val="NormalWeb"/>
        <w:spacing w:before="0" w:beforeAutospacing="0" w:after="0" w:afterAutospacing="0"/>
        <w:contextualSpacing/>
      </w:pPr>
    </w:p>
    <w:p w14:paraId="1BBB222D" w14:textId="77777777" w:rsidR="00C543A4" w:rsidRDefault="00C543A4" w:rsidP="00C543A4">
      <w:pPr>
        <w:pStyle w:val="NormalWeb"/>
        <w:spacing w:before="0" w:beforeAutospacing="0" w:after="0" w:afterAutospacing="0"/>
        <w:contextualSpacing/>
      </w:pPr>
      <w:r>
        <w:t>Envista separated from Danaher as an independent company in 2019. We brought with us the proven Envista Business System (DBS) methodology, an experienced leadership team, and a strong culture grounded in continuous improvement, commitment to innovation, and deep customer focus to meet the end-to-end needs of dental professionals worldwide. Envista is now one of the largest global dental products companies, with significant market positions in some of the most attractive segments of the dental products industry. For more information, please visit</w:t>
      </w:r>
      <w:hyperlink r:id="rId11" w:history="1">
        <w:r>
          <w:rPr>
            <w:rStyle w:val="Hyperlink"/>
          </w:rPr>
          <w:t xml:space="preserve"> www.envistaco.com</w:t>
        </w:r>
      </w:hyperlink>
      <w:r>
        <w:t>.</w:t>
      </w:r>
    </w:p>
    <w:p w14:paraId="659E69EF" w14:textId="77777777" w:rsidR="00C543A4" w:rsidRPr="002B2E2E" w:rsidRDefault="00C543A4" w:rsidP="0093334C">
      <w:pPr>
        <w:pStyle w:val="tablelist3"/>
        <w:rPr>
          <w:rFonts w:asciiTheme="minorHAnsi" w:hAnsiTheme="minorHAnsi" w:cstheme="minorHAnsi"/>
          <w:b/>
          <w:sz w:val="22"/>
          <w:szCs w:val="22"/>
        </w:rPr>
      </w:pPr>
    </w:p>
    <w:p w14:paraId="1EE63E18" w14:textId="77777777" w:rsidR="00E81241" w:rsidRPr="002B2E2E" w:rsidRDefault="00E81241" w:rsidP="000D14EA">
      <w:pPr>
        <w:rPr>
          <w:rFonts w:cstheme="minorHAnsi"/>
          <w:color w:val="000000"/>
        </w:rPr>
      </w:pPr>
    </w:p>
    <w:sectPr w:rsidR="00E81241" w:rsidRPr="002B2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F159F"/>
    <w:multiLevelType w:val="hybridMultilevel"/>
    <w:tmpl w:val="58C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D210D"/>
    <w:multiLevelType w:val="hybridMultilevel"/>
    <w:tmpl w:val="6F64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E7420"/>
    <w:multiLevelType w:val="hybridMultilevel"/>
    <w:tmpl w:val="63C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C45E3"/>
    <w:multiLevelType w:val="hybridMultilevel"/>
    <w:tmpl w:val="99E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7038C"/>
    <w:multiLevelType w:val="multilevel"/>
    <w:tmpl w:val="6D3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65A2F"/>
    <w:multiLevelType w:val="hybridMultilevel"/>
    <w:tmpl w:val="E4BE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292DFA"/>
    <w:multiLevelType w:val="hybridMultilevel"/>
    <w:tmpl w:val="2C5E6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F41E4"/>
    <w:multiLevelType w:val="multilevel"/>
    <w:tmpl w:val="F04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834FE"/>
    <w:multiLevelType w:val="hybridMultilevel"/>
    <w:tmpl w:val="44EA4480"/>
    <w:lvl w:ilvl="0" w:tplc="F21A9774">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64CB2"/>
    <w:multiLevelType w:val="hybridMultilevel"/>
    <w:tmpl w:val="E31C5B56"/>
    <w:lvl w:ilvl="0" w:tplc="F21A9774">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4D20D3"/>
    <w:multiLevelType w:val="hybridMultilevel"/>
    <w:tmpl w:val="CAAA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4"/>
  </w:num>
  <w:num w:numId="5">
    <w:abstractNumId w:val="0"/>
  </w:num>
  <w:num w:numId="6">
    <w:abstractNumId w:val="9"/>
  </w:num>
  <w:num w:numId="7">
    <w:abstractNumId w:val="6"/>
  </w:num>
  <w:num w:numId="8">
    <w:abstractNumId w:val="2"/>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5F"/>
    <w:rsid w:val="000141F3"/>
    <w:rsid w:val="00031B59"/>
    <w:rsid w:val="000755EF"/>
    <w:rsid w:val="00086F96"/>
    <w:rsid w:val="000A35D9"/>
    <w:rsid w:val="000C65E9"/>
    <w:rsid w:val="000D14EA"/>
    <w:rsid w:val="000D44BA"/>
    <w:rsid w:val="000D7F5F"/>
    <w:rsid w:val="00102F76"/>
    <w:rsid w:val="00112AF5"/>
    <w:rsid w:val="001302CD"/>
    <w:rsid w:val="0013373C"/>
    <w:rsid w:val="001871CD"/>
    <w:rsid w:val="001D54E0"/>
    <w:rsid w:val="00231B70"/>
    <w:rsid w:val="00237B23"/>
    <w:rsid w:val="00251E5C"/>
    <w:rsid w:val="002605DF"/>
    <w:rsid w:val="00270703"/>
    <w:rsid w:val="0027521C"/>
    <w:rsid w:val="002812B8"/>
    <w:rsid w:val="002B2E2E"/>
    <w:rsid w:val="002F4F3F"/>
    <w:rsid w:val="00302136"/>
    <w:rsid w:val="0032363B"/>
    <w:rsid w:val="00327439"/>
    <w:rsid w:val="00332D97"/>
    <w:rsid w:val="00394856"/>
    <w:rsid w:val="003C6CCD"/>
    <w:rsid w:val="003D56CB"/>
    <w:rsid w:val="0043698D"/>
    <w:rsid w:val="00461C1E"/>
    <w:rsid w:val="004631C7"/>
    <w:rsid w:val="004934BA"/>
    <w:rsid w:val="004A67A5"/>
    <w:rsid w:val="004B244F"/>
    <w:rsid w:val="004C25DB"/>
    <w:rsid w:val="004E1697"/>
    <w:rsid w:val="00514E39"/>
    <w:rsid w:val="005337B3"/>
    <w:rsid w:val="00554E85"/>
    <w:rsid w:val="00564193"/>
    <w:rsid w:val="005644CD"/>
    <w:rsid w:val="00567B77"/>
    <w:rsid w:val="005723E4"/>
    <w:rsid w:val="00572DD0"/>
    <w:rsid w:val="005857D1"/>
    <w:rsid w:val="005A77BC"/>
    <w:rsid w:val="005B41C8"/>
    <w:rsid w:val="00601B6C"/>
    <w:rsid w:val="00617496"/>
    <w:rsid w:val="006227FE"/>
    <w:rsid w:val="0065567F"/>
    <w:rsid w:val="00667B86"/>
    <w:rsid w:val="006A41AF"/>
    <w:rsid w:val="006B6510"/>
    <w:rsid w:val="00703876"/>
    <w:rsid w:val="00704A77"/>
    <w:rsid w:val="0070793B"/>
    <w:rsid w:val="00760EE8"/>
    <w:rsid w:val="007759EC"/>
    <w:rsid w:val="007B2828"/>
    <w:rsid w:val="007E1FE1"/>
    <w:rsid w:val="007E474F"/>
    <w:rsid w:val="007E7A88"/>
    <w:rsid w:val="0081603E"/>
    <w:rsid w:val="00824832"/>
    <w:rsid w:val="008401BE"/>
    <w:rsid w:val="00846953"/>
    <w:rsid w:val="008759DB"/>
    <w:rsid w:val="008A2194"/>
    <w:rsid w:val="008C54F8"/>
    <w:rsid w:val="00911CFC"/>
    <w:rsid w:val="0093334C"/>
    <w:rsid w:val="00934978"/>
    <w:rsid w:val="009D2357"/>
    <w:rsid w:val="00A54705"/>
    <w:rsid w:val="00AA476B"/>
    <w:rsid w:val="00AB4BC3"/>
    <w:rsid w:val="00B0413C"/>
    <w:rsid w:val="00B41FD1"/>
    <w:rsid w:val="00B439DD"/>
    <w:rsid w:val="00B63EEA"/>
    <w:rsid w:val="00B80924"/>
    <w:rsid w:val="00B83515"/>
    <w:rsid w:val="00B91359"/>
    <w:rsid w:val="00BD1840"/>
    <w:rsid w:val="00BD7A8E"/>
    <w:rsid w:val="00C0699F"/>
    <w:rsid w:val="00C12C65"/>
    <w:rsid w:val="00C40A57"/>
    <w:rsid w:val="00C47F1D"/>
    <w:rsid w:val="00C543A4"/>
    <w:rsid w:val="00C747C1"/>
    <w:rsid w:val="00C805BC"/>
    <w:rsid w:val="00CB7CB4"/>
    <w:rsid w:val="00CC5E66"/>
    <w:rsid w:val="00CE519A"/>
    <w:rsid w:val="00CE57AB"/>
    <w:rsid w:val="00D27BF9"/>
    <w:rsid w:val="00D45D54"/>
    <w:rsid w:val="00D4750D"/>
    <w:rsid w:val="00D55DF0"/>
    <w:rsid w:val="00DC296F"/>
    <w:rsid w:val="00DC43F5"/>
    <w:rsid w:val="00DF1CC1"/>
    <w:rsid w:val="00DF588D"/>
    <w:rsid w:val="00E227D6"/>
    <w:rsid w:val="00E26DD2"/>
    <w:rsid w:val="00E41E13"/>
    <w:rsid w:val="00E81241"/>
    <w:rsid w:val="00E91EB9"/>
    <w:rsid w:val="00E94CC9"/>
    <w:rsid w:val="00EC0037"/>
    <w:rsid w:val="00ED4639"/>
    <w:rsid w:val="00EE14A8"/>
    <w:rsid w:val="00EE4BB6"/>
    <w:rsid w:val="00EF3567"/>
    <w:rsid w:val="00F3000A"/>
    <w:rsid w:val="00F51E09"/>
    <w:rsid w:val="00F87DF9"/>
    <w:rsid w:val="00FA2D6F"/>
    <w:rsid w:val="00FB257C"/>
    <w:rsid w:val="00FD7E8C"/>
    <w:rsid w:val="00FE70B3"/>
    <w:rsid w:val="00FF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E394"/>
  <w15:docId w15:val="{86E3640D-2507-4CC4-838E-663F3A06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F5F"/>
    <w:pPr>
      <w:ind w:left="720"/>
      <w:contextualSpacing/>
    </w:pPr>
  </w:style>
  <w:style w:type="paragraph" w:customStyle="1" w:styleId="text3">
    <w:name w:val="text3"/>
    <w:basedOn w:val="Normal"/>
    <w:rsid w:val="000D7F5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styleId="BalloonText">
    <w:name w:val="Balloon Text"/>
    <w:basedOn w:val="Normal"/>
    <w:link w:val="BalloonTextChar"/>
    <w:uiPriority w:val="99"/>
    <w:semiHidden/>
    <w:unhideWhenUsed/>
    <w:rsid w:val="00B91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59"/>
    <w:rPr>
      <w:rFonts w:ascii="Tahoma" w:hAnsi="Tahoma" w:cs="Tahoma"/>
      <w:sz w:val="16"/>
      <w:szCs w:val="16"/>
    </w:rPr>
  </w:style>
  <w:style w:type="paragraph" w:customStyle="1" w:styleId="tablelist3">
    <w:name w:val="tablelist3"/>
    <w:basedOn w:val="Normal"/>
    <w:rsid w:val="009333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C12C6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12C65"/>
    <w:rPr>
      <w:rFonts w:ascii="Times New Roman" w:eastAsia="Times New Roman" w:hAnsi="Times New Roman" w:cs="Times New Roman"/>
      <w:sz w:val="16"/>
      <w:szCs w:val="16"/>
    </w:rPr>
  </w:style>
  <w:style w:type="character" w:styleId="Hyperlink">
    <w:name w:val="Hyperlink"/>
    <w:basedOn w:val="DefaultParagraphFont"/>
    <w:uiPriority w:val="99"/>
    <w:semiHidden/>
    <w:unhideWhenUsed/>
    <w:rsid w:val="00C543A4"/>
    <w:rPr>
      <w:color w:val="0563C1"/>
      <w:u w:val="single"/>
    </w:rPr>
  </w:style>
  <w:style w:type="paragraph" w:styleId="NormalWeb">
    <w:name w:val="Normal (Web)"/>
    <w:basedOn w:val="Normal"/>
    <w:uiPriority w:val="99"/>
    <w:semiHidden/>
    <w:unhideWhenUsed/>
    <w:rsid w:val="00C543A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9767">
      <w:bodyDiv w:val="1"/>
      <w:marLeft w:val="0"/>
      <w:marRight w:val="0"/>
      <w:marTop w:val="0"/>
      <w:marBottom w:val="0"/>
      <w:divBdr>
        <w:top w:val="none" w:sz="0" w:space="0" w:color="auto"/>
        <w:left w:val="none" w:sz="0" w:space="0" w:color="auto"/>
        <w:bottom w:val="none" w:sz="0" w:space="0" w:color="auto"/>
        <w:right w:val="none" w:sz="0" w:space="0" w:color="auto"/>
      </w:divBdr>
      <w:divsChild>
        <w:div w:id="732703147">
          <w:marLeft w:val="0"/>
          <w:marRight w:val="0"/>
          <w:marTop w:val="0"/>
          <w:marBottom w:val="0"/>
          <w:divBdr>
            <w:top w:val="none" w:sz="0" w:space="0" w:color="auto"/>
            <w:left w:val="none" w:sz="0" w:space="0" w:color="auto"/>
            <w:bottom w:val="none" w:sz="0" w:space="0" w:color="auto"/>
            <w:right w:val="none" w:sz="0" w:space="0" w:color="auto"/>
          </w:divBdr>
          <w:divsChild>
            <w:div w:id="1462922826">
              <w:marLeft w:val="0"/>
              <w:marRight w:val="0"/>
              <w:marTop w:val="0"/>
              <w:marBottom w:val="0"/>
              <w:divBdr>
                <w:top w:val="none" w:sz="0" w:space="0" w:color="auto"/>
                <w:left w:val="none" w:sz="0" w:space="0" w:color="auto"/>
                <w:bottom w:val="none" w:sz="0" w:space="0" w:color="auto"/>
                <w:right w:val="none" w:sz="0" w:space="0" w:color="auto"/>
              </w:divBdr>
              <w:divsChild>
                <w:div w:id="1901164905">
                  <w:marLeft w:val="0"/>
                  <w:marRight w:val="0"/>
                  <w:marTop w:val="0"/>
                  <w:marBottom w:val="0"/>
                  <w:divBdr>
                    <w:top w:val="none" w:sz="0" w:space="0" w:color="auto"/>
                    <w:left w:val="none" w:sz="0" w:space="0" w:color="auto"/>
                    <w:bottom w:val="none" w:sz="0" w:space="0" w:color="auto"/>
                    <w:right w:val="none" w:sz="0" w:space="0" w:color="auto"/>
                  </w:divBdr>
                  <w:divsChild>
                    <w:div w:id="707413907">
                      <w:marLeft w:val="0"/>
                      <w:marRight w:val="0"/>
                      <w:marTop w:val="0"/>
                      <w:marBottom w:val="0"/>
                      <w:divBdr>
                        <w:top w:val="none" w:sz="0" w:space="0" w:color="auto"/>
                        <w:left w:val="none" w:sz="0" w:space="0" w:color="auto"/>
                        <w:bottom w:val="none" w:sz="0" w:space="0" w:color="auto"/>
                        <w:right w:val="none" w:sz="0" w:space="0" w:color="auto"/>
                      </w:divBdr>
                      <w:divsChild>
                        <w:div w:id="1434664668">
                          <w:marLeft w:val="0"/>
                          <w:marRight w:val="0"/>
                          <w:marTop w:val="0"/>
                          <w:marBottom w:val="0"/>
                          <w:divBdr>
                            <w:top w:val="none" w:sz="0" w:space="0" w:color="auto"/>
                            <w:left w:val="none" w:sz="0" w:space="0" w:color="auto"/>
                            <w:bottom w:val="none" w:sz="0" w:space="0" w:color="auto"/>
                            <w:right w:val="none" w:sz="0" w:space="0" w:color="auto"/>
                          </w:divBdr>
                          <w:divsChild>
                            <w:div w:id="1049232063">
                              <w:marLeft w:val="0"/>
                              <w:marRight w:val="0"/>
                              <w:marTop w:val="0"/>
                              <w:marBottom w:val="0"/>
                              <w:divBdr>
                                <w:top w:val="none" w:sz="0" w:space="0" w:color="auto"/>
                                <w:left w:val="none" w:sz="0" w:space="0" w:color="auto"/>
                                <w:bottom w:val="none" w:sz="0" w:space="0" w:color="auto"/>
                                <w:right w:val="none" w:sz="0" w:space="0" w:color="auto"/>
                              </w:divBdr>
                              <w:divsChild>
                                <w:div w:id="1670519233">
                                  <w:marLeft w:val="0"/>
                                  <w:marRight w:val="0"/>
                                  <w:marTop w:val="0"/>
                                  <w:marBottom w:val="0"/>
                                  <w:divBdr>
                                    <w:top w:val="none" w:sz="0" w:space="0" w:color="auto"/>
                                    <w:left w:val="none" w:sz="0" w:space="0" w:color="auto"/>
                                    <w:bottom w:val="none" w:sz="0" w:space="0" w:color="auto"/>
                                    <w:right w:val="none" w:sz="0" w:space="0" w:color="auto"/>
                                  </w:divBdr>
                                  <w:divsChild>
                                    <w:div w:id="1366633548">
                                      <w:marLeft w:val="0"/>
                                      <w:marRight w:val="0"/>
                                      <w:marTop w:val="0"/>
                                      <w:marBottom w:val="0"/>
                                      <w:divBdr>
                                        <w:top w:val="none" w:sz="0" w:space="0" w:color="auto"/>
                                        <w:left w:val="none" w:sz="0" w:space="0" w:color="auto"/>
                                        <w:bottom w:val="none" w:sz="0" w:space="0" w:color="auto"/>
                                        <w:right w:val="none" w:sz="0" w:space="0" w:color="auto"/>
                                      </w:divBdr>
                                      <w:divsChild>
                                        <w:div w:id="1301963275">
                                          <w:marLeft w:val="0"/>
                                          <w:marRight w:val="0"/>
                                          <w:marTop w:val="0"/>
                                          <w:marBottom w:val="0"/>
                                          <w:divBdr>
                                            <w:top w:val="none" w:sz="0" w:space="0" w:color="auto"/>
                                            <w:left w:val="none" w:sz="0" w:space="0" w:color="auto"/>
                                            <w:bottom w:val="none" w:sz="0" w:space="0" w:color="auto"/>
                                            <w:right w:val="none" w:sz="0" w:space="0" w:color="auto"/>
                                          </w:divBdr>
                                          <w:divsChild>
                                            <w:div w:id="13985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600592">
      <w:bodyDiv w:val="1"/>
      <w:marLeft w:val="0"/>
      <w:marRight w:val="0"/>
      <w:marTop w:val="0"/>
      <w:marBottom w:val="0"/>
      <w:divBdr>
        <w:top w:val="none" w:sz="0" w:space="0" w:color="auto"/>
        <w:left w:val="none" w:sz="0" w:space="0" w:color="auto"/>
        <w:bottom w:val="none" w:sz="0" w:space="0" w:color="auto"/>
        <w:right w:val="none" w:sz="0" w:space="0" w:color="auto"/>
      </w:divBdr>
    </w:div>
    <w:div w:id="1735659789">
      <w:bodyDiv w:val="1"/>
      <w:marLeft w:val="0"/>
      <w:marRight w:val="0"/>
      <w:marTop w:val="0"/>
      <w:marBottom w:val="0"/>
      <w:divBdr>
        <w:top w:val="none" w:sz="0" w:space="0" w:color="auto"/>
        <w:left w:val="none" w:sz="0" w:space="0" w:color="auto"/>
        <w:bottom w:val="none" w:sz="0" w:space="0" w:color="auto"/>
        <w:right w:val="none" w:sz="0" w:space="0" w:color="auto"/>
      </w:divBdr>
    </w:div>
    <w:div w:id="1774282405">
      <w:bodyDiv w:val="1"/>
      <w:marLeft w:val="0"/>
      <w:marRight w:val="0"/>
      <w:marTop w:val="0"/>
      <w:marBottom w:val="0"/>
      <w:divBdr>
        <w:top w:val="none" w:sz="0" w:space="0" w:color="auto"/>
        <w:left w:val="none" w:sz="0" w:space="0" w:color="auto"/>
        <w:bottom w:val="none" w:sz="0" w:space="0" w:color="auto"/>
        <w:right w:val="none" w:sz="0" w:space="0" w:color="auto"/>
      </w:divBdr>
      <w:divsChild>
        <w:div w:id="959797734">
          <w:marLeft w:val="0"/>
          <w:marRight w:val="0"/>
          <w:marTop w:val="0"/>
          <w:marBottom w:val="0"/>
          <w:divBdr>
            <w:top w:val="none" w:sz="0" w:space="0" w:color="auto"/>
            <w:left w:val="none" w:sz="0" w:space="0" w:color="auto"/>
            <w:bottom w:val="none" w:sz="0" w:space="0" w:color="auto"/>
            <w:right w:val="none" w:sz="0" w:space="0" w:color="auto"/>
          </w:divBdr>
          <w:divsChild>
            <w:div w:id="327026299">
              <w:marLeft w:val="0"/>
              <w:marRight w:val="0"/>
              <w:marTop w:val="0"/>
              <w:marBottom w:val="0"/>
              <w:divBdr>
                <w:top w:val="none" w:sz="0" w:space="0" w:color="auto"/>
                <w:left w:val="none" w:sz="0" w:space="0" w:color="auto"/>
                <w:bottom w:val="none" w:sz="0" w:space="0" w:color="auto"/>
                <w:right w:val="none" w:sz="0" w:space="0" w:color="auto"/>
              </w:divBdr>
              <w:divsChild>
                <w:div w:id="816386253">
                  <w:marLeft w:val="0"/>
                  <w:marRight w:val="0"/>
                  <w:marTop w:val="0"/>
                  <w:marBottom w:val="0"/>
                  <w:divBdr>
                    <w:top w:val="none" w:sz="0" w:space="0" w:color="auto"/>
                    <w:left w:val="none" w:sz="0" w:space="0" w:color="auto"/>
                    <w:bottom w:val="none" w:sz="0" w:space="0" w:color="auto"/>
                    <w:right w:val="none" w:sz="0" w:space="0" w:color="auto"/>
                  </w:divBdr>
                  <w:divsChild>
                    <w:div w:id="621156852">
                      <w:marLeft w:val="0"/>
                      <w:marRight w:val="0"/>
                      <w:marTop w:val="0"/>
                      <w:marBottom w:val="0"/>
                      <w:divBdr>
                        <w:top w:val="none" w:sz="0" w:space="0" w:color="auto"/>
                        <w:left w:val="none" w:sz="0" w:space="0" w:color="auto"/>
                        <w:bottom w:val="none" w:sz="0" w:space="0" w:color="auto"/>
                        <w:right w:val="none" w:sz="0" w:space="0" w:color="auto"/>
                      </w:divBdr>
                      <w:divsChild>
                        <w:div w:id="128520457">
                          <w:marLeft w:val="0"/>
                          <w:marRight w:val="0"/>
                          <w:marTop w:val="0"/>
                          <w:marBottom w:val="0"/>
                          <w:divBdr>
                            <w:top w:val="none" w:sz="0" w:space="0" w:color="auto"/>
                            <w:left w:val="none" w:sz="0" w:space="0" w:color="auto"/>
                            <w:bottom w:val="none" w:sz="0" w:space="0" w:color="auto"/>
                            <w:right w:val="none" w:sz="0" w:space="0" w:color="auto"/>
                          </w:divBdr>
                          <w:divsChild>
                            <w:div w:id="974138948">
                              <w:marLeft w:val="0"/>
                              <w:marRight w:val="0"/>
                              <w:marTop w:val="0"/>
                              <w:marBottom w:val="0"/>
                              <w:divBdr>
                                <w:top w:val="none" w:sz="0" w:space="0" w:color="auto"/>
                                <w:left w:val="none" w:sz="0" w:space="0" w:color="auto"/>
                                <w:bottom w:val="none" w:sz="0" w:space="0" w:color="auto"/>
                                <w:right w:val="none" w:sz="0" w:space="0" w:color="auto"/>
                              </w:divBdr>
                              <w:divsChild>
                                <w:div w:id="4132656">
                                  <w:marLeft w:val="0"/>
                                  <w:marRight w:val="0"/>
                                  <w:marTop w:val="0"/>
                                  <w:marBottom w:val="0"/>
                                  <w:divBdr>
                                    <w:top w:val="none" w:sz="0" w:space="0" w:color="auto"/>
                                    <w:left w:val="none" w:sz="0" w:space="0" w:color="auto"/>
                                    <w:bottom w:val="none" w:sz="0" w:space="0" w:color="auto"/>
                                    <w:right w:val="none" w:sz="0" w:space="0" w:color="auto"/>
                                  </w:divBdr>
                                  <w:divsChild>
                                    <w:div w:id="1864322841">
                                      <w:marLeft w:val="0"/>
                                      <w:marRight w:val="0"/>
                                      <w:marTop w:val="0"/>
                                      <w:marBottom w:val="0"/>
                                      <w:divBdr>
                                        <w:top w:val="none" w:sz="0" w:space="0" w:color="auto"/>
                                        <w:left w:val="none" w:sz="0" w:space="0" w:color="auto"/>
                                        <w:bottom w:val="none" w:sz="0" w:space="0" w:color="auto"/>
                                        <w:right w:val="none" w:sz="0" w:space="0" w:color="auto"/>
                                      </w:divBdr>
                                      <w:divsChild>
                                        <w:div w:id="401874019">
                                          <w:marLeft w:val="0"/>
                                          <w:marRight w:val="0"/>
                                          <w:marTop w:val="0"/>
                                          <w:marBottom w:val="0"/>
                                          <w:divBdr>
                                            <w:top w:val="none" w:sz="0" w:space="0" w:color="auto"/>
                                            <w:left w:val="none" w:sz="0" w:space="0" w:color="auto"/>
                                            <w:bottom w:val="none" w:sz="0" w:space="0" w:color="auto"/>
                                            <w:right w:val="none" w:sz="0" w:space="0" w:color="auto"/>
                                          </w:divBdr>
                                          <w:divsChild>
                                            <w:div w:id="15600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9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staco.com/" TargetMode="External"/><Relationship Id="rId5" Type="http://schemas.openxmlformats.org/officeDocument/2006/relationships/numbering" Target="numbering.xml"/><Relationship Id="rId10" Type="http://schemas.openxmlformats.org/officeDocument/2006/relationships/image" Target="cid:image003.png@01D5D213.3C5654C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DD2C0C622BD42B0A4633DBD2A615A" ma:contentTypeVersion="18" ma:contentTypeDescription="Create a new document." ma:contentTypeScope="" ma:versionID="32e8e97dde6afc7cd3d93589b03a1116">
  <xsd:schema xmlns:xsd="http://www.w3.org/2001/XMLSchema" xmlns:xs="http://www.w3.org/2001/XMLSchema" xmlns:p="http://schemas.microsoft.com/office/2006/metadata/properties" xmlns:ns3="ed5bd590-015d-438f-bafa-565b6e4c2011" xmlns:ns4="aeec8a57-b0e6-4dfb-b5ea-a5f4d6fada32" targetNamespace="http://schemas.microsoft.com/office/2006/metadata/properties" ma:root="true" ma:fieldsID="130764c516c108e1dca059e84c158382" ns3:_="" ns4:_="">
    <xsd:import namespace="ed5bd590-015d-438f-bafa-565b6e4c2011"/>
    <xsd:import namespace="aeec8a57-b0e6-4dfb-b5ea-a5f4d6fada3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bd590-015d-438f-bafa-565b6e4c201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c8a57-b0e6-4dfb-b5ea-a5f4d6fada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ed5bd590-015d-438f-bafa-565b6e4c2011" xsi:nil="true"/>
    <MigrationWizIdDocumentLibraryPermissions xmlns="ed5bd590-015d-438f-bafa-565b6e4c2011" xsi:nil="true"/>
    <MigrationWizId xmlns="ed5bd590-015d-438f-bafa-565b6e4c2011" xsi:nil="true"/>
    <MigrationWizIdPermissions xmlns="ed5bd590-015d-438f-bafa-565b6e4c2011" xsi:nil="true"/>
    <MigrationWizIdSecurityGroups xmlns="ed5bd590-015d-438f-bafa-565b6e4c20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EB39-BE6C-48F6-8C39-38903DDA1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bd590-015d-438f-bafa-565b6e4c2011"/>
    <ds:schemaRef ds:uri="aeec8a57-b0e6-4dfb-b5ea-a5f4d6fad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1ADBA-A4B1-421E-957B-8A8C49F987E7}">
  <ds:schemaRefs>
    <ds:schemaRef ds:uri="http://schemas.microsoft.com/office/2006/metadata/properties"/>
    <ds:schemaRef ds:uri="http://schemas.microsoft.com/office/infopath/2007/PartnerControls"/>
    <ds:schemaRef ds:uri="ed5bd590-015d-438f-bafa-565b6e4c2011"/>
  </ds:schemaRefs>
</ds:datastoreItem>
</file>

<file path=customXml/itemProps3.xml><?xml version="1.0" encoding="utf-8"?>
<ds:datastoreItem xmlns:ds="http://schemas.openxmlformats.org/officeDocument/2006/customXml" ds:itemID="{362D9729-32A4-49C9-B079-196B14511BD0}">
  <ds:schemaRefs>
    <ds:schemaRef ds:uri="http://schemas.microsoft.com/sharepoint/v3/contenttype/forms"/>
  </ds:schemaRefs>
</ds:datastoreItem>
</file>

<file path=customXml/itemProps4.xml><?xml version="1.0" encoding="utf-8"?>
<ds:datastoreItem xmlns:ds="http://schemas.openxmlformats.org/officeDocument/2006/customXml" ds:itemID="{8041E85B-12AE-4C4D-90AB-E5581DC6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KaVo Kerr Group</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Tam</dc:creator>
  <cp:lastModifiedBy>Hinger, Jeannette</cp:lastModifiedBy>
  <cp:revision>2</cp:revision>
  <dcterms:created xsi:type="dcterms:W3CDTF">2020-12-01T20:59:00Z</dcterms:created>
  <dcterms:modified xsi:type="dcterms:W3CDTF">2020-12-01T20:59:00Z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0x0101008FFDD2C0C622BD42B0A4633DBD2A615A</vt:lpwstr>
  </property>
</Properties>
</file>