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80" w:rsidRPr="00635080" w:rsidRDefault="00635080" w:rsidP="00635080">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635080">
        <w:rPr>
          <w:rFonts w:ascii="HoneywellSansTT-Bold" w:eastAsia="Times New Roman" w:hAnsi="HoneywellSansTT-Bold" w:cs="Times New Roman"/>
          <w:b/>
          <w:bCs/>
          <w:color w:val="000000"/>
          <w:sz w:val="27"/>
          <w:szCs w:val="27"/>
        </w:rPr>
        <w:t xml:space="preserve">Driving Infinite Possibilities </w:t>
      </w:r>
      <w:proofErr w:type="gramStart"/>
      <w:r w:rsidRPr="00635080">
        <w:rPr>
          <w:rFonts w:ascii="HoneywellSansTT-Bold" w:eastAsia="Times New Roman" w:hAnsi="HoneywellSansTT-Bold" w:cs="Times New Roman"/>
          <w:b/>
          <w:bCs/>
          <w:color w:val="000000"/>
          <w:sz w:val="27"/>
          <w:szCs w:val="27"/>
        </w:rPr>
        <w:t>Within</w:t>
      </w:r>
      <w:proofErr w:type="gramEnd"/>
      <w:r w:rsidRPr="00635080">
        <w:rPr>
          <w:rFonts w:ascii="HoneywellSansTT-Bold" w:eastAsia="Times New Roman" w:hAnsi="HoneywellSansTT-Bold" w:cs="Times New Roman"/>
          <w:b/>
          <w:bCs/>
          <w:color w:val="000000"/>
          <w:sz w:val="27"/>
          <w:szCs w:val="27"/>
        </w:rPr>
        <w:t xml:space="preserve"> A Diversified, Global Organization</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The future is what you make it.</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When you join Honeywell, you become a member of our global team of thinkers, innovators, dreamers and doers who make the things that make the future.</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That means changing the way we fly, fueling jets in an eco-friendly way, keeping buildings smart and safe and even making it possible to breathe on Mars.</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Working at Honeywell isn’t just about developing cool things. That’s why all of our employees enjoy access to multifaceted career opportunities across different fields and industries.</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Are you ready to help us make the future?</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Join a team that protects Honeywell against unjustifiable risks resulting from business transactions and providing support and mentorship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 You also support and drive company initiatives to address changing legal and regulatory landscapes, further growth, and streamline processes.</w:t>
      </w:r>
    </w:p>
    <w:p w:rsidR="00635080" w:rsidRPr="00635080" w:rsidRDefault="00635080" w:rsidP="00635080">
      <w:pPr>
        <w:shd w:val="clear" w:color="auto" w:fill="FFFFFF"/>
        <w:spacing w:after="150" w:line="480" w:lineRule="auto"/>
        <w:rPr>
          <w:rFonts w:ascii="Verdana" w:eastAsia="Times New Roman" w:hAnsi="Verdana" w:cs="Times New Roman"/>
          <w:color w:val="636363"/>
          <w:sz w:val="17"/>
          <w:szCs w:val="17"/>
        </w:rPr>
      </w:pPr>
      <w:r w:rsidRPr="00635080">
        <w:rPr>
          <w:rFonts w:ascii="Verdana" w:eastAsia="Times New Roman" w:hAnsi="Verdana" w:cs="Times New Roman"/>
          <w:color w:val="636363"/>
          <w:sz w:val="17"/>
          <w:szCs w:val="17"/>
        </w:rPr>
        <w:t>Grow and develop your technical knowledge in a team-based culture focused on innovation and customer satisfaction. Contribute to business growth by identifying and mitigating contractual risks. Empower leaders to make informed and strategic decisions related to supplier and customer agreements.</w:t>
      </w:r>
    </w:p>
    <w:p w:rsidR="00635080" w:rsidRPr="00635080" w:rsidRDefault="00635080" w:rsidP="00635080">
      <w:pPr>
        <w:shd w:val="clear" w:color="auto" w:fill="FFFFFF"/>
        <w:spacing w:after="0" w:line="720" w:lineRule="atLeast"/>
        <w:outlineLvl w:val="1"/>
        <w:rPr>
          <w:rFonts w:ascii="Verdana" w:eastAsia="Times New Roman" w:hAnsi="Verdana" w:cs="Times New Roman"/>
          <w:b/>
          <w:bCs/>
          <w:color w:val="000000"/>
          <w:sz w:val="36"/>
          <w:szCs w:val="36"/>
        </w:rPr>
      </w:pPr>
      <w:r w:rsidRPr="00635080">
        <w:rPr>
          <w:rFonts w:ascii="HoneywellSansTT-Bold" w:eastAsia="Times New Roman" w:hAnsi="HoneywellSansTT-Bold" w:cs="Times New Roman"/>
          <w:color w:val="000000"/>
          <w:sz w:val="30"/>
          <w:szCs w:val="30"/>
        </w:rPr>
        <w:t>Key Responsibilities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Advises internal customer</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Interprets contract terms and conditions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Negotiates contracts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Drafts agreements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lastRenderedPageBreak/>
        <w:t>Assists in resolving disputes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Settles claims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Identifies, and works to mitigate, risk in agreements</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Escalates non-standard terms for approval per policy</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Focus on speed of contracting</w:t>
      </w:r>
    </w:p>
    <w:p w:rsidR="00635080" w:rsidRPr="00635080" w:rsidRDefault="00635080" w:rsidP="00635080">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Reduce inefficiencies</w:t>
      </w:r>
    </w:p>
    <w:p w:rsidR="00635080" w:rsidRPr="00635080" w:rsidRDefault="00635080" w:rsidP="00635080">
      <w:pPr>
        <w:shd w:val="clear" w:color="auto" w:fill="FFFFFF"/>
        <w:spacing w:after="0" w:line="720" w:lineRule="atLeast"/>
        <w:outlineLvl w:val="1"/>
        <w:rPr>
          <w:rFonts w:ascii="Verdana" w:eastAsia="Times New Roman" w:hAnsi="Verdana" w:cs="Times New Roman"/>
          <w:b/>
          <w:bCs/>
          <w:color w:val="000000"/>
          <w:sz w:val="36"/>
          <w:szCs w:val="36"/>
        </w:rPr>
      </w:pPr>
      <w:r w:rsidRPr="00635080">
        <w:rPr>
          <w:rFonts w:ascii="HoneywellSansTT-Bold" w:eastAsia="Times New Roman" w:hAnsi="HoneywellSansTT-Bold" w:cs="Times New Roman"/>
          <w:color w:val="000000"/>
          <w:sz w:val="30"/>
          <w:szCs w:val="30"/>
        </w:rPr>
        <w:t>You must have</w:t>
      </w:r>
    </w:p>
    <w:p w:rsidR="00635080" w:rsidRPr="00635080" w:rsidRDefault="00635080" w:rsidP="00635080">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Bachelor’s degree</w:t>
      </w:r>
    </w:p>
    <w:p w:rsidR="00635080" w:rsidRPr="00635080" w:rsidRDefault="00635080" w:rsidP="00635080">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2+ years of experience in law firm or corporate commercial contracting</w:t>
      </w:r>
    </w:p>
    <w:p w:rsidR="00635080" w:rsidRPr="00635080" w:rsidRDefault="00635080" w:rsidP="00635080">
      <w:pPr>
        <w:shd w:val="clear" w:color="auto" w:fill="FFFFFF"/>
        <w:spacing w:after="0" w:line="720" w:lineRule="atLeast"/>
        <w:outlineLvl w:val="1"/>
        <w:rPr>
          <w:rFonts w:ascii="Verdana" w:eastAsia="Times New Roman" w:hAnsi="Verdana" w:cs="Times New Roman"/>
          <w:b/>
          <w:bCs/>
          <w:color w:val="000000"/>
          <w:sz w:val="36"/>
          <w:szCs w:val="36"/>
        </w:rPr>
      </w:pPr>
      <w:r w:rsidRPr="00635080">
        <w:rPr>
          <w:rFonts w:ascii="HoneywellSansTT-Bold" w:eastAsia="Times New Roman" w:hAnsi="HoneywellSansTT-Bold" w:cs="Times New Roman"/>
          <w:color w:val="000000"/>
          <w:sz w:val="30"/>
          <w:szCs w:val="30"/>
        </w:rPr>
        <w:t>We value</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Juris Doctor (JD)</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Outstanding communications skills (both oral and written)</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Ability to function as member of virtual team</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Attention to detail and ability to work across functions</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Integrity and strong focus on compliance</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Proven analytical skills and strong eye for business</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Sound business judgment and strong problem-solving skills</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Ability to prioritize work within time constraints</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Drive efficiencies and process improvements</w:t>
      </w:r>
    </w:p>
    <w:p w:rsidR="00635080" w:rsidRPr="00635080" w:rsidRDefault="00635080" w:rsidP="00635080">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35080">
        <w:rPr>
          <w:rFonts w:ascii="Verdana" w:eastAsia="Times New Roman" w:hAnsi="Verdana" w:cs="Times New Roman"/>
          <w:color w:val="636363"/>
          <w:sz w:val="24"/>
          <w:szCs w:val="24"/>
        </w:rPr>
        <w:t>Strong organization and project management skills</w:t>
      </w:r>
    </w:p>
    <w:p w:rsidR="00635080" w:rsidRPr="00635080" w:rsidRDefault="00635080" w:rsidP="00635080">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635080">
        <w:rPr>
          <w:rFonts w:ascii="HoneywellSansTT-Bold" w:eastAsia="Times New Roman" w:hAnsi="HoneywellSansTT-Bold" w:cs="Times New Roman"/>
          <w:b/>
          <w:bCs/>
          <w:color w:val="000000"/>
          <w:sz w:val="27"/>
          <w:szCs w:val="27"/>
        </w:rPr>
        <w:lastRenderedPageBreak/>
        <w:t>Additional Information</w:t>
      </w:r>
    </w:p>
    <w:p w:rsidR="00635080" w:rsidRPr="00635080" w:rsidRDefault="00635080" w:rsidP="0063508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35080">
        <w:rPr>
          <w:rFonts w:ascii="inherit" w:eastAsia="Times New Roman" w:hAnsi="inherit" w:cs="Times New Roman"/>
          <w:b/>
          <w:bCs/>
          <w:color w:val="636363"/>
          <w:sz w:val="24"/>
          <w:szCs w:val="24"/>
        </w:rPr>
        <w:t>JOB ID: </w:t>
      </w:r>
      <w:r w:rsidRPr="00635080">
        <w:rPr>
          <w:rFonts w:ascii="HoneywellSansTT-Book" w:eastAsia="Times New Roman" w:hAnsi="HoneywellSansTT-Book" w:cs="Times New Roman"/>
          <w:color w:val="636363"/>
          <w:sz w:val="24"/>
          <w:szCs w:val="24"/>
        </w:rPr>
        <w:t>HRD107195</w:t>
      </w:r>
    </w:p>
    <w:p w:rsidR="00635080" w:rsidRPr="00635080" w:rsidRDefault="00635080" w:rsidP="0063508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35080">
        <w:rPr>
          <w:rFonts w:ascii="inherit" w:eastAsia="Times New Roman" w:hAnsi="inherit" w:cs="Times New Roman"/>
          <w:b/>
          <w:bCs/>
          <w:color w:val="636363"/>
          <w:sz w:val="24"/>
          <w:szCs w:val="24"/>
        </w:rPr>
        <w:t>Category: </w:t>
      </w:r>
      <w:r w:rsidRPr="00635080">
        <w:rPr>
          <w:rFonts w:ascii="HoneywellSansTT-Book" w:eastAsia="Times New Roman" w:hAnsi="HoneywellSansTT-Book" w:cs="Times New Roman"/>
          <w:color w:val="636363"/>
          <w:sz w:val="24"/>
          <w:szCs w:val="24"/>
        </w:rPr>
        <w:t>Legal</w:t>
      </w:r>
    </w:p>
    <w:p w:rsidR="00635080" w:rsidRPr="00635080" w:rsidRDefault="00635080" w:rsidP="0063508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35080">
        <w:rPr>
          <w:rFonts w:ascii="inherit" w:eastAsia="Times New Roman" w:hAnsi="inherit" w:cs="Times New Roman"/>
          <w:b/>
          <w:bCs/>
          <w:color w:val="636363"/>
          <w:sz w:val="24"/>
          <w:szCs w:val="24"/>
        </w:rPr>
        <w:t>Location: </w:t>
      </w:r>
      <w:r w:rsidRPr="00635080">
        <w:rPr>
          <w:rFonts w:ascii="HoneywellSansTT-Book" w:eastAsia="Times New Roman" w:hAnsi="HoneywellSansTT-Book" w:cs="Times New Roman"/>
          <w:color w:val="636363"/>
          <w:sz w:val="24"/>
          <w:szCs w:val="24"/>
        </w:rPr>
        <w:t>7901 Innovation Way,Mason,Ohio,45040,United States</w:t>
      </w:r>
    </w:p>
    <w:p w:rsidR="004F419E" w:rsidRDefault="004F419E">
      <w:bookmarkStart w:id="0" w:name="_GoBack"/>
      <w:bookmarkEnd w:id="0"/>
    </w:p>
    <w:sectPr w:rsidR="004F4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3CF"/>
    <w:multiLevelType w:val="multilevel"/>
    <w:tmpl w:val="75E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3272BD"/>
    <w:multiLevelType w:val="multilevel"/>
    <w:tmpl w:val="FE0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1F4538"/>
    <w:multiLevelType w:val="multilevel"/>
    <w:tmpl w:val="715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BD547A"/>
    <w:multiLevelType w:val="multilevel"/>
    <w:tmpl w:val="1890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80"/>
    <w:rsid w:val="004F419E"/>
    <w:rsid w:val="0063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B581A-21DD-4FD7-8BB4-C70D3AC2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50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50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0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50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5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5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6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2020-12-21T22:11:00Z</dcterms:created>
  <dcterms:modified xsi:type="dcterms:W3CDTF">2020-12-21T22:12:00Z</dcterms:modified>
</cp:coreProperties>
</file>