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F23" w:rsidRPr="00772F23" w:rsidRDefault="00772F23" w:rsidP="00772F23">
      <w:pPr>
        <w:spacing w:after="60" w:line="660" w:lineRule="atLeast"/>
        <w:outlineLvl w:val="2"/>
        <w:rPr>
          <w:rFonts w:ascii="HoneywellSansTT-Bold" w:eastAsia="Times New Roman" w:hAnsi="HoneywellSansTT-Bold" w:cs="Times New Roman"/>
          <w:b/>
          <w:bCs/>
          <w:color w:val="000000"/>
          <w:sz w:val="27"/>
          <w:szCs w:val="27"/>
        </w:rPr>
      </w:pPr>
      <w:r w:rsidRPr="00772F23">
        <w:rPr>
          <w:rFonts w:ascii="HoneywellSansTT-Bold" w:eastAsia="Times New Roman" w:hAnsi="HoneywellSansTT-Bold" w:cs="Times New Roman"/>
          <w:b/>
          <w:bCs/>
          <w:color w:val="000000"/>
          <w:sz w:val="27"/>
          <w:szCs w:val="27"/>
        </w:rPr>
        <w:t>Join a team recognized for leadership, innovation and diversity</w:t>
      </w:r>
    </w:p>
    <w:p w:rsidR="00772F23" w:rsidRPr="00772F23" w:rsidRDefault="00772F23" w:rsidP="00772F23">
      <w:pPr>
        <w:spacing w:after="150" w:line="480" w:lineRule="auto"/>
        <w:rPr>
          <w:rFonts w:ascii="Segoe UI" w:eastAsia="Times New Roman" w:hAnsi="Segoe UI" w:cs="Segoe UI"/>
          <w:sz w:val="18"/>
          <w:szCs w:val="18"/>
        </w:rPr>
      </w:pPr>
      <w:r w:rsidRPr="00772F23">
        <w:rPr>
          <w:rFonts w:ascii="Arial" w:eastAsia="Times New Roman" w:hAnsi="Arial" w:cs="Arial"/>
          <w:sz w:val="20"/>
          <w:szCs w:val="20"/>
        </w:rPr>
        <w:t>Join a team that protects Honeywell against potential risks resulting from business transactions and provides leadership and guidance to sales and business executives. You are part of a team of business impact partners responsible for negotiating agreements with Honeywell customers. You ensure that final contractual documents drive growth and include deal parameters approved in accordance with respective approval processes.  You ensure that Honeywell business is conducted with the highest ethical standards and in compliance with internal company policies and local and international laws.</w:t>
      </w:r>
    </w:p>
    <w:p w:rsidR="00772F23" w:rsidRPr="00772F23" w:rsidRDefault="00772F23" w:rsidP="00772F23">
      <w:pPr>
        <w:spacing w:after="150" w:line="480" w:lineRule="auto"/>
        <w:rPr>
          <w:rFonts w:ascii="Segoe UI" w:eastAsia="Times New Roman" w:hAnsi="Segoe UI" w:cs="Segoe UI"/>
          <w:sz w:val="18"/>
          <w:szCs w:val="18"/>
        </w:rPr>
      </w:pPr>
      <w:r w:rsidRPr="00772F23">
        <w:rPr>
          <w:rFonts w:ascii="Arial" w:eastAsia="Times New Roman" w:hAnsi="Arial" w:cs="Arial"/>
          <w:sz w:val="20"/>
          <w:szCs w:val="20"/>
        </w:rPr>
        <w:t>Grow and develop your technical knowledge in a team-based culture focused on innovation and customer satisfaction.</w:t>
      </w:r>
    </w:p>
    <w:p w:rsidR="00772F23" w:rsidRPr="00772F23" w:rsidRDefault="00772F23" w:rsidP="00772F23">
      <w:pPr>
        <w:spacing w:after="150" w:line="480" w:lineRule="auto"/>
        <w:rPr>
          <w:rFonts w:ascii="Segoe UI" w:eastAsia="Times New Roman" w:hAnsi="Segoe UI" w:cs="Segoe UI"/>
          <w:sz w:val="18"/>
          <w:szCs w:val="18"/>
        </w:rPr>
      </w:pPr>
      <w:r w:rsidRPr="00772F23">
        <w:rPr>
          <w:rFonts w:ascii="Arial" w:eastAsia="Times New Roman" w:hAnsi="Arial" w:cs="Arial"/>
          <w:sz w:val="20"/>
          <w:szCs w:val="20"/>
        </w:rPr>
        <w:t>Contribute to business growth by identifying and mitigating contractual risks.</w:t>
      </w:r>
    </w:p>
    <w:p w:rsidR="00772F23" w:rsidRPr="00772F23" w:rsidRDefault="00772F23" w:rsidP="00772F23">
      <w:pPr>
        <w:spacing w:after="150" w:line="480" w:lineRule="auto"/>
        <w:rPr>
          <w:rFonts w:ascii="Segoe UI" w:eastAsia="Times New Roman" w:hAnsi="Segoe UI" w:cs="Segoe UI"/>
          <w:sz w:val="18"/>
          <w:szCs w:val="18"/>
        </w:rPr>
      </w:pPr>
      <w:r w:rsidRPr="00772F23">
        <w:rPr>
          <w:rFonts w:ascii="Arial" w:eastAsia="Times New Roman" w:hAnsi="Arial" w:cs="Arial"/>
          <w:sz w:val="20"/>
          <w:szCs w:val="20"/>
        </w:rPr>
        <w:t>Empower leaders to make informed and strategic decisions related to customer agreements.</w:t>
      </w:r>
    </w:p>
    <w:p w:rsidR="00772F23" w:rsidRPr="00772F23" w:rsidRDefault="00772F23" w:rsidP="00772F23">
      <w:pPr>
        <w:spacing w:after="0" w:line="480" w:lineRule="auto"/>
        <w:rPr>
          <w:rFonts w:ascii="Segoe UI" w:eastAsia="Times New Roman" w:hAnsi="Segoe UI" w:cs="Segoe UI"/>
          <w:sz w:val="18"/>
          <w:szCs w:val="18"/>
        </w:rPr>
      </w:pPr>
      <w:r w:rsidRPr="00772F23">
        <w:rPr>
          <w:rFonts w:ascii="Arial" w:eastAsia="Times New Roman" w:hAnsi="Arial" w:cs="Arial"/>
          <w:sz w:val="20"/>
          <w:szCs w:val="20"/>
        </w:rPr>
        <w:t xml:space="preserve">The U.S. Government Contracts Manager for Honeywell Building Solutions’ (HBS) Federal Team will report to the Assistant General </w:t>
      </w:r>
      <w:proofErr w:type="gramStart"/>
      <w:r w:rsidRPr="00772F23">
        <w:rPr>
          <w:rFonts w:ascii="Arial" w:eastAsia="Times New Roman" w:hAnsi="Arial" w:cs="Arial"/>
          <w:sz w:val="20"/>
          <w:szCs w:val="20"/>
        </w:rPr>
        <w:t>Counsel &amp;</w:t>
      </w:r>
      <w:proofErr w:type="gramEnd"/>
      <w:r w:rsidRPr="00772F23">
        <w:rPr>
          <w:rFonts w:ascii="Arial" w:eastAsia="Times New Roman" w:hAnsi="Arial" w:cs="Arial"/>
          <w:sz w:val="20"/>
          <w:szCs w:val="20"/>
        </w:rPr>
        <w:t xml:space="preserve"> Director of Contract Management for HBS Americas. This position provides contract and compliance leadership and direction for the Federal Team, driving consistent policies and processes in support of business goals and objectives while at the same time working with its external customers and mitigating risk. The focus of this position will be on supporting the Federal Team's performance contracting business with the U.S. Government, as well as supporting the Federal Team's energy and other business pursuits.  The position is expected to be based in HBS’s Atlanta, Georgia office.</w:t>
      </w:r>
    </w:p>
    <w:p w:rsidR="00772F23" w:rsidRPr="00772F23" w:rsidRDefault="00772F23" w:rsidP="00772F23">
      <w:pPr>
        <w:spacing w:after="0" w:line="480" w:lineRule="auto"/>
        <w:rPr>
          <w:rFonts w:ascii="Segoe UI" w:eastAsia="Times New Roman" w:hAnsi="Segoe UI" w:cs="Segoe UI"/>
          <w:sz w:val="18"/>
          <w:szCs w:val="18"/>
        </w:rPr>
      </w:pPr>
      <w:r w:rsidRPr="00772F23">
        <w:rPr>
          <w:rFonts w:ascii="Arial" w:eastAsia="Times New Roman" w:hAnsi="Arial" w:cs="Arial"/>
          <w:b/>
          <w:bCs/>
          <w:sz w:val="20"/>
          <w:szCs w:val="20"/>
        </w:rPr>
        <w:t>KEY RESPONSIBILITIES</w:t>
      </w:r>
    </w:p>
    <w:p w:rsidR="00772F23" w:rsidRPr="00772F23" w:rsidRDefault="00772F23" w:rsidP="00772F23">
      <w:pPr>
        <w:spacing w:after="0" w:line="480" w:lineRule="auto"/>
        <w:rPr>
          <w:rFonts w:ascii="Segoe UI" w:eastAsia="Times New Roman" w:hAnsi="Segoe UI" w:cs="Segoe UI"/>
          <w:sz w:val="18"/>
          <w:szCs w:val="18"/>
        </w:rPr>
      </w:pPr>
      <w:r w:rsidRPr="00772F23">
        <w:rPr>
          <w:rFonts w:ascii="Symbol" w:eastAsia="Times New Roman" w:hAnsi="Symbol" w:cs="Segoe UI"/>
          <w:sz w:val="20"/>
          <w:szCs w:val="20"/>
        </w:rPr>
        <w:t></w:t>
      </w:r>
      <w:r w:rsidRPr="00772F23">
        <w:rPr>
          <w:rFonts w:ascii="Times New Roman" w:eastAsia="Times New Roman" w:hAnsi="Times New Roman" w:cs="Times New Roman"/>
          <w:sz w:val="14"/>
          <w:szCs w:val="14"/>
        </w:rPr>
        <w:t>         </w:t>
      </w:r>
      <w:r w:rsidRPr="00772F23">
        <w:rPr>
          <w:rFonts w:ascii="Arial" w:eastAsia="Times New Roman" w:hAnsi="Arial" w:cs="Arial"/>
          <w:sz w:val="20"/>
          <w:szCs w:val="20"/>
        </w:rPr>
        <w:t>Ensure implementation of sound contract management and risk assessment policies</w:t>
      </w:r>
    </w:p>
    <w:p w:rsidR="00772F23" w:rsidRPr="00772F23" w:rsidRDefault="00772F23" w:rsidP="00772F23">
      <w:pPr>
        <w:spacing w:after="0" w:line="480" w:lineRule="auto"/>
        <w:rPr>
          <w:rFonts w:ascii="Segoe UI" w:eastAsia="Times New Roman" w:hAnsi="Segoe UI" w:cs="Segoe UI"/>
          <w:sz w:val="18"/>
          <w:szCs w:val="18"/>
        </w:rPr>
      </w:pPr>
      <w:r w:rsidRPr="00772F23">
        <w:rPr>
          <w:rFonts w:ascii="Symbol" w:eastAsia="Times New Roman" w:hAnsi="Symbol" w:cs="Segoe UI"/>
          <w:sz w:val="20"/>
          <w:szCs w:val="20"/>
        </w:rPr>
        <w:t></w:t>
      </w:r>
      <w:r w:rsidRPr="00772F23">
        <w:rPr>
          <w:rFonts w:ascii="Times New Roman" w:eastAsia="Times New Roman" w:hAnsi="Times New Roman" w:cs="Times New Roman"/>
          <w:sz w:val="14"/>
          <w:szCs w:val="14"/>
        </w:rPr>
        <w:t>         </w:t>
      </w:r>
      <w:r w:rsidRPr="00772F23">
        <w:rPr>
          <w:rFonts w:ascii="Arial" w:eastAsia="Times New Roman" w:hAnsi="Arial" w:cs="Arial"/>
          <w:sz w:val="20"/>
          <w:szCs w:val="20"/>
        </w:rPr>
        <w:t>Draft and negotiate difficult and complex contractual provisions</w:t>
      </w:r>
    </w:p>
    <w:p w:rsidR="00772F23" w:rsidRPr="00772F23" w:rsidRDefault="00772F23" w:rsidP="00772F23">
      <w:pPr>
        <w:spacing w:after="0" w:line="480" w:lineRule="auto"/>
        <w:rPr>
          <w:rFonts w:ascii="Segoe UI" w:eastAsia="Times New Roman" w:hAnsi="Segoe UI" w:cs="Segoe UI"/>
          <w:sz w:val="18"/>
          <w:szCs w:val="18"/>
        </w:rPr>
      </w:pPr>
      <w:r w:rsidRPr="00772F23">
        <w:rPr>
          <w:rFonts w:ascii="Symbol" w:eastAsia="Times New Roman" w:hAnsi="Symbol" w:cs="Segoe UI"/>
          <w:sz w:val="20"/>
          <w:szCs w:val="20"/>
        </w:rPr>
        <w:t></w:t>
      </w:r>
      <w:r w:rsidRPr="00772F23">
        <w:rPr>
          <w:rFonts w:ascii="Times New Roman" w:eastAsia="Times New Roman" w:hAnsi="Times New Roman" w:cs="Times New Roman"/>
          <w:sz w:val="14"/>
          <w:szCs w:val="14"/>
        </w:rPr>
        <w:t>         </w:t>
      </w:r>
      <w:r w:rsidRPr="00772F23">
        <w:rPr>
          <w:rFonts w:ascii="Arial" w:eastAsia="Times New Roman" w:hAnsi="Arial" w:cs="Arial"/>
          <w:sz w:val="20"/>
          <w:szCs w:val="20"/>
        </w:rPr>
        <w:t>Provide consistent guidance for the Federal Team with respect to doing business with the U.S. Government, in particular with respect to performance contracting and energy-related pursuits</w:t>
      </w:r>
    </w:p>
    <w:p w:rsidR="00772F23" w:rsidRPr="00772F23" w:rsidRDefault="00772F23" w:rsidP="00772F23">
      <w:pPr>
        <w:spacing w:after="0" w:line="480" w:lineRule="auto"/>
        <w:rPr>
          <w:rFonts w:ascii="Segoe UI" w:eastAsia="Times New Roman" w:hAnsi="Segoe UI" w:cs="Segoe UI"/>
          <w:sz w:val="18"/>
          <w:szCs w:val="18"/>
        </w:rPr>
      </w:pPr>
      <w:r w:rsidRPr="00772F23">
        <w:rPr>
          <w:rFonts w:ascii="Symbol" w:eastAsia="Times New Roman" w:hAnsi="Symbol" w:cs="Segoe UI"/>
          <w:sz w:val="20"/>
          <w:szCs w:val="20"/>
        </w:rPr>
        <w:t></w:t>
      </w:r>
      <w:r w:rsidRPr="00772F23">
        <w:rPr>
          <w:rFonts w:ascii="Times New Roman" w:eastAsia="Times New Roman" w:hAnsi="Times New Roman" w:cs="Times New Roman"/>
          <w:sz w:val="14"/>
          <w:szCs w:val="14"/>
        </w:rPr>
        <w:t>         </w:t>
      </w:r>
      <w:r w:rsidRPr="00772F23">
        <w:rPr>
          <w:rFonts w:ascii="Arial" w:eastAsia="Times New Roman" w:hAnsi="Arial" w:cs="Arial"/>
          <w:sz w:val="20"/>
          <w:szCs w:val="20"/>
        </w:rPr>
        <w:t>Provide contract interpretation assistance to the Federal Team, in particular to the Operations team responsible for project execution</w:t>
      </w:r>
    </w:p>
    <w:p w:rsidR="00772F23" w:rsidRPr="00772F23" w:rsidRDefault="00772F23" w:rsidP="00772F23">
      <w:pPr>
        <w:spacing w:after="0" w:line="480" w:lineRule="auto"/>
        <w:rPr>
          <w:rFonts w:ascii="Segoe UI" w:eastAsia="Times New Roman" w:hAnsi="Segoe UI" w:cs="Segoe UI"/>
          <w:sz w:val="18"/>
          <w:szCs w:val="18"/>
        </w:rPr>
      </w:pPr>
      <w:r w:rsidRPr="00772F23">
        <w:rPr>
          <w:rFonts w:ascii="Symbol" w:eastAsia="Times New Roman" w:hAnsi="Symbol" w:cs="Segoe UI"/>
          <w:sz w:val="20"/>
          <w:szCs w:val="20"/>
        </w:rPr>
        <w:lastRenderedPageBreak/>
        <w:t></w:t>
      </w:r>
      <w:r w:rsidRPr="00772F23">
        <w:rPr>
          <w:rFonts w:ascii="Times New Roman" w:eastAsia="Times New Roman" w:hAnsi="Times New Roman" w:cs="Times New Roman"/>
          <w:sz w:val="14"/>
          <w:szCs w:val="14"/>
        </w:rPr>
        <w:t>         </w:t>
      </w:r>
      <w:r w:rsidRPr="00772F23">
        <w:rPr>
          <w:rFonts w:ascii="Arial" w:eastAsia="Times New Roman" w:hAnsi="Arial" w:cs="Arial"/>
          <w:sz w:val="20"/>
          <w:szCs w:val="20"/>
        </w:rPr>
        <w:t>Assist the Operations team with the drafting and review of proposed Modifications to underlying contracts</w:t>
      </w:r>
    </w:p>
    <w:p w:rsidR="00772F23" w:rsidRPr="00772F23" w:rsidRDefault="00772F23" w:rsidP="00772F23">
      <w:pPr>
        <w:spacing w:after="0" w:line="480" w:lineRule="auto"/>
        <w:rPr>
          <w:rFonts w:ascii="Segoe UI" w:eastAsia="Times New Roman" w:hAnsi="Segoe UI" w:cs="Segoe UI"/>
          <w:sz w:val="18"/>
          <w:szCs w:val="18"/>
        </w:rPr>
      </w:pPr>
      <w:r w:rsidRPr="00772F23">
        <w:rPr>
          <w:rFonts w:ascii="Symbol" w:eastAsia="Times New Roman" w:hAnsi="Symbol" w:cs="Segoe UI"/>
          <w:sz w:val="20"/>
          <w:szCs w:val="20"/>
        </w:rPr>
        <w:t></w:t>
      </w:r>
      <w:r w:rsidRPr="00772F23">
        <w:rPr>
          <w:rFonts w:ascii="Times New Roman" w:eastAsia="Times New Roman" w:hAnsi="Times New Roman" w:cs="Times New Roman"/>
          <w:sz w:val="14"/>
          <w:szCs w:val="14"/>
        </w:rPr>
        <w:t>         </w:t>
      </w:r>
      <w:r w:rsidRPr="00772F23">
        <w:rPr>
          <w:rFonts w:ascii="Arial" w:eastAsia="Times New Roman" w:hAnsi="Arial" w:cs="Arial"/>
          <w:sz w:val="20"/>
          <w:szCs w:val="20"/>
        </w:rPr>
        <w:t>Provide advice to the Operations team regarding contractual rights, remedies and potential defenses in the event of project delays or disputes</w:t>
      </w:r>
    </w:p>
    <w:p w:rsidR="00772F23" w:rsidRPr="00772F23" w:rsidRDefault="00772F23" w:rsidP="00772F23">
      <w:pPr>
        <w:spacing w:after="0" w:line="480" w:lineRule="auto"/>
        <w:rPr>
          <w:rFonts w:ascii="Segoe UI" w:eastAsia="Times New Roman" w:hAnsi="Segoe UI" w:cs="Segoe UI"/>
          <w:sz w:val="18"/>
          <w:szCs w:val="18"/>
        </w:rPr>
      </w:pPr>
      <w:r w:rsidRPr="00772F23">
        <w:rPr>
          <w:rFonts w:ascii="Symbol" w:eastAsia="Times New Roman" w:hAnsi="Symbol" w:cs="Segoe UI"/>
          <w:sz w:val="20"/>
          <w:szCs w:val="20"/>
        </w:rPr>
        <w:t></w:t>
      </w:r>
      <w:r w:rsidRPr="00772F23">
        <w:rPr>
          <w:rFonts w:ascii="Times New Roman" w:eastAsia="Times New Roman" w:hAnsi="Times New Roman" w:cs="Times New Roman"/>
          <w:sz w:val="14"/>
          <w:szCs w:val="14"/>
        </w:rPr>
        <w:t>         </w:t>
      </w:r>
      <w:r w:rsidRPr="00772F23">
        <w:rPr>
          <w:rFonts w:ascii="Arial" w:eastAsia="Times New Roman" w:hAnsi="Arial" w:cs="Arial"/>
          <w:sz w:val="20"/>
          <w:szCs w:val="20"/>
        </w:rPr>
        <w:t>Review claims (e.g., T4D, T4C, Cure Notice, Notice of Default, etc.) asserted by the U.S. Government and assist the Operations team with necessary responses thereto</w:t>
      </w:r>
    </w:p>
    <w:p w:rsidR="00772F23" w:rsidRPr="00772F23" w:rsidRDefault="00772F23" w:rsidP="00772F23">
      <w:pPr>
        <w:spacing w:after="0" w:line="480" w:lineRule="auto"/>
        <w:rPr>
          <w:rFonts w:ascii="Segoe UI" w:eastAsia="Times New Roman" w:hAnsi="Segoe UI" w:cs="Segoe UI"/>
          <w:sz w:val="18"/>
          <w:szCs w:val="18"/>
        </w:rPr>
      </w:pPr>
      <w:r w:rsidRPr="00772F23">
        <w:rPr>
          <w:rFonts w:ascii="Symbol" w:eastAsia="Times New Roman" w:hAnsi="Symbol" w:cs="Segoe UI"/>
          <w:sz w:val="20"/>
          <w:szCs w:val="20"/>
        </w:rPr>
        <w:t></w:t>
      </w:r>
      <w:r w:rsidRPr="00772F23">
        <w:rPr>
          <w:rFonts w:ascii="Times New Roman" w:eastAsia="Times New Roman" w:hAnsi="Times New Roman" w:cs="Times New Roman"/>
          <w:sz w:val="14"/>
          <w:szCs w:val="14"/>
        </w:rPr>
        <w:t>         </w:t>
      </w:r>
      <w:r w:rsidRPr="00772F23">
        <w:rPr>
          <w:rFonts w:ascii="Arial" w:eastAsia="Times New Roman" w:hAnsi="Arial" w:cs="Arial"/>
          <w:sz w:val="20"/>
          <w:szCs w:val="20"/>
        </w:rPr>
        <w:t>Assist with the preparation of affirmative claims (e.g., claim for relief/compensation, REAs, etc.)</w:t>
      </w:r>
    </w:p>
    <w:p w:rsidR="00772F23" w:rsidRPr="00772F23" w:rsidRDefault="00772F23" w:rsidP="00772F23">
      <w:pPr>
        <w:spacing w:after="0" w:line="480" w:lineRule="auto"/>
        <w:rPr>
          <w:rFonts w:ascii="Segoe UI" w:eastAsia="Times New Roman" w:hAnsi="Segoe UI" w:cs="Segoe UI"/>
          <w:sz w:val="18"/>
          <w:szCs w:val="18"/>
        </w:rPr>
      </w:pPr>
      <w:r w:rsidRPr="00772F23">
        <w:rPr>
          <w:rFonts w:ascii="Symbol" w:eastAsia="Times New Roman" w:hAnsi="Symbol" w:cs="Segoe UI"/>
          <w:sz w:val="20"/>
          <w:szCs w:val="20"/>
        </w:rPr>
        <w:t></w:t>
      </w:r>
      <w:r w:rsidRPr="00772F23">
        <w:rPr>
          <w:rFonts w:ascii="Times New Roman" w:eastAsia="Times New Roman" w:hAnsi="Times New Roman" w:cs="Times New Roman"/>
          <w:sz w:val="14"/>
          <w:szCs w:val="14"/>
        </w:rPr>
        <w:t>         </w:t>
      </w:r>
      <w:r w:rsidRPr="00772F23">
        <w:rPr>
          <w:rFonts w:ascii="Arial" w:eastAsia="Times New Roman" w:hAnsi="Arial" w:cs="Arial"/>
          <w:sz w:val="20"/>
          <w:szCs w:val="20"/>
        </w:rPr>
        <w:t>Assist Legal and the Operations team re: formal U.S. Government investigations</w:t>
      </w:r>
    </w:p>
    <w:p w:rsidR="00772F23" w:rsidRPr="00772F23" w:rsidRDefault="00772F23" w:rsidP="00772F23">
      <w:pPr>
        <w:spacing w:after="0" w:line="480" w:lineRule="auto"/>
        <w:rPr>
          <w:rFonts w:ascii="Segoe UI" w:eastAsia="Times New Roman" w:hAnsi="Segoe UI" w:cs="Segoe UI"/>
          <w:sz w:val="18"/>
          <w:szCs w:val="18"/>
        </w:rPr>
      </w:pPr>
      <w:r w:rsidRPr="00772F23">
        <w:rPr>
          <w:rFonts w:ascii="Symbol" w:eastAsia="Times New Roman" w:hAnsi="Symbol" w:cs="Segoe UI"/>
          <w:sz w:val="20"/>
          <w:szCs w:val="20"/>
        </w:rPr>
        <w:t></w:t>
      </w:r>
      <w:r w:rsidRPr="00772F23">
        <w:rPr>
          <w:rFonts w:ascii="Times New Roman" w:eastAsia="Times New Roman" w:hAnsi="Times New Roman" w:cs="Times New Roman"/>
          <w:sz w:val="14"/>
          <w:szCs w:val="14"/>
        </w:rPr>
        <w:t>         </w:t>
      </w:r>
      <w:r w:rsidRPr="00772F23">
        <w:rPr>
          <w:rFonts w:ascii="Arial" w:eastAsia="Times New Roman" w:hAnsi="Arial" w:cs="Arial"/>
          <w:sz w:val="20"/>
          <w:szCs w:val="20"/>
        </w:rPr>
        <w:t>Assist Legal and the Operations team re: formal dispute resolution processes (e.g., settlement conferences, Armed Services Board of Contract Appeals, mediation, litigation, etc.)</w:t>
      </w:r>
    </w:p>
    <w:p w:rsidR="00772F23" w:rsidRPr="00772F23" w:rsidRDefault="00772F23" w:rsidP="00772F23">
      <w:pPr>
        <w:spacing w:after="0" w:line="480" w:lineRule="auto"/>
        <w:rPr>
          <w:rFonts w:ascii="Segoe UI" w:eastAsia="Times New Roman" w:hAnsi="Segoe UI" w:cs="Segoe UI"/>
          <w:sz w:val="18"/>
          <w:szCs w:val="18"/>
        </w:rPr>
      </w:pPr>
      <w:r w:rsidRPr="00772F23">
        <w:rPr>
          <w:rFonts w:ascii="Symbol" w:eastAsia="Times New Roman" w:hAnsi="Symbol" w:cs="Segoe UI"/>
          <w:sz w:val="20"/>
          <w:szCs w:val="20"/>
        </w:rPr>
        <w:t></w:t>
      </w:r>
      <w:r w:rsidRPr="00772F23">
        <w:rPr>
          <w:rFonts w:ascii="Times New Roman" w:eastAsia="Times New Roman" w:hAnsi="Times New Roman" w:cs="Times New Roman"/>
          <w:sz w:val="14"/>
          <w:szCs w:val="14"/>
        </w:rPr>
        <w:t>         </w:t>
      </w:r>
      <w:r w:rsidRPr="00772F23">
        <w:rPr>
          <w:rFonts w:ascii="Arial" w:eastAsia="Times New Roman" w:hAnsi="Arial" w:cs="Arial"/>
          <w:sz w:val="20"/>
          <w:szCs w:val="20"/>
        </w:rPr>
        <w:t>Train the Federal Team on terms and conditions, corporate policies, regulatory/compliance requirements and risk mitigation</w:t>
      </w:r>
    </w:p>
    <w:p w:rsidR="00772F23" w:rsidRPr="00772F23" w:rsidRDefault="00772F23" w:rsidP="00772F23">
      <w:pPr>
        <w:spacing w:after="0" w:line="480" w:lineRule="auto"/>
        <w:rPr>
          <w:rFonts w:ascii="Segoe UI" w:eastAsia="Times New Roman" w:hAnsi="Segoe UI" w:cs="Segoe UI"/>
          <w:sz w:val="18"/>
          <w:szCs w:val="18"/>
        </w:rPr>
      </w:pPr>
      <w:r w:rsidRPr="00772F23">
        <w:rPr>
          <w:rFonts w:ascii="Symbol" w:eastAsia="Times New Roman" w:hAnsi="Symbol" w:cs="Segoe UI"/>
          <w:sz w:val="20"/>
          <w:szCs w:val="20"/>
        </w:rPr>
        <w:t></w:t>
      </w:r>
      <w:r w:rsidRPr="00772F23">
        <w:rPr>
          <w:rFonts w:ascii="Times New Roman" w:eastAsia="Times New Roman" w:hAnsi="Times New Roman" w:cs="Times New Roman"/>
          <w:sz w:val="14"/>
          <w:szCs w:val="14"/>
        </w:rPr>
        <w:t>         </w:t>
      </w:r>
      <w:r w:rsidRPr="00772F23">
        <w:rPr>
          <w:rFonts w:ascii="Arial" w:eastAsia="Times New Roman" w:hAnsi="Arial" w:cs="Arial"/>
          <w:sz w:val="20"/>
          <w:szCs w:val="20"/>
        </w:rPr>
        <w:t>Develop and revise, as necessary, all standard contract documentation</w:t>
      </w:r>
    </w:p>
    <w:p w:rsidR="00772F23" w:rsidRPr="00772F23" w:rsidRDefault="00772F23" w:rsidP="00772F23">
      <w:pPr>
        <w:spacing w:after="0" w:line="480" w:lineRule="auto"/>
        <w:rPr>
          <w:rFonts w:ascii="Segoe UI" w:eastAsia="Times New Roman" w:hAnsi="Segoe UI" w:cs="Segoe UI"/>
          <w:sz w:val="18"/>
          <w:szCs w:val="18"/>
        </w:rPr>
      </w:pPr>
      <w:r w:rsidRPr="00772F23">
        <w:rPr>
          <w:rFonts w:ascii="Symbol" w:eastAsia="Times New Roman" w:hAnsi="Symbol" w:cs="Segoe UI"/>
          <w:sz w:val="20"/>
          <w:szCs w:val="20"/>
        </w:rPr>
        <w:t></w:t>
      </w:r>
      <w:r w:rsidRPr="00772F23">
        <w:rPr>
          <w:rFonts w:ascii="Times New Roman" w:eastAsia="Times New Roman" w:hAnsi="Times New Roman" w:cs="Times New Roman"/>
          <w:sz w:val="14"/>
          <w:szCs w:val="14"/>
        </w:rPr>
        <w:t>         </w:t>
      </w:r>
      <w:r w:rsidRPr="00772F23">
        <w:rPr>
          <w:rFonts w:ascii="Arial" w:eastAsia="Times New Roman" w:hAnsi="Arial" w:cs="Arial"/>
          <w:sz w:val="20"/>
          <w:szCs w:val="20"/>
        </w:rPr>
        <w:t>Advise and assist the Federal Team in opportunity assessment and risk mitigation</w:t>
      </w:r>
    </w:p>
    <w:p w:rsidR="00772F23" w:rsidRPr="00772F23" w:rsidRDefault="00772F23" w:rsidP="00772F23">
      <w:pPr>
        <w:spacing w:after="0" w:line="480" w:lineRule="auto"/>
        <w:rPr>
          <w:rFonts w:ascii="Segoe UI" w:eastAsia="Times New Roman" w:hAnsi="Segoe UI" w:cs="Segoe UI"/>
          <w:sz w:val="18"/>
          <w:szCs w:val="18"/>
        </w:rPr>
      </w:pPr>
      <w:r w:rsidRPr="00772F23">
        <w:rPr>
          <w:rFonts w:ascii="Symbol" w:eastAsia="Times New Roman" w:hAnsi="Symbol" w:cs="Segoe UI"/>
          <w:sz w:val="20"/>
          <w:szCs w:val="20"/>
        </w:rPr>
        <w:t></w:t>
      </w:r>
      <w:r w:rsidRPr="00772F23">
        <w:rPr>
          <w:rFonts w:ascii="Times New Roman" w:eastAsia="Times New Roman" w:hAnsi="Times New Roman" w:cs="Times New Roman"/>
          <w:sz w:val="14"/>
          <w:szCs w:val="14"/>
        </w:rPr>
        <w:t>         </w:t>
      </w:r>
      <w:r w:rsidRPr="00772F23">
        <w:rPr>
          <w:rFonts w:ascii="Arial" w:eastAsia="Times New Roman" w:hAnsi="Arial" w:cs="Arial"/>
          <w:sz w:val="20"/>
          <w:szCs w:val="20"/>
        </w:rPr>
        <w:t>Understand financial concepts (e.g., cash flow, ROI, etc.) and the impact of contract terms on such concepts and proposed projects</w:t>
      </w:r>
    </w:p>
    <w:p w:rsidR="00772F23" w:rsidRPr="00772F23" w:rsidRDefault="00772F23" w:rsidP="00772F23">
      <w:pPr>
        <w:spacing w:after="150" w:line="480" w:lineRule="auto"/>
        <w:rPr>
          <w:rFonts w:ascii="Segoe UI" w:eastAsia="Times New Roman" w:hAnsi="Segoe UI" w:cs="Segoe UI"/>
          <w:sz w:val="18"/>
          <w:szCs w:val="18"/>
        </w:rPr>
      </w:pPr>
      <w:r w:rsidRPr="00772F23">
        <w:rPr>
          <w:rFonts w:ascii="Arial" w:eastAsia="Times New Roman" w:hAnsi="Arial" w:cs="Arial"/>
          <w:b/>
          <w:bCs/>
          <w:sz w:val="20"/>
          <w:szCs w:val="20"/>
        </w:rPr>
        <w:t>YOU MUST HAVE</w:t>
      </w:r>
    </w:p>
    <w:p w:rsidR="00772F23" w:rsidRPr="00772F23" w:rsidRDefault="00772F23" w:rsidP="00772F23">
      <w:pPr>
        <w:numPr>
          <w:ilvl w:val="0"/>
          <w:numId w:val="1"/>
        </w:numPr>
        <w:spacing w:before="100" w:beforeAutospacing="1" w:after="100" w:afterAutospacing="1" w:line="480" w:lineRule="auto"/>
        <w:ind w:left="600"/>
        <w:rPr>
          <w:rFonts w:ascii="Segoe UI" w:eastAsia="Times New Roman" w:hAnsi="Segoe UI" w:cs="Segoe UI"/>
          <w:sz w:val="24"/>
          <w:szCs w:val="24"/>
        </w:rPr>
      </w:pPr>
      <w:r w:rsidRPr="00772F23">
        <w:rPr>
          <w:rFonts w:ascii="Arial" w:eastAsia="Times New Roman" w:hAnsi="Arial" w:cs="Arial"/>
          <w:sz w:val="20"/>
          <w:szCs w:val="20"/>
        </w:rPr>
        <w:t>Bachelor's degree</w:t>
      </w:r>
    </w:p>
    <w:p w:rsidR="00772F23" w:rsidRPr="00772F23" w:rsidRDefault="00772F23" w:rsidP="00772F23">
      <w:pPr>
        <w:numPr>
          <w:ilvl w:val="0"/>
          <w:numId w:val="1"/>
        </w:numPr>
        <w:spacing w:before="100" w:beforeAutospacing="1" w:after="100" w:afterAutospacing="1" w:line="480" w:lineRule="auto"/>
        <w:ind w:left="600"/>
        <w:rPr>
          <w:rFonts w:ascii="Segoe UI" w:eastAsia="Times New Roman" w:hAnsi="Segoe UI" w:cs="Segoe UI"/>
          <w:sz w:val="24"/>
          <w:szCs w:val="24"/>
        </w:rPr>
      </w:pPr>
      <w:r w:rsidRPr="00772F23">
        <w:rPr>
          <w:rFonts w:ascii="Arial" w:eastAsia="Times New Roman" w:hAnsi="Arial" w:cs="Arial"/>
          <w:sz w:val="20"/>
          <w:szCs w:val="20"/>
        </w:rPr>
        <w:t>5+ years of experience with the FAR and DFARS</w:t>
      </w:r>
    </w:p>
    <w:p w:rsidR="00772F23" w:rsidRPr="00772F23" w:rsidRDefault="00772F23" w:rsidP="00772F23">
      <w:pPr>
        <w:numPr>
          <w:ilvl w:val="0"/>
          <w:numId w:val="1"/>
        </w:numPr>
        <w:spacing w:before="100" w:beforeAutospacing="1" w:after="100" w:afterAutospacing="1" w:line="480" w:lineRule="auto"/>
        <w:ind w:left="600"/>
        <w:rPr>
          <w:rFonts w:ascii="Segoe UI" w:eastAsia="Times New Roman" w:hAnsi="Segoe UI" w:cs="Segoe UI"/>
          <w:sz w:val="24"/>
          <w:szCs w:val="24"/>
        </w:rPr>
      </w:pPr>
      <w:r w:rsidRPr="00772F23">
        <w:rPr>
          <w:rFonts w:ascii="Arial" w:eastAsia="Times New Roman" w:hAnsi="Arial" w:cs="Arial"/>
          <w:sz w:val="20"/>
          <w:szCs w:val="20"/>
        </w:rPr>
        <w:t>5+ years U.S. Federal Government contracting experience</w:t>
      </w:r>
    </w:p>
    <w:p w:rsidR="00772F23" w:rsidRPr="00772F23" w:rsidRDefault="00772F23" w:rsidP="00772F23">
      <w:pPr>
        <w:spacing w:after="150" w:line="480" w:lineRule="auto"/>
        <w:rPr>
          <w:rFonts w:ascii="Segoe UI" w:eastAsia="Times New Roman" w:hAnsi="Segoe UI" w:cs="Segoe UI"/>
          <w:sz w:val="18"/>
          <w:szCs w:val="18"/>
        </w:rPr>
      </w:pPr>
      <w:r w:rsidRPr="00772F23">
        <w:rPr>
          <w:rFonts w:ascii="Arial" w:eastAsia="Times New Roman" w:hAnsi="Arial" w:cs="Arial"/>
          <w:b/>
          <w:bCs/>
          <w:sz w:val="20"/>
          <w:szCs w:val="20"/>
        </w:rPr>
        <w:t>WE VALUE</w:t>
      </w:r>
    </w:p>
    <w:p w:rsidR="00772F23" w:rsidRPr="00772F23" w:rsidRDefault="00772F23" w:rsidP="00772F23">
      <w:pPr>
        <w:spacing w:after="0" w:line="480" w:lineRule="auto"/>
        <w:rPr>
          <w:rFonts w:ascii="Segoe UI" w:eastAsia="Times New Roman" w:hAnsi="Segoe UI" w:cs="Segoe UI"/>
          <w:sz w:val="18"/>
          <w:szCs w:val="18"/>
        </w:rPr>
      </w:pPr>
      <w:r w:rsidRPr="00772F23">
        <w:rPr>
          <w:rFonts w:ascii="Symbol" w:eastAsia="Times New Roman" w:hAnsi="Symbol" w:cs="Segoe UI"/>
          <w:sz w:val="20"/>
          <w:szCs w:val="20"/>
        </w:rPr>
        <w:t></w:t>
      </w:r>
      <w:r w:rsidRPr="00772F23">
        <w:rPr>
          <w:rFonts w:ascii="Times New Roman" w:eastAsia="Times New Roman" w:hAnsi="Times New Roman" w:cs="Times New Roman"/>
          <w:sz w:val="14"/>
          <w:szCs w:val="14"/>
        </w:rPr>
        <w:t>         </w:t>
      </w:r>
      <w:r w:rsidRPr="00772F23">
        <w:rPr>
          <w:rFonts w:ascii="Arial" w:eastAsia="Times New Roman" w:hAnsi="Arial" w:cs="Arial"/>
          <w:sz w:val="20"/>
          <w:szCs w:val="20"/>
        </w:rPr>
        <w:t>Law degree (JD) strongly preferred</w:t>
      </w:r>
    </w:p>
    <w:p w:rsidR="00772F23" w:rsidRPr="00772F23" w:rsidRDefault="00772F23" w:rsidP="00772F23">
      <w:pPr>
        <w:numPr>
          <w:ilvl w:val="0"/>
          <w:numId w:val="2"/>
        </w:numPr>
        <w:spacing w:before="100" w:beforeAutospacing="1" w:after="0" w:line="480" w:lineRule="auto"/>
        <w:ind w:left="600"/>
        <w:rPr>
          <w:rFonts w:ascii="Segoe UI" w:eastAsia="Times New Roman" w:hAnsi="Segoe UI" w:cs="Segoe UI"/>
          <w:sz w:val="24"/>
          <w:szCs w:val="24"/>
        </w:rPr>
      </w:pPr>
      <w:r w:rsidRPr="00772F23">
        <w:rPr>
          <w:rFonts w:ascii="Arial" w:eastAsia="Times New Roman" w:hAnsi="Arial" w:cs="Arial"/>
          <w:sz w:val="20"/>
          <w:szCs w:val="20"/>
        </w:rPr>
        <w:t>Ability to analyze, draft, and negotiate complex agreements</w:t>
      </w:r>
    </w:p>
    <w:p w:rsidR="00772F23" w:rsidRPr="00772F23" w:rsidRDefault="00772F23" w:rsidP="00772F23">
      <w:pPr>
        <w:spacing w:after="150" w:line="480" w:lineRule="auto"/>
        <w:rPr>
          <w:rFonts w:ascii="Segoe UI" w:eastAsia="Times New Roman" w:hAnsi="Segoe UI" w:cs="Segoe UI"/>
          <w:sz w:val="18"/>
          <w:szCs w:val="18"/>
        </w:rPr>
      </w:pPr>
      <w:r w:rsidRPr="00772F23">
        <w:rPr>
          <w:rFonts w:ascii="Symbol" w:eastAsia="Times New Roman" w:hAnsi="Symbol" w:cs="Segoe UI"/>
          <w:sz w:val="20"/>
          <w:szCs w:val="20"/>
        </w:rPr>
        <w:t></w:t>
      </w:r>
      <w:r w:rsidRPr="00772F23">
        <w:rPr>
          <w:rFonts w:ascii="Times New Roman" w:eastAsia="Times New Roman" w:hAnsi="Times New Roman" w:cs="Times New Roman"/>
          <w:sz w:val="14"/>
          <w:szCs w:val="14"/>
        </w:rPr>
        <w:t>         </w:t>
      </w:r>
      <w:r w:rsidRPr="00772F23">
        <w:rPr>
          <w:rFonts w:ascii="Arial" w:eastAsia="Times New Roman" w:hAnsi="Arial" w:cs="Arial"/>
          <w:sz w:val="20"/>
          <w:szCs w:val="20"/>
        </w:rPr>
        <w:t>Strong organization and project management skills</w:t>
      </w:r>
    </w:p>
    <w:p w:rsidR="00772F23" w:rsidRPr="00772F23" w:rsidRDefault="00772F23" w:rsidP="00772F23">
      <w:pPr>
        <w:spacing w:after="150" w:line="480" w:lineRule="auto"/>
        <w:rPr>
          <w:rFonts w:ascii="Segoe UI" w:eastAsia="Times New Roman" w:hAnsi="Segoe UI" w:cs="Segoe UI"/>
          <w:sz w:val="18"/>
          <w:szCs w:val="18"/>
        </w:rPr>
      </w:pPr>
      <w:r w:rsidRPr="00772F23">
        <w:rPr>
          <w:rFonts w:ascii="Symbol" w:eastAsia="Times New Roman" w:hAnsi="Symbol" w:cs="Segoe UI"/>
          <w:sz w:val="20"/>
          <w:szCs w:val="20"/>
        </w:rPr>
        <w:t></w:t>
      </w:r>
      <w:r w:rsidRPr="00772F23">
        <w:rPr>
          <w:rFonts w:ascii="Times New Roman" w:eastAsia="Times New Roman" w:hAnsi="Times New Roman" w:cs="Times New Roman"/>
          <w:sz w:val="14"/>
          <w:szCs w:val="14"/>
        </w:rPr>
        <w:t>         </w:t>
      </w:r>
      <w:r w:rsidRPr="00772F23">
        <w:rPr>
          <w:rFonts w:ascii="Arial" w:eastAsia="Times New Roman" w:hAnsi="Arial" w:cs="Arial"/>
          <w:sz w:val="20"/>
          <w:szCs w:val="20"/>
        </w:rPr>
        <w:t>Ability to develop innovative solutions</w:t>
      </w:r>
    </w:p>
    <w:p w:rsidR="00772F23" w:rsidRPr="00772F23" w:rsidRDefault="00772F23" w:rsidP="00772F23">
      <w:pPr>
        <w:spacing w:after="150" w:line="480" w:lineRule="auto"/>
        <w:rPr>
          <w:rFonts w:ascii="Segoe UI" w:eastAsia="Times New Roman" w:hAnsi="Segoe UI" w:cs="Segoe UI"/>
          <w:sz w:val="18"/>
          <w:szCs w:val="18"/>
        </w:rPr>
      </w:pPr>
      <w:r w:rsidRPr="00772F23">
        <w:rPr>
          <w:rFonts w:ascii="Symbol" w:eastAsia="Times New Roman" w:hAnsi="Symbol" w:cs="Segoe UI"/>
          <w:sz w:val="20"/>
          <w:szCs w:val="20"/>
        </w:rPr>
        <w:lastRenderedPageBreak/>
        <w:t></w:t>
      </w:r>
      <w:r w:rsidRPr="00772F23">
        <w:rPr>
          <w:rFonts w:ascii="Times New Roman" w:eastAsia="Times New Roman" w:hAnsi="Times New Roman" w:cs="Times New Roman"/>
          <w:sz w:val="14"/>
          <w:szCs w:val="14"/>
        </w:rPr>
        <w:t>         </w:t>
      </w:r>
      <w:r w:rsidRPr="00772F23">
        <w:rPr>
          <w:rFonts w:ascii="Arial" w:eastAsia="Times New Roman" w:hAnsi="Arial" w:cs="Arial"/>
          <w:sz w:val="20"/>
          <w:szCs w:val="20"/>
        </w:rPr>
        <w:t>Ability to lead and advise clients on negotiation strategies</w:t>
      </w:r>
    </w:p>
    <w:p w:rsidR="00772F23" w:rsidRPr="00772F23" w:rsidRDefault="00772F23" w:rsidP="00772F23">
      <w:pPr>
        <w:spacing w:after="150" w:line="480" w:lineRule="auto"/>
        <w:rPr>
          <w:rFonts w:ascii="Segoe UI" w:eastAsia="Times New Roman" w:hAnsi="Segoe UI" w:cs="Segoe UI"/>
          <w:sz w:val="18"/>
          <w:szCs w:val="18"/>
        </w:rPr>
      </w:pPr>
      <w:r w:rsidRPr="00772F23">
        <w:rPr>
          <w:rFonts w:ascii="Symbol" w:eastAsia="Times New Roman" w:hAnsi="Symbol" w:cs="Segoe UI"/>
          <w:sz w:val="20"/>
          <w:szCs w:val="20"/>
        </w:rPr>
        <w:t></w:t>
      </w:r>
      <w:r w:rsidRPr="00772F23">
        <w:rPr>
          <w:rFonts w:ascii="Times New Roman" w:eastAsia="Times New Roman" w:hAnsi="Times New Roman" w:cs="Times New Roman"/>
          <w:sz w:val="14"/>
          <w:szCs w:val="14"/>
        </w:rPr>
        <w:t>         </w:t>
      </w:r>
      <w:r w:rsidRPr="00772F23">
        <w:rPr>
          <w:rFonts w:ascii="Arial" w:eastAsia="Times New Roman" w:hAnsi="Arial" w:cs="Arial"/>
          <w:sz w:val="20"/>
          <w:szCs w:val="20"/>
        </w:rPr>
        <w:t>Strong problem solving and interpersonal skills</w:t>
      </w:r>
    </w:p>
    <w:p w:rsidR="00772F23" w:rsidRPr="00772F23" w:rsidRDefault="00772F23" w:rsidP="00772F23">
      <w:pPr>
        <w:spacing w:after="150" w:line="480" w:lineRule="auto"/>
        <w:rPr>
          <w:rFonts w:ascii="Segoe UI" w:eastAsia="Times New Roman" w:hAnsi="Segoe UI" w:cs="Segoe UI"/>
          <w:sz w:val="18"/>
          <w:szCs w:val="18"/>
        </w:rPr>
      </w:pPr>
      <w:r w:rsidRPr="00772F23">
        <w:rPr>
          <w:rFonts w:ascii="Symbol" w:eastAsia="Times New Roman" w:hAnsi="Symbol" w:cs="Segoe UI"/>
          <w:sz w:val="20"/>
          <w:szCs w:val="20"/>
        </w:rPr>
        <w:t></w:t>
      </w:r>
      <w:r w:rsidRPr="00772F23">
        <w:rPr>
          <w:rFonts w:ascii="Times New Roman" w:eastAsia="Times New Roman" w:hAnsi="Times New Roman" w:cs="Times New Roman"/>
          <w:sz w:val="14"/>
          <w:szCs w:val="14"/>
        </w:rPr>
        <w:t>         </w:t>
      </w:r>
      <w:r w:rsidRPr="00772F23">
        <w:rPr>
          <w:rFonts w:ascii="Arial" w:eastAsia="Times New Roman" w:hAnsi="Arial" w:cs="Arial"/>
          <w:sz w:val="20"/>
          <w:szCs w:val="20"/>
        </w:rPr>
        <w:t>Demonstrated leadership with results</w:t>
      </w:r>
    </w:p>
    <w:p w:rsidR="00772F23" w:rsidRPr="00772F23" w:rsidRDefault="00772F23" w:rsidP="00772F23">
      <w:pPr>
        <w:spacing w:after="150" w:line="480" w:lineRule="auto"/>
        <w:rPr>
          <w:rFonts w:ascii="Segoe UI" w:eastAsia="Times New Roman" w:hAnsi="Segoe UI" w:cs="Segoe UI"/>
          <w:sz w:val="18"/>
          <w:szCs w:val="18"/>
        </w:rPr>
      </w:pPr>
      <w:r w:rsidRPr="00772F23">
        <w:rPr>
          <w:rFonts w:ascii="Symbol" w:eastAsia="Times New Roman" w:hAnsi="Symbol" w:cs="Segoe UI"/>
          <w:sz w:val="20"/>
          <w:szCs w:val="20"/>
        </w:rPr>
        <w:t></w:t>
      </w:r>
      <w:r w:rsidRPr="00772F23">
        <w:rPr>
          <w:rFonts w:ascii="Times New Roman" w:eastAsia="Times New Roman" w:hAnsi="Times New Roman" w:cs="Times New Roman"/>
          <w:sz w:val="14"/>
          <w:szCs w:val="14"/>
        </w:rPr>
        <w:t>         </w:t>
      </w:r>
      <w:r w:rsidRPr="00772F23">
        <w:rPr>
          <w:rFonts w:ascii="Arial" w:eastAsia="Times New Roman" w:hAnsi="Arial" w:cs="Arial"/>
          <w:sz w:val="20"/>
          <w:szCs w:val="20"/>
        </w:rPr>
        <w:t>Attention to detail and ability to work across functions collaboratively</w:t>
      </w:r>
    </w:p>
    <w:p w:rsidR="00772F23" w:rsidRPr="00772F23" w:rsidRDefault="00772F23" w:rsidP="00772F23">
      <w:pPr>
        <w:spacing w:after="150" w:line="480" w:lineRule="auto"/>
        <w:rPr>
          <w:rFonts w:ascii="Segoe UI" w:eastAsia="Times New Roman" w:hAnsi="Segoe UI" w:cs="Segoe UI"/>
          <w:sz w:val="18"/>
          <w:szCs w:val="18"/>
        </w:rPr>
      </w:pPr>
      <w:r w:rsidRPr="00772F23">
        <w:rPr>
          <w:rFonts w:ascii="Symbol" w:eastAsia="Times New Roman" w:hAnsi="Symbol" w:cs="Segoe UI"/>
          <w:sz w:val="20"/>
          <w:szCs w:val="20"/>
        </w:rPr>
        <w:t></w:t>
      </w:r>
      <w:r w:rsidRPr="00772F23">
        <w:rPr>
          <w:rFonts w:ascii="Times New Roman" w:eastAsia="Times New Roman" w:hAnsi="Times New Roman" w:cs="Times New Roman"/>
          <w:sz w:val="14"/>
          <w:szCs w:val="14"/>
        </w:rPr>
        <w:t>         </w:t>
      </w:r>
      <w:r w:rsidRPr="00772F23">
        <w:rPr>
          <w:rFonts w:ascii="Arial" w:eastAsia="Times New Roman" w:hAnsi="Arial" w:cs="Arial"/>
          <w:sz w:val="20"/>
          <w:szCs w:val="20"/>
        </w:rPr>
        <w:t>Ability to drive efficiencies and process improvements</w:t>
      </w:r>
    </w:p>
    <w:p w:rsidR="00772F23" w:rsidRPr="00772F23" w:rsidRDefault="00772F23" w:rsidP="00772F23">
      <w:pPr>
        <w:spacing w:after="150" w:line="480" w:lineRule="auto"/>
        <w:rPr>
          <w:rFonts w:ascii="Segoe UI" w:eastAsia="Times New Roman" w:hAnsi="Segoe UI" w:cs="Segoe UI"/>
          <w:sz w:val="18"/>
          <w:szCs w:val="18"/>
        </w:rPr>
      </w:pPr>
      <w:r w:rsidRPr="00772F23">
        <w:rPr>
          <w:rFonts w:ascii="Symbol" w:eastAsia="Times New Roman" w:hAnsi="Symbol" w:cs="Segoe UI"/>
          <w:sz w:val="20"/>
          <w:szCs w:val="20"/>
        </w:rPr>
        <w:t></w:t>
      </w:r>
      <w:r w:rsidRPr="00772F23">
        <w:rPr>
          <w:rFonts w:ascii="Times New Roman" w:eastAsia="Times New Roman" w:hAnsi="Times New Roman" w:cs="Times New Roman"/>
          <w:sz w:val="14"/>
          <w:szCs w:val="14"/>
        </w:rPr>
        <w:t>         </w:t>
      </w:r>
      <w:r w:rsidRPr="00772F23">
        <w:rPr>
          <w:rFonts w:ascii="Arial" w:eastAsia="Times New Roman" w:hAnsi="Arial" w:cs="Arial"/>
          <w:sz w:val="20"/>
          <w:szCs w:val="20"/>
        </w:rPr>
        <w:t>Ability to research and analyze complex issues</w:t>
      </w:r>
    </w:p>
    <w:p w:rsidR="00772F23" w:rsidRPr="00772F23" w:rsidRDefault="00772F23" w:rsidP="00772F23">
      <w:pPr>
        <w:spacing w:after="150" w:line="480" w:lineRule="auto"/>
        <w:rPr>
          <w:rFonts w:ascii="Segoe UI" w:eastAsia="Times New Roman" w:hAnsi="Segoe UI" w:cs="Segoe UI"/>
          <w:sz w:val="18"/>
          <w:szCs w:val="18"/>
        </w:rPr>
      </w:pPr>
      <w:r w:rsidRPr="00772F23">
        <w:rPr>
          <w:rFonts w:ascii="Symbol" w:eastAsia="Times New Roman" w:hAnsi="Symbol" w:cs="Segoe UI"/>
          <w:sz w:val="20"/>
          <w:szCs w:val="20"/>
        </w:rPr>
        <w:t></w:t>
      </w:r>
      <w:r w:rsidRPr="00772F23">
        <w:rPr>
          <w:rFonts w:ascii="Times New Roman" w:eastAsia="Times New Roman" w:hAnsi="Times New Roman" w:cs="Times New Roman"/>
          <w:sz w:val="14"/>
          <w:szCs w:val="14"/>
        </w:rPr>
        <w:t>         </w:t>
      </w:r>
      <w:r w:rsidRPr="00772F23">
        <w:rPr>
          <w:rFonts w:ascii="Arial" w:eastAsia="Times New Roman" w:hAnsi="Arial" w:cs="Arial"/>
          <w:sz w:val="20"/>
          <w:szCs w:val="20"/>
        </w:rPr>
        <w:t>Experience with U.S. Government claims and dispute resolution processes</w:t>
      </w:r>
    </w:p>
    <w:p w:rsidR="00772F23" w:rsidRPr="00772F23" w:rsidRDefault="00772F23" w:rsidP="00772F23">
      <w:pPr>
        <w:spacing w:after="150" w:line="480" w:lineRule="auto"/>
        <w:rPr>
          <w:rFonts w:ascii="Times New Roman" w:eastAsia="Times New Roman" w:hAnsi="Times New Roman" w:cs="Times New Roman"/>
          <w:sz w:val="24"/>
          <w:szCs w:val="24"/>
        </w:rPr>
      </w:pPr>
      <w:r w:rsidRPr="00772F23">
        <w:rPr>
          <w:rFonts w:ascii="Times New Roman" w:eastAsia="Times New Roman" w:hAnsi="Times New Roman" w:cs="Times New Roman"/>
          <w:sz w:val="24"/>
          <w:szCs w:val="24"/>
        </w:rPr>
        <w:t> </w:t>
      </w:r>
    </w:p>
    <w:p w:rsidR="00772F23" w:rsidRPr="00772F23" w:rsidRDefault="00772F23" w:rsidP="00772F23">
      <w:pPr>
        <w:spacing w:after="150" w:line="480" w:lineRule="auto"/>
        <w:rPr>
          <w:rFonts w:ascii="Times New Roman" w:eastAsia="Times New Roman" w:hAnsi="Times New Roman" w:cs="Times New Roman"/>
          <w:sz w:val="24"/>
          <w:szCs w:val="24"/>
        </w:rPr>
      </w:pPr>
      <w:r w:rsidRPr="00772F23">
        <w:rPr>
          <w:rFonts w:ascii="Times New Roman" w:eastAsia="Times New Roman" w:hAnsi="Times New Roman" w:cs="Times New Roman"/>
          <w:sz w:val="24"/>
          <w:szCs w:val="24"/>
        </w:rPr>
        <w:t>HESG</w:t>
      </w:r>
    </w:p>
    <w:p w:rsidR="00772F23" w:rsidRPr="00772F23" w:rsidRDefault="00772F23" w:rsidP="00772F23">
      <w:pPr>
        <w:spacing w:before="150" w:after="60" w:line="660" w:lineRule="atLeast"/>
        <w:outlineLvl w:val="2"/>
        <w:rPr>
          <w:rFonts w:ascii="HoneywellSansTT-Bold" w:eastAsia="Times New Roman" w:hAnsi="HoneywellSansTT-Bold" w:cs="Times New Roman"/>
          <w:b/>
          <w:bCs/>
          <w:color w:val="000000"/>
          <w:sz w:val="27"/>
          <w:szCs w:val="27"/>
        </w:rPr>
      </w:pPr>
      <w:r w:rsidRPr="00772F23">
        <w:rPr>
          <w:rFonts w:ascii="HoneywellSansTT-Bold" w:eastAsia="Times New Roman" w:hAnsi="HoneywellSansTT-Bold" w:cs="Times New Roman"/>
          <w:b/>
          <w:bCs/>
          <w:color w:val="000000"/>
          <w:sz w:val="27"/>
          <w:szCs w:val="27"/>
        </w:rPr>
        <w:t>Additional Information</w:t>
      </w:r>
    </w:p>
    <w:p w:rsidR="00772F23" w:rsidRPr="00772F23" w:rsidRDefault="00772F23" w:rsidP="00772F23">
      <w:pPr>
        <w:numPr>
          <w:ilvl w:val="0"/>
          <w:numId w:val="3"/>
        </w:numPr>
        <w:shd w:val="clear" w:color="auto" w:fill="FFFFFF"/>
        <w:spacing w:before="100" w:beforeAutospacing="1" w:after="15" w:line="480" w:lineRule="auto"/>
        <w:ind w:left="0" w:firstLine="0"/>
        <w:rPr>
          <w:rFonts w:ascii="HoneywellSansTT-Book" w:eastAsia="Times New Roman" w:hAnsi="HoneywellSansTT-Book" w:cs="Times New Roman"/>
          <w:color w:val="636363"/>
          <w:sz w:val="24"/>
          <w:szCs w:val="24"/>
        </w:rPr>
      </w:pPr>
      <w:r w:rsidRPr="00772F23">
        <w:rPr>
          <w:rFonts w:ascii="inherit" w:eastAsia="Times New Roman" w:hAnsi="inherit" w:cs="Times New Roman"/>
          <w:b/>
          <w:bCs/>
          <w:color w:val="636363"/>
          <w:sz w:val="24"/>
          <w:szCs w:val="24"/>
        </w:rPr>
        <w:t>JOB ID: </w:t>
      </w:r>
      <w:r w:rsidRPr="00772F23">
        <w:rPr>
          <w:rFonts w:ascii="HoneywellSansTT-Book" w:eastAsia="Times New Roman" w:hAnsi="HoneywellSansTT-Book" w:cs="Times New Roman"/>
          <w:color w:val="636363"/>
          <w:sz w:val="24"/>
          <w:szCs w:val="24"/>
        </w:rPr>
        <w:t>req235769</w:t>
      </w:r>
    </w:p>
    <w:p w:rsidR="00772F23" w:rsidRPr="00772F23" w:rsidRDefault="00772F23" w:rsidP="00772F23">
      <w:pPr>
        <w:numPr>
          <w:ilvl w:val="0"/>
          <w:numId w:val="3"/>
        </w:numPr>
        <w:shd w:val="clear" w:color="auto" w:fill="FFFFFF"/>
        <w:spacing w:before="100" w:beforeAutospacing="1" w:after="15" w:line="480" w:lineRule="auto"/>
        <w:ind w:left="0" w:firstLine="0"/>
        <w:rPr>
          <w:rFonts w:ascii="HoneywellSansTT-Book" w:eastAsia="Times New Roman" w:hAnsi="HoneywellSansTT-Book" w:cs="Times New Roman"/>
          <w:color w:val="636363"/>
          <w:sz w:val="24"/>
          <w:szCs w:val="24"/>
        </w:rPr>
      </w:pPr>
      <w:r w:rsidRPr="00772F23">
        <w:rPr>
          <w:rFonts w:ascii="inherit" w:eastAsia="Times New Roman" w:hAnsi="inherit" w:cs="Times New Roman"/>
          <w:b/>
          <w:bCs/>
          <w:color w:val="636363"/>
          <w:sz w:val="24"/>
          <w:szCs w:val="24"/>
        </w:rPr>
        <w:t>Category: </w:t>
      </w:r>
      <w:r w:rsidRPr="00772F23">
        <w:rPr>
          <w:rFonts w:ascii="HoneywellSansTT-Book" w:eastAsia="Times New Roman" w:hAnsi="HoneywellSansTT-Book" w:cs="Times New Roman"/>
          <w:color w:val="636363"/>
          <w:sz w:val="24"/>
          <w:szCs w:val="24"/>
        </w:rPr>
        <w:t>Legal</w:t>
      </w:r>
    </w:p>
    <w:p w:rsidR="00772F23" w:rsidRPr="00772F23" w:rsidRDefault="00772F23" w:rsidP="00772F23">
      <w:pPr>
        <w:numPr>
          <w:ilvl w:val="0"/>
          <w:numId w:val="3"/>
        </w:numPr>
        <w:shd w:val="clear" w:color="auto" w:fill="FFFFFF"/>
        <w:spacing w:before="100" w:beforeAutospacing="1" w:after="15" w:line="480" w:lineRule="auto"/>
        <w:ind w:left="0" w:firstLine="0"/>
        <w:rPr>
          <w:rFonts w:ascii="HoneywellSansTT-Book" w:eastAsia="Times New Roman" w:hAnsi="HoneywellSansTT-Book" w:cs="Times New Roman"/>
          <w:color w:val="636363"/>
          <w:sz w:val="24"/>
          <w:szCs w:val="24"/>
        </w:rPr>
      </w:pPr>
      <w:r w:rsidRPr="00772F23">
        <w:rPr>
          <w:rFonts w:ascii="inherit" w:eastAsia="Times New Roman" w:hAnsi="inherit" w:cs="Times New Roman"/>
          <w:b/>
          <w:bCs/>
          <w:color w:val="636363"/>
          <w:sz w:val="24"/>
          <w:szCs w:val="24"/>
        </w:rPr>
        <w:t>Location: </w:t>
      </w:r>
      <w:r w:rsidRPr="00772F23">
        <w:rPr>
          <w:rFonts w:ascii="HoneywellSansTT-Book" w:eastAsia="Times New Roman" w:hAnsi="HoneywellSansTT-Book" w:cs="Times New Roman"/>
          <w:color w:val="636363"/>
          <w:sz w:val="24"/>
          <w:szCs w:val="24"/>
        </w:rPr>
        <w:t xml:space="preserve">3079 Premiere Pkwy </w:t>
      </w:r>
      <w:proofErr w:type="spellStart"/>
      <w:r w:rsidRPr="00772F23">
        <w:rPr>
          <w:rFonts w:ascii="HoneywellSansTT-Book" w:eastAsia="Times New Roman" w:hAnsi="HoneywellSansTT-Book" w:cs="Times New Roman"/>
          <w:color w:val="636363"/>
          <w:sz w:val="24"/>
          <w:szCs w:val="24"/>
        </w:rPr>
        <w:t>Ste</w:t>
      </w:r>
      <w:proofErr w:type="spellEnd"/>
      <w:r w:rsidRPr="00772F23">
        <w:rPr>
          <w:rFonts w:ascii="HoneywellSansTT-Book" w:eastAsia="Times New Roman" w:hAnsi="HoneywellSansTT-Book" w:cs="Times New Roman"/>
          <w:color w:val="636363"/>
          <w:sz w:val="24"/>
          <w:szCs w:val="24"/>
        </w:rPr>
        <w:t xml:space="preserve"> 100,Duluth,Georgia,30097,United States</w:t>
      </w:r>
    </w:p>
    <w:p w:rsidR="00772F23" w:rsidRPr="00772F23" w:rsidRDefault="00772F23" w:rsidP="00772F23">
      <w:pPr>
        <w:numPr>
          <w:ilvl w:val="0"/>
          <w:numId w:val="3"/>
        </w:numPr>
        <w:shd w:val="clear" w:color="auto" w:fill="FFFFFF"/>
        <w:spacing w:before="100" w:beforeAutospacing="1" w:after="15" w:line="480" w:lineRule="auto"/>
        <w:ind w:left="0" w:firstLine="0"/>
        <w:rPr>
          <w:rFonts w:ascii="HoneywellSansTT-Book" w:eastAsia="Times New Roman" w:hAnsi="HoneywellSansTT-Book" w:cs="Times New Roman"/>
          <w:color w:val="636363"/>
          <w:sz w:val="24"/>
          <w:szCs w:val="24"/>
        </w:rPr>
      </w:pPr>
      <w:r w:rsidRPr="00772F23">
        <w:rPr>
          <w:rFonts w:ascii="HoneywellSansTT-Book" w:eastAsia="Times New Roman" w:hAnsi="HoneywellSansTT-Book" w:cs="Times New Roman"/>
          <w:color w:val="636363"/>
          <w:sz w:val="24"/>
          <w:szCs w:val="24"/>
        </w:rPr>
        <w:t>Exempt</w:t>
      </w:r>
    </w:p>
    <w:p w:rsidR="00BD4A4A" w:rsidRDefault="00BD4A4A">
      <w:bookmarkStart w:id="0" w:name="_GoBack"/>
      <w:bookmarkEnd w:id="0"/>
    </w:p>
    <w:sectPr w:rsidR="00BD4A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oneywellSansTT-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HoneywellSansTT-Book">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9456FF"/>
    <w:multiLevelType w:val="multilevel"/>
    <w:tmpl w:val="8F066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1F37506"/>
    <w:multiLevelType w:val="multilevel"/>
    <w:tmpl w:val="6A1AE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C8446D1"/>
    <w:multiLevelType w:val="multilevel"/>
    <w:tmpl w:val="17A21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F23"/>
    <w:rsid w:val="00772F23"/>
    <w:rsid w:val="00BD4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A2419C-69A4-4BD2-8468-0B69E7BD5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72F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72F2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72F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40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4429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2020-10-05T18:59:00Z</dcterms:created>
  <dcterms:modified xsi:type="dcterms:W3CDTF">2020-10-05T18:59:00Z</dcterms:modified>
</cp:coreProperties>
</file>