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888E8" w14:textId="77777777" w:rsidR="00E564F4" w:rsidRPr="00CE4FDB" w:rsidRDefault="00E564F4" w:rsidP="00E564F4">
      <w:pPr>
        <w:pStyle w:val="NoSpacing"/>
        <w:rPr>
          <w:sz w:val="28"/>
          <w:szCs w:val="28"/>
        </w:rPr>
      </w:pPr>
      <w:bookmarkStart w:id="0" w:name="_GoBack"/>
      <w:r w:rsidRPr="00CE4FDB">
        <w:rPr>
          <w:sz w:val="28"/>
          <w:szCs w:val="28"/>
        </w:rPr>
        <w:t>Trek Bicycle is a global leader in the design and manufacture of bicycles and related products. Trek believes the bicycle can be a simple solution to many of the world’s most complex problems and is committed to breaking down the barriers that prevent people from using bicycles more often for transportation, recreation, and inspiration.</w:t>
      </w:r>
    </w:p>
    <w:p w14:paraId="45B90260" w14:textId="77777777" w:rsidR="00E564F4" w:rsidRPr="00CE4FDB" w:rsidRDefault="00E564F4" w:rsidP="00E564F4">
      <w:pPr>
        <w:pStyle w:val="NoSpacing"/>
        <w:rPr>
          <w:sz w:val="28"/>
          <w:szCs w:val="28"/>
        </w:rPr>
      </w:pPr>
    </w:p>
    <w:p w14:paraId="659CEB66" w14:textId="77777777" w:rsidR="00E564F4" w:rsidRPr="00CE4FDB" w:rsidRDefault="00E564F4" w:rsidP="00E564F4">
      <w:pPr>
        <w:pStyle w:val="NoSpacing"/>
        <w:rPr>
          <w:sz w:val="28"/>
          <w:szCs w:val="28"/>
        </w:rPr>
      </w:pPr>
      <w:r w:rsidRPr="00CE4FDB">
        <w:rPr>
          <w:sz w:val="28"/>
          <w:szCs w:val="28"/>
        </w:rPr>
        <w:t>Our mission is to create products we love and take care of our customers.  We value our team, making sure the best is on the field. We value new ideas from anywhere, inspiring others with our positive energy, dealing with reality to make the tough calls, and getting things done fast- turning ideas into reality.</w:t>
      </w:r>
    </w:p>
    <w:p w14:paraId="4FFF8FAE" w14:textId="77777777" w:rsidR="00E564F4" w:rsidRPr="00CE4FDB" w:rsidRDefault="00E564F4" w:rsidP="00E564F4">
      <w:pPr>
        <w:pStyle w:val="NoSpacing"/>
        <w:rPr>
          <w:sz w:val="28"/>
          <w:szCs w:val="28"/>
        </w:rPr>
      </w:pPr>
    </w:p>
    <w:p w14:paraId="1A37E812" w14:textId="77777777" w:rsidR="00E564F4" w:rsidRPr="00CE4FDB" w:rsidRDefault="00E564F4" w:rsidP="00E564F4">
      <w:pPr>
        <w:pStyle w:val="NoSpacing"/>
        <w:rPr>
          <w:sz w:val="28"/>
          <w:szCs w:val="28"/>
        </w:rPr>
      </w:pPr>
      <w:r w:rsidRPr="00CE4FDB">
        <w:rPr>
          <w:sz w:val="28"/>
          <w:szCs w:val="28"/>
        </w:rPr>
        <w:t>Come, join us, and help us transform the world, the bike and have a blast while doing it! </w:t>
      </w:r>
    </w:p>
    <w:p w14:paraId="6DCEB68E" w14:textId="6525616C" w:rsidR="000618F0" w:rsidRPr="00CE4FDB" w:rsidRDefault="00E564F4" w:rsidP="00E564F4">
      <w:pPr>
        <w:pStyle w:val="NoSpacing"/>
        <w:rPr>
          <w:sz w:val="28"/>
          <w:szCs w:val="28"/>
        </w:rPr>
      </w:pPr>
      <w:r w:rsidRPr="00CE4FDB">
        <w:rPr>
          <w:sz w:val="28"/>
          <w:szCs w:val="28"/>
        </w:rPr>
        <w:br/>
      </w:r>
      <w:r w:rsidR="000618F0" w:rsidRPr="00CE4FDB">
        <w:rPr>
          <w:b/>
          <w:sz w:val="28"/>
          <w:szCs w:val="28"/>
        </w:rPr>
        <w:t>Position Summary/</w:t>
      </w:r>
      <w:r w:rsidRPr="00CE4FDB">
        <w:rPr>
          <w:b/>
          <w:sz w:val="28"/>
          <w:szCs w:val="28"/>
        </w:rPr>
        <w:t>Job Description</w:t>
      </w:r>
      <w:r w:rsidRPr="00CE4FDB">
        <w:rPr>
          <w:sz w:val="28"/>
          <w:szCs w:val="28"/>
        </w:rPr>
        <w:t>:</w:t>
      </w:r>
    </w:p>
    <w:p w14:paraId="29E48AAA" w14:textId="4881A606" w:rsidR="00CE4FDB" w:rsidRPr="00CE4FDB" w:rsidRDefault="00CE4FDB" w:rsidP="00CE4FDB">
      <w:pPr>
        <w:pStyle w:val="NoSpacing"/>
        <w:rPr>
          <w:sz w:val="28"/>
          <w:szCs w:val="28"/>
        </w:rPr>
      </w:pPr>
      <w:r w:rsidRPr="00CE4FDB">
        <w:rPr>
          <w:sz w:val="28"/>
          <w:szCs w:val="28"/>
        </w:rPr>
        <w:t xml:space="preserve">As a member of </w:t>
      </w:r>
      <w:r w:rsidRPr="00562CD4">
        <w:rPr>
          <w:sz w:val="28"/>
          <w:szCs w:val="28"/>
        </w:rPr>
        <w:t xml:space="preserve">Trek’s </w:t>
      </w:r>
      <w:r w:rsidR="004C7610" w:rsidRPr="00562CD4">
        <w:rPr>
          <w:sz w:val="28"/>
          <w:szCs w:val="28"/>
        </w:rPr>
        <w:t xml:space="preserve">Global </w:t>
      </w:r>
      <w:r w:rsidRPr="00562CD4">
        <w:rPr>
          <w:sz w:val="28"/>
          <w:szCs w:val="28"/>
        </w:rPr>
        <w:t xml:space="preserve">Trade Compliance team, the Trade Compliance Specialist will manage processes to ensure Trek’s compliance with U.S. Customs laws and regulations. The Trade Compliance Specialist will be a leader of process improvements to increase compliance within our Import programs.  </w:t>
      </w:r>
      <w:r w:rsidR="004C7610" w:rsidRPr="00562CD4">
        <w:rPr>
          <w:sz w:val="28"/>
          <w:szCs w:val="28"/>
        </w:rPr>
        <w:t>They will work with international partners to support various business units as it relates to trade compliance.</w:t>
      </w:r>
    </w:p>
    <w:p w14:paraId="2E3E5262" w14:textId="77777777" w:rsidR="000618F0" w:rsidRPr="00CE4FDB" w:rsidRDefault="000618F0" w:rsidP="00CE4FDB">
      <w:pPr>
        <w:pStyle w:val="NoSpacing"/>
        <w:rPr>
          <w:sz w:val="28"/>
          <w:szCs w:val="28"/>
        </w:rPr>
      </w:pPr>
    </w:p>
    <w:p w14:paraId="27EB498D" w14:textId="77777777" w:rsidR="000618F0" w:rsidRPr="00CE4FDB" w:rsidRDefault="000618F0" w:rsidP="00E564F4">
      <w:pPr>
        <w:pStyle w:val="NoSpacing"/>
        <w:rPr>
          <w:sz w:val="28"/>
          <w:szCs w:val="28"/>
        </w:rPr>
      </w:pPr>
      <w:r w:rsidRPr="00CE4FDB">
        <w:rPr>
          <w:b/>
          <w:sz w:val="28"/>
          <w:szCs w:val="28"/>
        </w:rPr>
        <w:t>Responsibilities</w:t>
      </w:r>
      <w:r w:rsidRPr="00CE4FDB">
        <w:rPr>
          <w:sz w:val="28"/>
          <w:szCs w:val="28"/>
        </w:rPr>
        <w:t>:</w:t>
      </w:r>
    </w:p>
    <w:p w14:paraId="1628AE22" w14:textId="77777777" w:rsidR="00CE4FDB" w:rsidRPr="00CE4FDB" w:rsidRDefault="00CE4FDB" w:rsidP="00CE4FDB">
      <w:pPr>
        <w:pStyle w:val="NoSpacing"/>
        <w:numPr>
          <w:ilvl w:val="0"/>
          <w:numId w:val="4"/>
        </w:numPr>
        <w:rPr>
          <w:sz w:val="28"/>
          <w:szCs w:val="28"/>
        </w:rPr>
      </w:pPr>
      <w:r w:rsidRPr="00CE4FDB">
        <w:rPr>
          <w:sz w:val="28"/>
          <w:szCs w:val="28"/>
        </w:rPr>
        <w:t>Support ISF Filings within our Trade Automation System</w:t>
      </w:r>
    </w:p>
    <w:p w14:paraId="31AD0AAC" w14:textId="77777777" w:rsidR="00CE4FDB" w:rsidRPr="00CE4FDB" w:rsidRDefault="00CE4FDB" w:rsidP="00CE4FDB">
      <w:pPr>
        <w:pStyle w:val="NoSpacing"/>
        <w:numPr>
          <w:ilvl w:val="0"/>
          <w:numId w:val="4"/>
        </w:numPr>
        <w:rPr>
          <w:sz w:val="28"/>
          <w:szCs w:val="28"/>
        </w:rPr>
      </w:pPr>
      <w:r w:rsidRPr="00CE4FDB">
        <w:rPr>
          <w:sz w:val="28"/>
          <w:szCs w:val="28"/>
        </w:rPr>
        <w:t xml:space="preserve">Import &amp; Export HTS Classification </w:t>
      </w:r>
    </w:p>
    <w:p w14:paraId="567F246D" w14:textId="77777777" w:rsidR="00CE4FDB" w:rsidRPr="00CE4FDB" w:rsidRDefault="00CE4FDB" w:rsidP="00CE4FDB">
      <w:pPr>
        <w:pStyle w:val="NoSpacing"/>
        <w:numPr>
          <w:ilvl w:val="0"/>
          <w:numId w:val="4"/>
        </w:numPr>
        <w:rPr>
          <w:sz w:val="28"/>
          <w:szCs w:val="28"/>
        </w:rPr>
      </w:pPr>
      <w:r w:rsidRPr="00CE4FDB">
        <w:rPr>
          <w:sz w:val="28"/>
          <w:szCs w:val="28"/>
        </w:rPr>
        <w:t>Manage Partner Government Agencies or Inaccurate Documents at time of Entry</w:t>
      </w:r>
    </w:p>
    <w:p w14:paraId="66A54F6C" w14:textId="77777777" w:rsidR="00CE4FDB" w:rsidRPr="00CE4FDB" w:rsidRDefault="00CE4FDB" w:rsidP="00CE4FDB">
      <w:pPr>
        <w:pStyle w:val="NoSpacing"/>
        <w:numPr>
          <w:ilvl w:val="0"/>
          <w:numId w:val="4"/>
        </w:numPr>
        <w:rPr>
          <w:sz w:val="28"/>
          <w:szCs w:val="28"/>
        </w:rPr>
      </w:pPr>
      <w:r w:rsidRPr="00CE4FDB">
        <w:rPr>
          <w:sz w:val="28"/>
          <w:szCs w:val="28"/>
        </w:rPr>
        <w:t xml:space="preserve">Optimize and support Trek’s Valuation Programs </w:t>
      </w:r>
    </w:p>
    <w:p w14:paraId="6EE4DCAA" w14:textId="77777777" w:rsidR="00CE4FDB" w:rsidRPr="00CE4FDB" w:rsidRDefault="00CE4FDB" w:rsidP="00CE4FDB">
      <w:pPr>
        <w:pStyle w:val="NoSpacing"/>
        <w:numPr>
          <w:ilvl w:val="0"/>
          <w:numId w:val="4"/>
        </w:numPr>
        <w:rPr>
          <w:sz w:val="28"/>
          <w:szCs w:val="28"/>
        </w:rPr>
      </w:pPr>
      <w:r w:rsidRPr="00CE4FDB">
        <w:rPr>
          <w:sz w:val="28"/>
          <w:szCs w:val="28"/>
        </w:rPr>
        <w:t>Maintain recordkeeping compliance in accordance with U.S import laws</w:t>
      </w:r>
    </w:p>
    <w:p w14:paraId="5CF25E51" w14:textId="77777777" w:rsidR="00CE4FDB" w:rsidRPr="00CE4FDB" w:rsidRDefault="00CE4FDB" w:rsidP="00CE4FDB">
      <w:pPr>
        <w:pStyle w:val="NoSpacing"/>
        <w:numPr>
          <w:ilvl w:val="0"/>
          <w:numId w:val="4"/>
        </w:numPr>
        <w:rPr>
          <w:sz w:val="28"/>
          <w:szCs w:val="28"/>
        </w:rPr>
      </w:pPr>
      <w:r w:rsidRPr="00CE4FDB">
        <w:rPr>
          <w:sz w:val="28"/>
          <w:szCs w:val="28"/>
        </w:rPr>
        <w:t>Provide guidance to internal parties on Trade Compliance subjects</w:t>
      </w:r>
    </w:p>
    <w:p w14:paraId="59192D4E" w14:textId="30CB013F" w:rsidR="00CE4FDB" w:rsidRDefault="00CE4FDB" w:rsidP="00CE4FDB">
      <w:pPr>
        <w:pStyle w:val="NoSpacing"/>
        <w:numPr>
          <w:ilvl w:val="0"/>
          <w:numId w:val="4"/>
        </w:numPr>
        <w:rPr>
          <w:sz w:val="28"/>
          <w:szCs w:val="28"/>
        </w:rPr>
      </w:pPr>
      <w:r w:rsidRPr="00CE4FDB">
        <w:rPr>
          <w:sz w:val="28"/>
          <w:szCs w:val="28"/>
        </w:rPr>
        <w:t xml:space="preserve">Interact with service providers such as Customs brokers </w:t>
      </w:r>
    </w:p>
    <w:p w14:paraId="76FB8D93" w14:textId="6E0FA116" w:rsidR="004C7610" w:rsidRPr="00562CD4" w:rsidRDefault="004C7610" w:rsidP="00CE4FDB">
      <w:pPr>
        <w:pStyle w:val="NoSpacing"/>
        <w:numPr>
          <w:ilvl w:val="0"/>
          <w:numId w:val="4"/>
        </w:numPr>
        <w:rPr>
          <w:sz w:val="28"/>
          <w:szCs w:val="28"/>
        </w:rPr>
      </w:pPr>
      <w:r w:rsidRPr="00562CD4">
        <w:rPr>
          <w:sz w:val="28"/>
          <w:szCs w:val="28"/>
        </w:rPr>
        <w:t>Manage PGAs and country of origin determination</w:t>
      </w:r>
    </w:p>
    <w:p w14:paraId="35EBE80C" w14:textId="77777777" w:rsidR="00CE4FDB" w:rsidRPr="00CE4FDB" w:rsidRDefault="00CE4FDB" w:rsidP="00CE4FDB">
      <w:pPr>
        <w:pStyle w:val="NoSpacing"/>
        <w:numPr>
          <w:ilvl w:val="0"/>
          <w:numId w:val="4"/>
        </w:numPr>
        <w:rPr>
          <w:sz w:val="28"/>
          <w:szCs w:val="28"/>
        </w:rPr>
      </w:pPr>
      <w:r w:rsidRPr="00CE4FDB">
        <w:rPr>
          <w:sz w:val="28"/>
          <w:szCs w:val="28"/>
        </w:rPr>
        <w:t>Other projects and assignments as needed</w:t>
      </w:r>
    </w:p>
    <w:p w14:paraId="1920B0BB" w14:textId="77777777" w:rsidR="00CE4FDB" w:rsidRPr="00CE4FDB" w:rsidRDefault="00CE4FDB" w:rsidP="00CE4FDB">
      <w:pPr>
        <w:pStyle w:val="NoSpacing"/>
        <w:rPr>
          <w:sz w:val="28"/>
          <w:szCs w:val="28"/>
        </w:rPr>
      </w:pPr>
    </w:p>
    <w:p w14:paraId="0433E408" w14:textId="77777777" w:rsidR="000618F0" w:rsidRPr="00CE4FDB" w:rsidRDefault="000618F0" w:rsidP="00E564F4">
      <w:pPr>
        <w:pStyle w:val="NoSpacing"/>
        <w:rPr>
          <w:sz w:val="28"/>
          <w:szCs w:val="28"/>
        </w:rPr>
      </w:pPr>
      <w:r w:rsidRPr="00CE4FDB">
        <w:rPr>
          <w:b/>
          <w:sz w:val="28"/>
          <w:szCs w:val="28"/>
        </w:rPr>
        <w:t>Position Requirements</w:t>
      </w:r>
      <w:r w:rsidRPr="00CE4FDB">
        <w:rPr>
          <w:sz w:val="28"/>
          <w:szCs w:val="28"/>
        </w:rPr>
        <w:t>:</w:t>
      </w:r>
    </w:p>
    <w:p w14:paraId="378EF565" w14:textId="77777777" w:rsidR="00CE4FDB" w:rsidRPr="00CE4FDB" w:rsidRDefault="00CE4FDB" w:rsidP="00CE4FDB">
      <w:pPr>
        <w:pStyle w:val="NoSpacing"/>
        <w:numPr>
          <w:ilvl w:val="0"/>
          <w:numId w:val="5"/>
        </w:numPr>
        <w:rPr>
          <w:sz w:val="28"/>
          <w:szCs w:val="28"/>
        </w:rPr>
      </w:pPr>
      <w:r w:rsidRPr="00CE4FDB">
        <w:rPr>
          <w:sz w:val="28"/>
          <w:szCs w:val="28"/>
        </w:rPr>
        <w:t>Bachelor’s degree in International Business, Supply Chain or related field</w:t>
      </w:r>
    </w:p>
    <w:p w14:paraId="02690733" w14:textId="04D593F1" w:rsidR="00CE4FDB" w:rsidRPr="00CE4FDB" w:rsidRDefault="00CE4FDB" w:rsidP="00CE4FDB">
      <w:pPr>
        <w:pStyle w:val="NoSpacing"/>
        <w:numPr>
          <w:ilvl w:val="0"/>
          <w:numId w:val="5"/>
        </w:numPr>
        <w:rPr>
          <w:sz w:val="28"/>
          <w:szCs w:val="28"/>
        </w:rPr>
      </w:pPr>
      <w:r w:rsidRPr="00CE4FDB">
        <w:rPr>
          <w:sz w:val="28"/>
          <w:szCs w:val="28"/>
        </w:rPr>
        <w:lastRenderedPageBreak/>
        <w:t>3-5 years’ experience in International Logistics</w:t>
      </w:r>
      <w:r w:rsidR="0054399A">
        <w:rPr>
          <w:sz w:val="28"/>
          <w:szCs w:val="28"/>
        </w:rPr>
        <w:t xml:space="preserve">, </w:t>
      </w:r>
      <w:r w:rsidRPr="00CE4FDB">
        <w:rPr>
          <w:sz w:val="28"/>
          <w:szCs w:val="28"/>
        </w:rPr>
        <w:t>Trade Compliance</w:t>
      </w:r>
      <w:r w:rsidR="0054399A">
        <w:rPr>
          <w:sz w:val="28"/>
          <w:szCs w:val="28"/>
        </w:rPr>
        <w:t xml:space="preserve">, </w:t>
      </w:r>
      <w:r w:rsidR="0054399A" w:rsidRPr="00562CD4">
        <w:rPr>
          <w:sz w:val="28"/>
          <w:szCs w:val="28"/>
        </w:rPr>
        <w:t>or related field</w:t>
      </w:r>
    </w:p>
    <w:p w14:paraId="1245EB66" w14:textId="77777777" w:rsidR="00CE4FDB" w:rsidRPr="00CE4FDB" w:rsidRDefault="00CE4FDB" w:rsidP="00CE4FDB">
      <w:pPr>
        <w:pStyle w:val="NoSpacing"/>
        <w:numPr>
          <w:ilvl w:val="0"/>
          <w:numId w:val="5"/>
        </w:numPr>
        <w:rPr>
          <w:sz w:val="28"/>
          <w:szCs w:val="28"/>
        </w:rPr>
      </w:pPr>
      <w:r w:rsidRPr="00CE4FDB">
        <w:rPr>
          <w:sz w:val="28"/>
          <w:szCs w:val="28"/>
        </w:rPr>
        <w:t>Experience with reading and interpreting the US Government Regulations &amp; the Harmonized Tariff Schedule of the United States</w:t>
      </w:r>
    </w:p>
    <w:p w14:paraId="1F64608E" w14:textId="77777777" w:rsidR="00CE4FDB" w:rsidRPr="00CE4FDB" w:rsidRDefault="00CE4FDB" w:rsidP="00CE4FDB">
      <w:pPr>
        <w:pStyle w:val="NoSpacing"/>
        <w:numPr>
          <w:ilvl w:val="0"/>
          <w:numId w:val="5"/>
        </w:numPr>
        <w:rPr>
          <w:sz w:val="28"/>
          <w:szCs w:val="28"/>
        </w:rPr>
      </w:pPr>
      <w:r w:rsidRPr="00CE4FDB">
        <w:rPr>
          <w:sz w:val="28"/>
          <w:szCs w:val="28"/>
        </w:rPr>
        <w:t>Knowledge of export and import processes, controls and documentation</w:t>
      </w:r>
    </w:p>
    <w:p w14:paraId="68D8F06A" w14:textId="55D5FE0F" w:rsidR="00CE4FDB" w:rsidRPr="00CE4FDB" w:rsidRDefault="0018770B" w:rsidP="00CE4FDB">
      <w:pPr>
        <w:pStyle w:val="NoSpacing"/>
        <w:numPr>
          <w:ilvl w:val="0"/>
          <w:numId w:val="5"/>
        </w:numPr>
        <w:rPr>
          <w:sz w:val="28"/>
          <w:szCs w:val="28"/>
        </w:rPr>
      </w:pPr>
      <w:r>
        <w:rPr>
          <w:sz w:val="28"/>
          <w:szCs w:val="28"/>
        </w:rPr>
        <w:t>S</w:t>
      </w:r>
      <w:r w:rsidR="00CE4FDB" w:rsidRPr="00CE4FDB">
        <w:rPr>
          <w:sz w:val="28"/>
          <w:szCs w:val="28"/>
        </w:rPr>
        <w:t>trong passion for continuous improvement and project management</w:t>
      </w:r>
    </w:p>
    <w:p w14:paraId="658C01A0" w14:textId="77777777" w:rsidR="00CE4FDB" w:rsidRPr="00CE4FDB" w:rsidRDefault="00CE4FDB" w:rsidP="00CE4FDB">
      <w:pPr>
        <w:pStyle w:val="NoSpacing"/>
        <w:numPr>
          <w:ilvl w:val="0"/>
          <w:numId w:val="5"/>
        </w:numPr>
        <w:rPr>
          <w:sz w:val="28"/>
          <w:szCs w:val="28"/>
        </w:rPr>
      </w:pPr>
      <w:r w:rsidRPr="00CE4FDB">
        <w:rPr>
          <w:sz w:val="28"/>
          <w:szCs w:val="28"/>
        </w:rPr>
        <w:t>Self-Motivated with a strong work ethic; accepts accountability &amp; responsibility for actions</w:t>
      </w:r>
    </w:p>
    <w:p w14:paraId="47273F46" w14:textId="77777777" w:rsidR="00CE4FDB" w:rsidRPr="00CE4FDB" w:rsidRDefault="00CE4FDB" w:rsidP="00CE4FDB">
      <w:pPr>
        <w:pStyle w:val="NoSpacing"/>
        <w:numPr>
          <w:ilvl w:val="0"/>
          <w:numId w:val="5"/>
        </w:numPr>
        <w:rPr>
          <w:sz w:val="28"/>
          <w:szCs w:val="28"/>
        </w:rPr>
      </w:pPr>
      <w:r w:rsidRPr="00CE4FDB">
        <w:rPr>
          <w:sz w:val="28"/>
          <w:szCs w:val="28"/>
        </w:rPr>
        <w:t>Advanced skills with Excel, Access and other database programs</w:t>
      </w:r>
    </w:p>
    <w:p w14:paraId="47B34CB3" w14:textId="77777777" w:rsidR="00CE4FDB" w:rsidRPr="00CE4FDB" w:rsidRDefault="00CE4FDB" w:rsidP="00CE4FDB">
      <w:pPr>
        <w:pStyle w:val="NoSpacing"/>
        <w:numPr>
          <w:ilvl w:val="0"/>
          <w:numId w:val="5"/>
        </w:numPr>
        <w:rPr>
          <w:sz w:val="28"/>
          <w:szCs w:val="28"/>
        </w:rPr>
      </w:pPr>
      <w:r w:rsidRPr="00CE4FDB">
        <w:rPr>
          <w:sz w:val="28"/>
          <w:szCs w:val="28"/>
        </w:rPr>
        <w:t xml:space="preserve">Licensed Customs Broker preferred; not required </w:t>
      </w:r>
    </w:p>
    <w:p w14:paraId="0F3DDDDF" w14:textId="77777777" w:rsidR="00CE4FDB" w:rsidRPr="00CE4FDB" w:rsidRDefault="00CE4FDB" w:rsidP="00E564F4">
      <w:pPr>
        <w:pStyle w:val="NoSpacing"/>
        <w:rPr>
          <w:b/>
          <w:sz w:val="28"/>
          <w:szCs w:val="28"/>
        </w:rPr>
      </w:pPr>
    </w:p>
    <w:p w14:paraId="3692B0F8" w14:textId="07C798CE" w:rsidR="003D0DC7" w:rsidRPr="00CE4FDB" w:rsidRDefault="003D0DC7" w:rsidP="00E564F4">
      <w:pPr>
        <w:pStyle w:val="NoSpacing"/>
        <w:rPr>
          <w:sz w:val="28"/>
          <w:szCs w:val="28"/>
        </w:rPr>
      </w:pPr>
      <w:r w:rsidRPr="00CE4FDB">
        <w:rPr>
          <w:b/>
          <w:sz w:val="28"/>
          <w:szCs w:val="28"/>
        </w:rPr>
        <w:t>Trek Benefits</w:t>
      </w:r>
      <w:r w:rsidR="00E564F4" w:rsidRPr="00CE4FDB">
        <w:rPr>
          <w:sz w:val="28"/>
          <w:szCs w:val="28"/>
        </w:rPr>
        <w:t>:</w:t>
      </w:r>
    </w:p>
    <w:p w14:paraId="349BE9E5" w14:textId="77777777" w:rsidR="003D0DC7" w:rsidRPr="00CE4FDB" w:rsidRDefault="003D0DC7" w:rsidP="00E564F4">
      <w:pPr>
        <w:pStyle w:val="NoSpacing"/>
        <w:rPr>
          <w:sz w:val="28"/>
          <w:szCs w:val="28"/>
        </w:rPr>
      </w:pPr>
      <w:r w:rsidRPr="00CE4FDB">
        <w:rPr>
          <w:sz w:val="28"/>
          <w:szCs w:val="28"/>
        </w:rPr>
        <w:t>Flexible and fun company culture</w:t>
      </w:r>
    </w:p>
    <w:p w14:paraId="5C68BAD3" w14:textId="77777777" w:rsidR="003D0DC7" w:rsidRPr="00CE4FDB" w:rsidRDefault="003D0DC7" w:rsidP="00E564F4">
      <w:pPr>
        <w:pStyle w:val="NoSpacing"/>
        <w:rPr>
          <w:sz w:val="28"/>
          <w:szCs w:val="28"/>
        </w:rPr>
      </w:pPr>
      <w:r w:rsidRPr="00CE4FDB">
        <w:rPr>
          <w:sz w:val="28"/>
          <w:szCs w:val="28"/>
        </w:rPr>
        <w:t>Competitive health care</w:t>
      </w:r>
    </w:p>
    <w:p w14:paraId="38D4192E" w14:textId="77777777" w:rsidR="003D0DC7" w:rsidRPr="00CE4FDB" w:rsidRDefault="003D0DC7" w:rsidP="00E564F4">
      <w:pPr>
        <w:pStyle w:val="NoSpacing"/>
        <w:rPr>
          <w:sz w:val="28"/>
          <w:szCs w:val="28"/>
        </w:rPr>
      </w:pPr>
      <w:r w:rsidRPr="00CE4FDB">
        <w:rPr>
          <w:sz w:val="28"/>
          <w:szCs w:val="28"/>
        </w:rPr>
        <w:t>Flexible holiday schedule – 10 company holidays</w:t>
      </w:r>
    </w:p>
    <w:p w14:paraId="3BD6BC19" w14:textId="77777777" w:rsidR="003D0DC7" w:rsidRPr="00CE4FDB" w:rsidRDefault="003D0DC7" w:rsidP="00E564F4">
      <w:pPr>
        <w:pStyle w:val="NoSpacing"/>
        <w:rPr>
          <w:sz w:val="28"/>
          <w:szCs w:val="28"/>
        </w:rPr>
      </w:pPr>
      <w:r w:rsidRPr="00CE4FDB">
        <w:rPr>
          <w:sz w:val="28"/>
          <w:szCs w:val="28"/>
        </w:rPr>
        <w:t>Competitive vacation package</w:t>
      </w:r>
    </w:p>
    <w:p w14:paraId="37FAE260" w14:textId="77777777" w:rsidR="003D0DC7" w:rsidRPr="00CE4FDB" w:rsidRDefault="003D0DC7" w:rsidP="00E564F4">
      <w:pPr>
        <w:pStyle w:val="NoSpacing"/>
        <w:rPr>
          <w:sz w:val="28"/>
          <w:szCs w:val="28"/>
        </w:rPr>
      </w:pPr>
      <w:r w:rsidRPr="00CE4FDB">
        <w:rPr>
          <w:sz w:val="28"/>
          <w:szCs w:val="28"/>
        </w:rPr>
        <w:t>401k Match</w:t>
      </w:r>
    </w:p>
    <w:p w14:paraId="2ECB47CE" w14:textId="77777777" w:rsidR="003D0DC7" w:rsidRPr="00CE4FDB" w:rsidRDefault="003D0DC7" w:rsidP="00E564F4">
      <w:pPr>
        <w:pStyle w:val="NoSpacing"/>
        <w:rPr>
          <w:sz w:val="28"/>
          <w:szCs w:val="28"/>
        </w:rPr>
      </w:pPr>
      <w:r w:rsidRPr="00CE4FDB">
        <w:rPr>
          <w:sz w:val="28"/>
          <w:szCs w:val="28"/>
        </w:rPr>
        <w:t>ESOP program</w:t>
      </w:r>
    </w:p>
    <w:p w14:paraId="478E75E3" w14:textId="77777777" w:rsidR="003D0DC7" w:rsidRPr="00CE4FDB" w:rsidRDefault="003D0DC7" w:rsidP="00E564F4">
      <w:pPr>
        <w:pStyle w:val="NoSpacing"/>
        <w:rPr>
          <w:sz w:val="28"/>
          <w:szCs w:val="28"/>
        </w:rPr>
      </w:pPr>
      <w:r w:rsidRPr="00CE4FDB">
        <w:rPr>
          <w:sz w:val="28"/>
          <w:szCs w:val="28"/>
        </w:rPr>
        <w:t>Tuition Reimbursement up to $1</w:t>
      </w:r>
      <w:r w:rsidR="002F3F30" w:rsidRPr="00CE4FDB">
        <w:rPr>
          <w:sz w:val="28"/>
          <w:szCs w:val="28"/>
        </w:rPr>
        <w:t>5</w:t>
      </w:r>
      <w:r w:rsidRPr="00CE4FDB">
        <w:rPr>
          <w:sz w:val="28"/>
          <w:szCs w:val="28"/>
        </w:rPr>
        <w:t>,000! (Undergraduate &amp; Masters programs)</w:t>
      </w:r>
    </w:p>
    <w:p w14:paraId="3F4D6D51" w14:textId="77777777" w:rsidR="003D0DC7" w:rsidRPr="00CE4FDB" w:rsidRDefault="003D0DC7" w:rsidP="00E564F4">
      <w:pPr>
        <w:pStyle w:val="NoSpacing"/>
        <w:rPr>
          <w:sz w:val="28"/>
          <w:szCs w:val="28"/>
        </w:rPr>
      </w:pPr>
      <w:r w:rsidRPr="00CE4FDB">
        <w:rPr>
          <w:sz w:val="28"/>
          <w:szCs w:val="28"/>
        </w:rPr>
        <w:t>Employee discounts on all product</w:t>
      </w:r>
    </w:p>
    <w:p w14:paraId="18678CD4" w14:textId="77777777" w:rsidR="00285E74" w:rsidRPr="00CE4FDB" w:rsidRDefault="003D0DC7" w:rsidP="00E564F4">
      <w:pPr>
        <w:pStyle w:val="NoSpacing"/>
        <w:rPr>
          <w:sz w:val="28"/>
          <w:szCs w:val="28"/>
        </w:rPr>
      </w:pPr>
      <w:r w:rsidRPr="00CE4FDB">
        <w:rPr>
          <w:sz w:val="28"/>
          <w:szCs w:val="28"/>
        </w:rPr>
        <w:t>Deep partner retail discounts</w:t>
      </w:r>
      <w:bookmarkEnd w:id="0"/>
    </w:p>
    <w:sectPr w:rsidR="00285E74" w:rsidRPr="00CE4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D2BA5"/>
    <w:multiLevelType w:val="multilevel"/>
    <w:tmpl w:val="47D8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FF7185"/>
    <w:multiLevelType w:val="multilevel"/>
    <w:tmpl w:val="9934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C80665"/>
    <w:multiLevelType w:val="hybridMultilevel"/>
    <w:tmpl w:val="DA28C926"/>
    <w:lvl w:ilvl="0" w:tplc="926CE10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7C1177"/>
    <w:multiLevelType w:val="hybridMultilevel"/>
    <w:tmpl w:val="671C1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053227"/>
    <w:multiLevelType w:val="hybridMultilevel"/>
    <w:tmpl w:val="63EE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C7"/>
    <w:rsid w:val="000618F0"/>
    <w:rsid w:val="0018770B"/>
    <w:rsid w:val="00285E74"/>
    <w:rsid w:val="002F3F30"/>
    <w:rsid w:val="003D0DC7"/>
    <w:rsid w:val="004655D0"/>
    <w:rsid w:val="004C7610"/>
    <w:rsid w:val="0054399A"/>
    <w:rsid w:val="00562CD4"/>
    <w:rsid w:val="00A37A3A"/>
    <w:rsid w:val="00BB68E0"/>
    <w:rsid w:val="00CE4FDB"/>
    <w:rsid w:val="00E5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E0B"/>
  <w15:chartTrackingRefBased/>
  <w15:docId w15:val="{7B4DE73B-51C1-404A-A810-F7441C44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4F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E4F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DC7"/>
    <w:pPr>
      <w:spacing w:before="100" w:beforeAutospacing="1" w:after="100" w:afterAutospacing="1"/>
    </w:pPr>
  </w:style>
  <w:style w:type="character" w:styleId="Strong">
    <w:name w:val="Strong"/>
    <w:basedOn w:val="DefaultParagraphFont"/>
    <w:uiPriority w:val="22"/>
    <w:qFormat/>
    <w:rsid w:val="003D0DC7"/>
    <w:rPr>
      <w:b/>
      <w:bCs/>
    </w:rPr>
  </w:style>
  <w:style w:type="paragraph" w:styleId="NoSpacing">
    <w:name w:val="No Spacing"/>
    <w:uiPriority w:val="1"/>
    <w:qFormat/>
    <w:rsid w:val="003D0DC7"/>
    <w:pPr>
      <w:spacing w:after="0" w:line="240" w:lineRule="auto"/>
    </w:pPr>
  </w:style>
  <w:style w:type="paragraph" w:styleId="ListParagraph">
    <w:name w:val="List Paragraph"/>
    <w:basedOn w:val="Normal"/>
    <w:uiPriority w:val="34"/>
    <w:qFormat/>
    <w:rsid w:val="00CE4FDB"/>
    <w:pPr>
      <w:spacing w:after="160" w:line="259"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E4F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51116">
      <w:bodyDiv w:val="1"/>
      <w:marLeft w:val="0"/>
      <w:marRight w:val="0"/>
      <w:marTop w:val="0"/>
      <w:marBottom w:val="0"/>
      <w:divBdr>
        <w:top w:val="none" w:sz="0" w:space="0" w:color="auto"/>
        <w:left w:val="none" w:sz="0" w:space="0" w:color="auto"/>
        <w:bottom w:val="none" w:sz="0" w:space="0" w:color="auto"/>
        <w:right w:val="none" w:sz="0" w:space="0" w:color="auto"/>
      </w:divBdr>
    </w:div>
    <w:div w:id="1469587123">
      <w:bodyDiv w:val="1"/>
      <w:marLeft w:val="0"/>
      <w:marRight w:val="0"/>
      <w:marTop w:val="0"/>
      <w:marBottom w:val="0"/>
      <w:divBdr>
        <w:top w:val="none" w:sz="0" w:space="0" w:color="auto"/>
        <w:left w:val="none" w:sz="0" w:space="0" w:color="auto"/>
        <w:bottom w:val="none" w:sz="0" w:space="0" w:color="auto"/>
        <w:right w:val="none" w:sz="0" w:space="0" w:color="auto"/>
      </w:divBdr>
    </w:div>
    <w:div w:id="206440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Rizzo</dc:creator>
  <cp:keywords/>
  <dc:description/>
  <cp:lastModifiedBy>Lauren Rizzo</cp:lastModifiedBy>
  <cp:revision>5</cp:revision>
  <dcterms:created xsi:type="dcterms:W3CDTF">2020-08-03T15:48:00Z</dcterms:created>
  <dcterms:modified xsi:type="dcterms:W3CDTF">2020-09-14T19:14:00Z</dcterms:modified>
</cp:coreProperties>
</file>