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97" w:rsidRDefault="00FE2B97" w:rsidP="00FE2B97">
      <w:pPr>
        <w:spacing w:after="0"/>
        <w:jc w:val="center"/>
        <w:rPr>
          <w:rFonts w:ascii="Verdana" w:hAnsi="Verdana"/>
          <w:b/>
          <w:noProof/>
          <w:sz w:val="20"/>
          <w:szCs w:val="20"/>
        </w:rPr>
      </w:pPr>
      <w:r>
        <w:rPr>
          <w:rFonts w:ascii="Verdana" w:hAnsi="Verdana"/>
          <w:b/>
          <w:noProof/>
          <w:sz w:val="20"/>
          <w:szCs w:val="20"/>
        </w:rPr>
        <w:t>INTERNATIONAL TRADE COMPLIANCE MANAGER</w:t>
      </w:r>
    </w:p>
    <w:p w:rsidR="00FE2B97" w:rsidRDefault="00FE2B97" w:rsidP="00FE2B97">
      <w:pPr>
        <w:spacing w:after="0"/>
        <w:jc w:val="center"/>
        <w:rPr>
          <w:rFonts w:ascii="Verdana" w:hAnsi="Verdana"/>
          <w:b/>
          <w:noProof/>
          <w:sz w:val="20"/>
          <w:szCs w:val="20"/>
        </w:rPr>
      </w:pPr>
    </w:p>
    <w:p w:rsidR="00FE2B97" w:rsidRPr="00E94163" w:rsidRDefault="00FE2B97" w:rsidP="00FE2B97">
      <w:pPr>
        <w:spacing w:after="0"/>
        <w:rPr>
          <w:rFonts w:ascii="Verdana" w:hAnsi="Verdana"/>
          <w:b/>
          <w:noProof/>
          <w:sz w:val="20"/>
          <w:szCs w:val="20"/>
        </w:rPr>
      </w:pPr>
      <w:r w:rsidRPr="00E94163">
        <w:rPr>
          <w:rFonts w:ascii="Verdana" w:hAnsi="Verdana"/>
          <w:b/>
          <w:noProof/>
          <w:sz w:val="20"/>
          <w:szCs w:val="20"/>
        </w:rPr>
        <w:t>Are you looking for an exciting career in the defense and aerospace industry?  CMC Electronics may be just what you are looking for.</w:t>
      </w:r>
    </w:p>
    <w:p w:rsidR="00FE2B97" w:rsidRDefault="00FE2B97" w:rsidP="00FE2B97">
      <w:pPr>
        <w:spacing w:after="0"/>
        <w:rPr>
          <w:rFonts w:ascii="Verdana" w:hAnsi="Verdana"/>
          <w:noProof/>
          <w:sz w:val="20"/>
          <w:szCs w:val="20"/>
        </w:rPr>
      </w:pPr>
    </w:p>
    <w:p w:rsidR="00AC53F2" w:rsidRDefault="00FE2B97" w:rsidP="00FE2B97">
      <w:pPr>
        <w:spacing w:after="0"/>
        <w:rPr>
          <w:rFonts w:ascii="Verdana" w:hAnsi="Verdana"/>
          <w:noProof/>
          <w:sz w:val="20"/>
          <w:szCs w:val="20"/>
        </w:rPr>
      </w:pPr>
      <w:r>
        <w:rPr>
          <w:rFonts w:ascii="Verdana" w:hAnsi="Verdana"/>
          <w:noProof/>
          <w:sz w:val="20"/>
          <w:szCs w:val="20"/>
        </w:rPr>
        <w:t xml:space="preserve">The Compliance Manager is primarily responsible to oversee general Trade Compliance activity for the business Unit.  </w:t>
      </w:r>
      <w:r w:rsidRPr="00FE2B97">
        <w:rPr>
          <w:rFonts w:ascii="Verdana" w:hAnsi="Verdana"/>
          <w:noProof/>
          <w:sz w:val="20"/>
          <w:szCs w:val="20"/>
        </w:rPr>
        <w:t>Trade Compl</w:t>
      </w:r>
      <w:bookmarkStart w:id="0" w:name="_GoBack"/>
      <w:bookmarkEnd w:id="0"/>
      <w:r w:rsidRPr="00FE2B97">
        <w:rPr>
          <w:rFonts w:ascii="Verdana" w:hAnsi="Verdana"/>
          <w:noProof/>
          <w:sz w:val="20"/>
          <w:szCs w:val="20"/>
        </w:rPr>
        <w:t>iance</w:t>
      </w:r>
      <w:r>
        <w:rPr>
          <w:rFonts w:ascii="Verdana" w:hAnsi="Verdana"/>
          <w:noProof/>
          <w:sz w:val="20"/>
          <w:szCs w:val="20"/>
        </w:rPr>
        <w:t xml:space="preserve"> responsibilities include reviewing and approving export/import license or permit applications, advising on trade compliance matters, providing trade compliance oversight to all site activities, working collaboratively with all departments to ensure they have implemented effective compliance internal controls into their procedures and work instructions, and coordinating contracts and trade compliance training.  The Compliance Manager has the independent authority to inquire into any aspect of a proposed export or import, verify its legality and the accuracy of the information to be submitted, and stop any site transaction.  Other activities as assigned, including but not limited to, contract administration.</w:t>
      </w:r>
    </w:p>
    <w:p w:rsidR="00FE2B97" w:rsidRDefault="00FE2B97" w:rsidP="00FE2B97">
      <w:pPr>
        <w:spacing w:after="0"/>
        <w:rPr>
          <w:rFonts w:ascii="Verdana" w:hAnsi="Verdana"/>
          <w:noProof/>
          <w:sz w:val="20"/>
          <w:szCs w:val="20"/>
        </w:rPr>
      </w:pPr>
    </w:p>
    <w:p w:rsidR="00FE2B97" w:rsidRPr="00FE2B97" w:rsidRDefault="00FE2B97" w:rsidP="00FE2B97">
      <w:pPr>
        <w:spacing w:after="0"/>
        <w:rPr>
          <w:b/>
        </w:rPr>
      </w:pPr>
      <w:r w:rsidRPr="00FE2B97">
        <w:rPr>
          <w:b/>
        </w:rPr>
        <w:t>MAIN ACCOUNTABILITIES:</w:t>
      </w:r>
    </w:p>
    <w:p w:rsidR="00FE2B97" w:rsidRPr="00FE2B97" w:rsidRDefault="00FE2B97" w:rsidP="00FE2B97">
      <w:pPr>
        <w:numPr>
          <w:ilvl w:val="0"/>
          <w:numId w:val="1"/>
        </w:numPr>
        <w:spacing w:after="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Advise BU President and senior staff about trade compliance aspects and risks of proposed business decisions.</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Work with and implement guidance from Transdigm corporate legal and compliance departments.</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Analyze and interpret export and import regulations and maintain current knowledge of changes.</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Review with internal controls (procedures, work instructions, forms, checklists, and tools) to ensure currency and compliance.</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Work proactively with departments to prevent trade disruptions.</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Prepare, review, approve, and submit applications for export/import licenses, and other requests for authorization.  Manage government authorizations throughout their life cycle.</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Prepare, review, and approve technology control plans, and provide technology transfer oversight (including visits and travel).</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Analyze transactions for which due diligence indicates potential risk, and determine whether due diligence has been satisfied.</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Analyze contracts and identify trade compliance issues.</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Produce and analyze reports from various ERP/MRP and other information systems.</w:t>
      </w:r>
    </w:p>
    <w:p w:rsidR="00FE2B97" w:rsidRP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Oversee calculations for preferential treatment under Free Trade Agreements.</w:t>
      </w:r>
    </w:p>
    <w:p w:rsid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Prepare and verify export shipping documentation for ad-hoc and other non routine shipments.</w:t>
      </w:r>
    </w:p>
    <w:p w:rsidR="00FE2B97" w:rsidRDefault="00FE2B97" w:rsidP="00FE2B97">
      <w:pPr>
        <w:numPr>
          <w:ilvl w:val="0"/>
          <w:numId w:val="1"/>
        </w:numPr>
        <w:spacing w:before="30" w:after="30" w:line="240" w:lineRule="auto"/>
        <w:rPr>
          <w:rFonts w:ascii="Verdana" w:eastAsia="Times New Roman" w:hAnsi="Verdana" w:cs="Times New Roman"/>
          <w:noProof/>
          <w:sz w:val="20"/>
          <w:szCs w:val="20"/>
          <w:lang w:eastAsia="en-GB"/>
        </w:rPr>
      </w:pPr>
      <w:r>
        <w:rPr>
          <w:rFonts w:ascii="Verdana" w:eastAsia="Times New Roman" w:hAnsi="Verdana" w:cs="Times New Roman"/>
          <w:noProof/>
          <w:sz w:val="20"/>
          <w:szCs w:val="20"/>
          <w:lang w:eastAsia="en-GB"/>
        </w:rPr>
        <w:t>Coordinate relationships with freight forwarders and customs brokers.</w:t>
      </w:r>
    </w:p>
    <w:p w:rsidR="00FE2B97" w:rsidRDefault="00FE2B97" w:rsidP="00FE2B97">
      <w:pPr>
        <w:spacing w:before="30" w:after="30" w:line="240" w:lineRule="auto"/>
        <w:rPr>
          <w:rFonts w:ascii="Verdana" w:eastAsia="Times New Roman" w:hAnsi="Verdana" w:cs="Times New Roman"/>
          <w:noProof/>
          <w:sz w:val="20"/>
          <w:szCs w:val="20"/>
          <w:lang w:eastAsia="en-GB"/>
        </w:rPr>
      </w:pPr>
    </w:p>
    <w:p w:rsidR="00FE2B97" w:rsidRDefault="00FE2B97" w:rsidP="00FE2B97">
      <w:pPr>
        <w:spacing w:before="30" w:after="30" w:line="240" w:lineRule="auto"/>
        <w:rPr>
          <w:rFonts w:ascii="Verdana" w:eastAsia="Times New Roman" w:hAnsi="Verdana" w:cs="Times New Roman"/>
          <w:b/>
          <w:noProof/>
          <w:sz w:val="20"/>
          <w:szCs w:val="20"/>
          <w:lang w:eastAsia="en-GB"/>
        </w:rPr>
      </w:pPr>
      <w:r>
        <w:rPr>
          <w:rFonts w:ascii="Verdana" w:eastAsia="Times New Roman" w:hAnsi="Verdana" w:cs="Times New Roman"/>
          <w:b/>
          <w:noProof/>
          <w:sz w:val="20"/>
          <w:szCs w:val="20"/>
          <w:lang w:eastAsia="en-GB"/>
        </w:rPr>
        <w:t>QUALIFICATIONS:</w:t>
      </w:r>
    </w:p>
    <w:p w:rsidR="00FE2B97" w:rsidRPr="00FE2B97" w:rsidRDefault="00FE2B97" w:rsidP="00FE2B97">
      <w:pPr>
        <w:spacing w:before="30" w:after="30" w:line="240" w:lineRule="auto"/>
        <w:rPr>
          <w:rFonts w:ascii="Verdana" w:eastAsia="Times New Roman" w:hAnsi="Verdana" w:cs="Times New Roman"/>
          <w:b/>
          <w:noProof/>
          <w:sz w:val="20"/>
          <w:szCs w:val="20"/>
          <w:lang w:eastAsia="en-GB"/>
        </w:rPr>
      </w:pPr>
      <w:r w:rsidRPr="00FE2B97">
        <w:rPr>
          <w:rFonts w:ascii="Verdana" w:eastAsia="Times New Roman" w:hAnsi="Verdana" w:cs="Times New Roman"/>
          <w:b/>
          <w:noProof/>
          <w:sz w:val="20"/>
          <w:szCs w:val="20"/>
          <w:lang w:eastAsia="en-GB"/>
        </w:rPr>
        <w:t>General</w:t>
      </w:r>
    </w:p>
    <w:p w:rsidR="00FE2B97" w:rsidRP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Familiarity with the International Traffic in Arms Regulations (ITAR).  Export Administration Regulations (EAR) including anti-boycott regulations, sanctions administered by the Office of Foreign Assets Control (OFAC), Customers Regulations (CR), and the Foreign Trade Regulations (FTR).</w:t>
      </w:r>
    </w:p>
    <w:p w:rsidR="00FE2B97" w:rsidRP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 xml:space="preserve">Strong computer skills, including ability to research transactions and prepare reports in Enterprise Resource Planning (ERP) or Manufacturing Resource Planning (MRP) </w:t>
      </w:r>
      <w:r w:rsidRPr="00FE2B97">
        <w:rPr>
          <w:rFonts w:ascii="Verdana" w:eastAsia="Times New Roman" w:hAnsi="Verdana" w:cs="Times New Roman"/>
          <w:noProof/>
          <w:sz w:val="20"/>
          <w:szCs w:val="20"/>
          <w:lang w:eastAsia="en-GB"/>
        </w:rPr>
        <w:lastRenderedPageBreak/>
        <w:t>information systems, perform spreadsheet calculations, and quickly learn new software tools.</w:t>
      </w:r>
    </w:p>
    <w:p w:rsidR="00FE2B97" w:rsidRP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Strong verbal and written communication skills.</w:t>
      </w:r>
    </w:p>
    <w:p w:rsidR="00FE2B97" w:rsidRP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Ability to work at both detail and strategic levels, work calmly under pressure and with frequent interruptions, and display sound judgment.</w:t>
      </w:r>
    </w:p>
    <w:p w:rsid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Ability to prepare or revise procedures, work instructions, forms, and business flowcharts.</w:t>
      </w:r>
    </w:p>
    <w:p w:rsid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Pr>
          <w:rFonts w:ascii="Verdana" w:eastAsia="Times New Roman" w:hAnsi="Verdana" w:cs="Times New Roman"/>
          <w:noProof/>
          <w:sz w:val="20"/>
          <w:szCs w:val="20"/>
          <w:lang w:eastAsia="en-GB"/>
        </w:rPr>
        <w:t>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rsidR="00FE2B97" w:rsidRPr="00FE2B97" w:rsidRDefault="00FE2B97" w:rsidP="00FE2B97">
      <w:pPr>
        <w:numPr>
          <w:ilvl w:val="0"/>
          <w:numId w:val="2"/>
        </w:numPr>
        <w:spacing w:before="30" w:after="30" w:line="240" w:lineRule="auto"/>
        <w:rPr>
          <w:rFonts w:ascii="Verdana" w:eastAsia="Times New Roman" w:hAnsi="Verdana" w:cs="Times New Roman"/>
          <w:noProof/>
          <w:sz w:val="20"/>
          <w:szCs w:val="20"/>
          <w:lang w:eastAsia="en-GB"/>
        </w:rPr>
      </w:pPr>
      <w:r>
        <w:rPr>
          <w:rFonts w:ascii="Verdana" w:eastAsia="Times New Roman" w:hAnsi="Verdana" w:cs="Times New Roman"/>
          <w:noProof/>
          <w:sz w:val="20"/>
          <w:szCs w:val="20"/>
          <w:lang w:eastAsia="en-GB"/>
        </w:rPr>
        <w:t>Some travel, both domestic and international.</w:t>
      </w:r>
    </w:p>
    <w:p w:rsidR="00FE2B97" w:rsidRDefault="00FE2B97" w:rsidP="00FE2B97">
      <w:pPr>
        <w:spacing w:before="30" w:after="30" w:line="240" w:lineRule="auto"/>
        <w:rPr>
          <w:rFonts w:ascii="Verdana" w:eastAsia="Times New Roman" w:hAnsi="Verdana" w:cs="Times New Roman"/>
          <w:b/>
          <w:noProof/>
          <w:sz w:val="20"/>
          <w:szCs w:val="20"/>
          <w:lang w:eastAsia="en-GB"/>
        </w:rPr>
      </w:pPr>
    </w:p>
    <w:p w:rsidR="00FE2B97" w:rsidRPr="00FE2B97" w:rsidRDefault="00FE2B97" w:rsidP="00FE2B97">
      <w:pPr>
        <w:suppressAutoHyphens/>
        <w:spacing w:before="120" w:after="0" w:line="240" w:lineRule="auto"/>
        <w:rPr>
          <w:rFonts w:ascii="Verdana" w:eastAsia="Times New Roman" w:hAnsi="Verdana" w:cs="Times New Roman"/>
          <w:b/>
          <w:sz w:val="20"/>
          <w:szCs w:val="20"/>
          <w:lang w:eastAsia="en-GB"/>
        </w:rPr>
      </w:pPr>
      <w:r w:rsidRPr="00FE2B97">
        <w:rPr>
          <w:rFonts w:ascii="Verdana" w:eastAsia="Times New Roman" w:hAnsi="Verdana" w:cs="Times New Roman"/>
          <w:b/>
          <w:sz w:val="20"/>
          <w:szCs w:val="20"/>
          <w:lang w:eastAsia="en-GB"/>
        </w:rPr>
        <w:t>Education:</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Bachelor’s degree in business, law, engineering, or a related area.</w:t>
      </w:r>
    </w:p>
    <w:p w:rsidR="00FE2B97" w:rsidRPr="00FE2B97" w:rsidRDefault="00FE2B97" w:rsidP="00FE2B97">
      <w:pPr>
        <w:suppressAutoHyphens/>
        <w:spacing w:before="60" w:after="0" w:line="240" w:lineRule="auto"/>
        <w:rPr>
          <w:rFonts w:ascii="Verdana" w:eastAsia="Times New Roman" w:hAnsi="Verdana" w:cs="Times New Roman"/>
          <w:b/>
          <w:sz w:val="20"/>
          <w:szCs w:val="20"/>
          <w:lang w:eastAsia="en-GB"/>
        </w:rPr>
      </w:pPr>
    </w:p>
    <w:p w:rsidR="00FE2B97" w:rsidRPr="00FE2B97" w:rsidRDefault="00FE2B97" w:rsidP="00FE2B97">
      <w:pPr>
        <w:suppressAutoHyphens/>
        <w:spacing w:before="60" w:after="0" w:line="240" w:lineRule="auto"/>
        <w:rPr>
          <w:rFonts w:ascii="Verdana" w:eastAsia="Times New Roman" w:hAnsi="Verdana" w:cs="Times New Roman"/>
          <w:b/>
          <w:sz w:val="20"/>
          <w:szCs w:val="20"/>
          <w:lang w:eastAsia="en-GB"/>
        </w:rPr>
      </w:pPr>
      <w:r w:rsidRPr="00FE2B97">
        <w:rPr>
          <w:rFonts w:ascii="Verdana" w:eastAsia="Times New Roman" w:hAnsi="Verdana" w:cs="Times New Roman"/>
          <w:b/>
          <w:sz w:val="20"/>
          <w:szCs w:val="20"/>
          <w:lang w:eastAsia="en-GB"/>
        </w:rPr>
        <w:t>Experience:</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10 years business experience.</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5 years’ experience in the Aerospace &amp; Defense sector.</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8 years’ experience with export and/or import regulatory compliance.</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Experience using Enterprise Resource Planning (ERP) or Manufacturing Resource Planning (MRP) information systems.</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Experience with international business transactions and shipping documents.</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Experience with trade compliance information systems.</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Bilingual or multilingual, including English language a plus.</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Prior management experiences a plus.</w:t>
      </w:r>
    </w:p>
    <w:p w:rsidR="00FE2B97" w:rsidRPr="00FE2B97" w:rsidRDefault="00FE2B97" w:rsidP="00FE2B97">
      <w:pPr>
        <w:numPr>
          <w:ilvl w:val="0"/>
          <w:numId w:val="3"/>
        </w:num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Experience with the OCR EASE trade compliance information system a plus.</w:t>
      </w:r>
    </w:p>
    <w:p w:rsidR="00FE2B97" w:rsidRDefault="00FE2B97" w:rsidP="00FE2B97">
      <w:pPr>
        <w:spacing w:before="30" w:after="30" w:line="240" w:lineRule="auto"/>
        <w:rPr>
          <w:rFonts w:ascii="Verdana" w:eastAsia="Times New Roman" w:hAnsi="Verdana" w:cs="Times New Roman"/>
          <w:b/>
          <w:noProof/>
          <w:sz w:val="20"/>
          <w:szCs w:val="20"/>
          <w:lang w:eastAsia="en-GB"/>
        </w:rPr>
      </w:pPr>
    </w:p>
    <w:p w:rsidR="00FE2B97" w:rsidRPr="00FE2B97" w:rsidRDefault="00FE2B97" w:rsidP="00FE2B97">
      <w:pPr>
        <w:suppressAutoHyphens/>
        <w:spacing w:before="60" w:after="0" w:line="240" w:lineRule="auto"/>
        <w:rPr>
          <w:rFonts w:ascii="Verdana" w:eastAsia="Times New Roman" w:hAnsi="Verdana" w:cs="Times New Roman"/>
          <w:sz w:val="20"/>
          <w:szCs w:val="20"/>
          <w:lang w:eastAsia="en-GB"/>
        </w:rPr>
      </w:pPr>
      <w:r w:rsidRPr="00FE2B97">
        <w:rPr>
          <w:rFonts w:ascii="Verdana" w:eastAsia="Times New Roman" w:hAnsi="Verdana" w:cs="Times New Roman"/>
          <w:b/>
          <w:sz w:val="20"/>
          <w:szCs w:val="20"/>
          <w:lang w:eastAsia="en-GB"/>
        </w:rPr>
        <w:t>Competencies:</w:t>
      </w:r>
    </w:p>
    <w:p w:rsidR="00FE2B97" w:rsidRDefault="00FE2B97" w:rsidP="00FE2B97">
      <w:pPr>
        <w:spacing w:before="30" w:after="30" w:line="240" w:lineRule="auto"/>
        <w:rPr>
          <w:rFonts w:ascii="Verdana" w:eastAsia="Times New Roman" w:hAnsi="Verdana" w:cs="Times New Roman"/>
          <w:sz w:val="20"/>
          <w:szCs w:val="20"/>
          <w:lang w:eastAsia="en-GB"/>
        </w:rPr>
      </w:pPr>
      <w:r w:rsidRPr="00FE2B97">
        <w:rPr>
          <w:rFonts w:ascii="Verdana" w:eastAsia="Times New Roman" w:hAnsi="Verdana" w:cs="Times New Roman"/>
          <w:sz w:val="20"/>
          <w:szCs w:val="20"/>
          <w:lang w:eastAsia="en-GB"/>
        </w:rPr>
        <w:t>Customer focused, Ethics and values, Problem solving skills, Integrity and trust, Functional/technical skills, Listening skills, Action-oriented,</w:t>
      </w:r>
      <w:r>
        <w:rPr>
          <w:rFonts w:ascii="Verdana" w:eastAsia="Times New Roman" w:hAnsi="Verdana" w:cs="Times New Roman"/>
          <w:sz w:val="20"/>
          <w:szCs w:val="20"/>
          <w:lang w:eastAsia="en-GB"/>
        </w:rPr>
        <w:t xml:space="preserve"> Accountable</w:t>
      </w:r>
      <w:r w:rsidRPr="00FE2B97">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V</w:t>
      </w:r>
      <w:r w:rsidRPr="00FE2B97">
        <w:rPr>
          <w:rFonts w:ascii="Verdana" w:eastAsia="Times New Roman" w:hAnsi="Verdana" w:cs="Times New Roman"/>
          <w:sz w:val="20"/>
          <w:szCs w:val="20"/>
          <w:lang w:eastAsia="en-GB"/>
        </w:rPr>
        <w:t>alues diversity, Approachability, Directing and motivating others, Interpersonal skills, Managerial courage.</w:t>
      </w:r>
    </w:p>
    <w:p w:rsidR="00FE2B97" w:rsidRDefault="00FE2B97" w:rsidP="00FE2B97">
      <w:pPr>
        <w:spacing w:before="30" w:after="30" w:line="240" w:lineRule="auto"/>
        <w:rPr>
          <w:rFonts w:ascii="Verdana" w:eastAsia="Times New Roman" w:hAnsi="Verdana" w:cs="Times New Roman"/>
          <w:sz w:val="20"/>
          <w:szCs w:val="20"/>
          <w:lang w:eastAsia="en-GB"/>
        </w:rPr>
      </w:pPr>
    </w:p>
    <w:p w:rsidR="00FE2B97" w:rsidRDefault="00FE2B97" w:rsidP="00FE2B97">
      <w:pPr>
        <w:spacing w:before="30" w:after="30" w:line="240" w:lineRule="auto"/>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Additional Local Job Accountabilities:</w:t>
      </w:r>
    </w:p>
    <w:p w:rsidR="00FE2B97" w:rsidRPr="00FE2B97" w:rsidRDefault="00FE2B97" w:rsidP="00FE2B97">
      <w:pPr>
        <w:spacing w:after="0" w:line="240" w:lineRule="auto"/>
        <w:ind w:left="360"/>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Advise Site Manager and senior site staff about trade compliance aspects and risks of proposed business decisions.</w:t>
      </w:r>
    </w:p>
    <w:p w:rsidR="00FE2B97" w:rsidRPr="00FE2B97" w:rsidRDefault="00FE2B97" w:rsidP="00FE2B97">
      <w:pPr>
        <w:spacing w:after="0" w:line="240" w:lineRule="auto"/>
        <w:ind w:left="360"/>
        <w:rPr>
          <w:rFonts w:ascii="Verdana" w:eastAsia="Times New Roman" w:hAnsi="Verdana" w:cs="Times New Roman"/>
          <w:noProof/>
          <w:sz w:val="20"/>
          <w:szCs w:val="20"/>
          <w:lang w:eastAsia="en-GB"/>
        </w:rPr>
      </w:pPr>
    </w:p>
    <w:p w:rsidR="00FE2B97" w:rsidRPr="00FE2B97" w:rsidRDefault="00FE2B97" w:rsidP="00FE2B97">
      <w:pPr>
        <w:spacing w:after="0" w:line="240" w:lineRule="auto"/>
        <w:ind w:left="360"/>
        <w:rPr>
          <w:rFonts w:ascii="Verdana" w:eastAsia="Times New Roman" w:hAnsi="Verdana" w:cs="Times New Roman"/>
          <w:noProof/>
          <w:sz w:val="20"/>
          <w:szCs w:val="20"/>
          <w:lang w:eastAsia="en-GB"/>
        </w:rPr>
      </w:pPr>
      <w:r w:rsidRPr="00FE2B97">
        <w:rPr>
          <w:rFonts w:ascii="Verdana" w:eastAsia="Times New Roman" w:hAnsi="Verdana" w:cs="Times New Roman"/>
          <w:noProof/>
          <w:sz w:val="20"/>
          <w:szCs w:val="20"/>
          <w:lang w:eastAsia="en-GB"/>
        </w:rPr>
        <w:t>Lead the site’s “Trade Right Team”, a committee of senior site staff who are responsible for implementing local trade compliance work instructions.</w:t>
      </w:r>
    </w:p>
    <w:p w:rsidR="00FE2B97" w:rsidRDefault="00FE2B97" w:rsidP="00FE2B97">
      <w:pPr>
        <w:spacing w:before="30" w:after="30" w:line="240" w:lineRule="auto"/>
        <w:rPr>
          <w:rFonts w:ascii="Verdana" w:eastAsia="Times New Roman" w:hAnsi="Verdana" w:cs="Times New Roman"/>
          <w:b/>
          <w:noProof/>
          <w:sz w:val="20"/>
          <w:szCs w:val="20"/>
          <w:lang w:eastAsia="en-GB"/>
        </w:rPr>
      </w:pPr>
    </w:p>
    <w:p w:rsidR="00FE2B97" w:rsidRPr="00FE2B97" w:rsidRDefault="00FE2B97" w:rsidP="00FE2B97">
      <w:pPr>
        <w:spacing w:before="30" w:after="30" w:line="240" w:lineRule="auto"/>
        <w:rPr>
          <w:rFonts w:ascii="Verdana" w:eastAsia="Times New Roman" w:hAnsi="Verdana" w:cs="Times New Roman"/>
          <w:b/>
          <w:noProof/>
          <w:sz w:val="20"/>
          <w:szCs w:val="20"/>
          <w:lang w:eastAsia="en-GB"/>
        </w:rPr>
      </w:pPr>
      <w:r w:rsidRPr="00FE2B97">
        <w:rPr>
          <w:rFonts w:ascii="Verdana" w:eastAsia="Times New Roman" w:hAnsi="Verdana" w:cs="Times New Roman"/>
          <w:b/>
          <w:noProof/>
          <w:sz w:val="20"/>
          <w:szCs w:val="20"/>
          <w:lang w:eastAsia="en-GB"/>
        </w:rPr>
        <w:t>Qualified applicants should send resume to:  applyhr@trealitysvs.com</w:t>
      </w:r>
    </w:p>
    <w:sectPr w:rsidR="00FE2B97" w:rsidRPr="00FE2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4CD8"/>
    <w:multiLevelType w:val="hybridMultilevel"/>
    <w:tmpl w:val="6FA80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CB7628"/>
    <w:multiLevelType w:val="hybridMultilevel"/>
    <w:tmpl w:val="686EA8A2"/>
    <w:lvl w:ilvl="0" w:tplc="F9246DE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D859BA"/>
    <w:multiLevelType w:val="hybridMultilevel"/>
    <w:tmpl w:val="D966A4CA"/>
    <w:lvl w:ilvl="0" w:tplc="BBD0BA8C">
      <w:start w:val="1"/>
      <w:numFmt w:val="decimal"/>
      <w:lvlText w:val="%1."/>
      <w:lvlJc w:val="left"/>
      <w:pPr>
        <w:tabs>
          <w:tab w:val="num" w:pos="360"/>
        </w:tabs>
        <w:ind w:left="360" w:hanging="360"/>
      </w:pPr>
      <w:rPr>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97"/>
    <w:rsid w:val="00AC53F2"/>
    <w:rsid w:val="00E94163"/>
    <w:rsid w:val="00FE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Esterline Technologies Corporation</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Rinehart</dc:creator>
  <cp:lastModifiedBy>Melinda Rinehart</cp:lastModifiedBy>
  <cp:revision>2</cp:revision>
  <dcterms:created xsi:type="dcterms:W3CDTF">2020-08-06T12:07:00Z</dcterms:created>
  <dcterms:modified xsi:type="dcterms:W3CDTF">2020-08-06T12:15:00Z</dcterms:modified>
</cp:coreProperties>
</file>