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E754B" w14:textId="3FF418CE" w:rsidR="00963226" w:rsidRDefault="000B399A">
      <w:pPr>
        <w:rPr>
          <w:rFonts w:ascii="Arial" w:hAnsi="Arial" w:cs="Arial"/>
        </w:rPr>
      </w:pPr>
      <w:r>
        <w:rPr>
          <w:rFonts w:ascii="Arial" w:hAnsi="Arial" w:cs="Arial"/>
          <w:b/>
          <w:bCs/>
          <w:sz w:val="24"/>
          <w:szCs w:val="24"/>
          <w:u w:val="single"/>
        </w:rPr>
        <w:t>INTERNATIONAL</w:t>
      </w:r>
      <w:r w:rsidR="007E1AAD">
        <w:rPr>
          <w:rFonts w:ascii="Arial" w:hAnsi="Arial" w:cs="Arial"/>
          <w:b/>
          <w:bCs/>
          <w:sz w:val="24"/>
          <w:szCs w:val="24"/>
          <w:u w:val="single"/>
        </w:rPr>
        <w:t xml:space="preserve"> TRADE SALES – TECHNOLOGY</w:t>
      </w:r>
      <w:bookmarkStart w:id="0" w:name="_GoBack"/>
      <w:bookmarkEnd w:id="0"/>
    </w:p>
    <w:p w14:paraId="31B2BA50" w14:textId="285DC58B" w:rsidR="007E1AAD" w:rsidRDefault="007E1AAD">
      <w:pPr>
        <w:rPr>
          <w:rFonts w:ascii="Arial" w:hAnsi="Arial" w:cs="Arial"/>
        </w:rPr>
      </w:pPr>
    </w:p>
    <w:p w14:paraId="3A0EE2B1" w14:textId="033BB656" w:rsidR="007E1AAD" w:rsidRPr="007E1AAD" w:rsidRDefault="007E1AAD" w:rsidP="007E1AAD">
      <w:pPr>
        <w:rPr>
          <w:rFonts w:ascii="Arial" w:hAnsi="Arial" w:cs="Arial"/>
        </w:rPr>
      </w:pPr>
      <w:r w:rsidRPr="007E1AAD">
        <w:rPr>
          <w:rFonts w:ascii="Arial" w:hAnsi="Arial" w:cs="Arial"/>
        </w:rPr>
        <w:t>You will be reporting to the Vice President of Sales</w:t>
      </w:r>
      <w:r w:rsidR="00F92101">
        <w:rPr>
          <w:rFonts w:ascii="Arial" w:hAnsi="Arial" w:cs="Arial"/>
        </w:rPr>
        <w:t xml:space="preserve"> </w:t>
      </w:r>
      <w:r w:rsidRPr="007E1AAD">
        <w:rPr>
          <w:rFonts w:ascii="Arial" w:hAnsi="Arial" w:cs="Arial"/>
        </w:rPr>
        <w:t>-Trade Compliance</w:t>
      </w:r>
      <w:r w:rsidR="00F92101">
        <w:rPr>
          <w:rFonts w:ascii="Arial" w:hAnsi="Arial" w:cs="Arial"/>
        </w:rPr>
        <w:t xml:space="preserve"> at a global top 5 SCM technology firm</w:t>
      </w:r>
      <w:r w:rsidRPr="007E1AAD">
        <w:rPr>
          <w:rFonts w:ascii="Arial" w:hAnsi="Arial" w:cs="Arial"/>
        </w:rPr>
        <w:t xml:space="preserve"> and collaborate with key business executives and stakeholders.</w:t>
      </w:r>
    </w:p>
    <w:p w14:paraId="0CBBDB82" w14:textId="4CF87D16" w:rsidR="007E1AAD" w:rsidRPr="00F92101" w:rsidRDefault="007E1AAD" w:rsidP="007E1AAD">
      <w:pPr>
        <w:rPr>
          <w:rFonts w:ascii="Arial" w:hAnsi="Arial" w:cs="Arial"/>
          <w:b/>
          <w:bCs/>
        </w:rPr>
      </w:pPr>
      <w:r w:rsidRPr="00F92101">
        <w:rPr>
          <w:rFonts w:ascii="Arial" w:hAnsi="Arial" w:cs="Arial"/>
          <w:b/>
          <w:bCs/>
        </w:rPr>
        <w:t>We are looking for:</w:t>
      </w:r>
    </w:p>
    <w:p w14:paraId="51EE9328" w14:textId="24CEA92E" w:rsidR="007E1AAD" w:rsidRPr="007E1AAD" w:rsidRDefault="007E1AAD" w:rsidP="007E1AAD">
      <w:pPr>
        <w:rPr>
          <w:rFonts w:ascii="Arial" w:hAnsi="Arial" w:cs="Arial"/>
        </w:rPr>
      </w:pPr>
      <w:r w:rsidRPr="007E1AAD">
        <w:rPr>
          <w:rFonts w:ascii="Arial" w:hAnsi="Arial" w:cs="Arial"/>
        </w:rPr>
        <w:t>An experienced Strategic Account Executive</w:t>
      </w:r>
      <w:r w:rsidR="00F92101">
        <w:rPr>
          <w:rFonts w:ascii="Arial" w:hAnsi="Arial" w:cs="Arial"/>
        </w:rPr>
        <w:t xml:space="preserve"> </w:t>
      </w:r>
      <w:r w:rsidRPr="007E1AAD">
        <w:rPr>
          <w:rFonts w:ascii="Arial" w:hAnsi="Arial" w:cs="Arial"/>
        </w:rPr>
        <w:t>- Global Trade Compliance who can help us disrupt the marketplace by providing strategic counsel and serving as a trusted advisor growing and managing our enterprise client relationships.</w:t>
      </w:r>
    </w:p>
    <w:p w14:paraId="30DF98FE" w14:textId="7CCB88F6" w:rsidR="007E1AAD" w:rsidRPr="00F92101" w:rsidRDefault="007E1AAD" w:rsidP="007E1AAD">
      <w:pPr>
        <w:rPr>
          <w:rFonts w:ascii="Arial" w:hAnsi="Arial" w:cs="Arial"/>
          <w:b/>
          <w:bCs/>
        </w:rPr>
      </w:pPr>
      <w:r w:rsidRPr="00F92101">
        <w:rPr>
          <w:rFonts w:ascii="Arial" w:hAnsi="Arial" w:cs="Arial"/>
          <w:b/>
          <w:bCs/>
        </w:rPr>
        <w:t>What’s in it for you?</w:t>
      </w:r>
    </w:p>
    <w:p w14:paraId="635803A2" w14:textId="65008EB7" w:rsidR="007E1AAD" w:rsidRPr="007E1AAD" w:rsidRDefault="007E1AAD" w:rsidP="007E1AAD">
      <w:pPr>
        <w:rPr>
          <w:rFonts w:ascii="Arial" w:hAnsi="Arial" w:cs="Arial"/>
        </w:rPr>
      </w:pPr>
      <w:r>
        <w:rPr>
          <w:rFonts w:ascii="Arial" w:hAnsi="Arial" w:cs="Arial"/>
        </w:rPr>
        <w:t>W</w:t>
      </w:r>
      <w:r w:rsidRPr="007E1AAD">
        <w:rPr>
          <w:rFonts w:ascii="Arial" w:hAnsi="Arial" w:cs="Arial"/>
        </w:rPr>
        <w:t xml:space="preserve">e value the contributions that each of our employees make towards achieving our corporate goals. We strive to ensure that each member of our team is given the tools and support they need to make valuable contributions. </w:t>
      </w:r>
      <w:r w:rsidR="00F92101">
        <w:rPr>
          <w:rFonts w:ascii="Arial" w:hAnsi="Arial" w:cs="Arial"/>
        </w:rPr>
        <w:t>We are</w:t>
      </w:r>
      <w:r w:rsidRPr="007E1AAD">
        <w:rPr>
          <w:rFonts w:ascii="Arial" w:hAnsi="Arial" w:cs="Arial"/>
        </w:rPr>
        <w:t xml:space="preserve"> committed to providing a stimulating and rewarding work environment, including competitive salaries and benefits.</w:t>
      </w:r>
    </w:p>
    <w:p w14:paraId="323C6CE5" w14:textId="676BF49C" w:rsidR="007E1AAD" w:rsidRDefault="007E1AAD" w:rsidP="007E1AAD">
      <w:pPr>
        <w:rPr>
          <w:rFonts w:ascii="Arial" w:hAnsi="Arial" w:cs="Arial"/>
        </w:rPr>
      </w:pPr>
      <w:r w:rsidRPr="007E1AAD">
        <w:rPr>
          <w:rFonts w:ascii="Arial" w:hAnsi="Arial" w:cs="Arial"/>
        </w:rPr>
        <w:t xml:space="preserve">As part of </w:t>
      </w:r>
      <w:r>
        <w:rPr>
          <w:rFonts w:ascii="Arial" w:hAnsi="Arial" w:cs="Arial"/>
        </w:rPr>
        <w:t>our</w:t>
      </w:r>
      <w:r w:rsidRPr="007E1AAD">
        <w:rPr>
          <w:rFonts w:ascii="Arial" w:hAnsi="Arial" w:cs="Arial"/>
        </w:rPr>
        <w:t xml:space="preserve"> team, you will have the opportunity to work with globally recognized market leaders who take pride in delivering quality services and market-leading innovations</w:t>
      </w:r>
    </w:p>
    <w:p w14:paraId="3393F524" w14:textId="49FBF488" w:rsidR="007E1AAD" w:rsidRPr="007E1AAD" w:rsidRDefault="007E1AAD" w:rsidP="007E1AAD">
      <w:pPr>
        <w:rPr>
          <w:rFonts w:ascii="Arial" w:hAnsi="Arial" w:cs="Arial"/>
        </w:rPr>
      </w:pPr>
      <w:r>
        <w:rPr>
          <w:rFonts w:ascii="Arial" w:hAnsi="Arial" w:cs="Arial"/>
        </w:rPr>
        <w:t xml:space="preserve">Starting base $80 – 90K </w:t>
      </w:r>
      <w:r w:rsidR="00F92101">
        <w:rPr>
          <w:rFonts w:ascii="Arial" w:hAnsi="Arial" w:cs="Arial"/>
        </w:rPr>
        <w:t>– first year</w:t>
      </w:r>
      <w:r w:rsidR="005B7440">
        <w:rPr>
          <w:rFonts w:ascii="Arial" w:hAnsi="Arial" w:cs="Arial"/>
        </w:rPr>
        <w:t xml:space="preserve"> OTE $150K – NO CAP</w:t>
      </w:r>
    </w:p>
    <w:p w14:paraId="7BD9C878" w14:textId="4CB081F2" w:rsidR="007E1AAD" w:rsidRPr="00F92101" w:rsidRDefault="007E1AAD" w:rsidP="007E1AAD">
      <w:pPr>
        <w:rPr>
          <w:rFonts w:ascii="Arial" w:hAnsi="Arial" w:cs="Arial"/>
          <w:b/>
          <w:bCs/>
        </w:rPr>
      </w:pPr>
      <w:r w:rsidRPr="00F92101">
        <w:rPr>
          <w:rFonts w:ascii="Arial" w:hAnsi="Arial" w:cs="Arial"/>
          <w:b/>
          <w:bCs/>
        </w:rPr>
        <w:t>You will be responsible for:</w:t>
      </w:r>
    </w:p>
    <w:p w14:paraId="4A551D50" w14:textId="75376F97" w:rsidR="007E1AAD" w:rsidRPr="007E1AAD" w:rsidRDefault="007E1AAD" w:rsidP="007E1AAD">
      <w:pPr>
        <w:rPr>
          <w:rFonts w:ascii="Arial" w:hAnsi="Arial" w:cs="Arial"/>
        </w:rPr>
      </w:pPr>
      <w:r w:rsidRPr="007E1AAD">
        <w:rPr>
          <w:rFonts w:ascii="Arial" w:hAnsi="Arial" w:cs="Arial"/>
        </w:rPr>
        <w:t>Grow</w:t>
      </w:r>
      <w:r w:rsidR="00F92101">
        <w:rPr>
          <w:rFonts w:ascii="Arial" w:hAnsi="Arial" w:cs="Arial"/>
        </w:rPr>
        <w:t>ing</w:t>
      </w:r>
      <w:r w:rsidRPr="007E1AAD">
        <w:rPr>
          <w:rFonts w:ascii="Arial" w:hAnsi="Arial" w:cs="Arial"/>
        </w:rPr>
        <w:t xml:space="preserve"> revenue through new business by initiating prospecting activities, identifying critical players in the account, providing guidance and orchestrating resources to ensure seamless execution</w:t>
      </w:r>
    </w:p>
    <w:p w14:paraId="3E525350" w14:textId="227BEE1E" w:rsidR="007E1AAD" w:rsidRPr="007E1AAD" w:rsidRDefault="007E1AAD" w:rsidP="007E1AAD">
      <w:pPr>
        <w:rPr>
          <w:rFonts w:ascii="Arial" w:hAnsi="Arial" w:cs="Arial"/>
        </w:rPr>
      </w:pPr>
      <w:r w:rsidRPr="007E1AAD">
        <w:rPr>
          <w:rFonts w:ascii="Arial" w:hAnsi="Arial" w:cs="Arial"/>
        </w:rPr>
        <w:t xml:space="preserve"> Provide highly customized solutions to our top strategic customers based on deep understanding and insight into customer’s business and/or industry segment to help address significant business issues and grow the revenue stream.</w:t>
      </w:r>
    </w:p>
    <w:p w14:paraId="1E05F120" w14:textId="68C458CA" w:rsidR="007E1AAD" w:rsidRPr="007E1AAD" w:rsidRDefault="007E1AAD" w:rsidP="007E1AAD">
      <w:pPr>
        <w:rPr>
          <w:rFonts w:ascii="Arial" w:hAnsi="Arial" w:cs="Arial"/>
        </w:rPr>
      </w:pPr>
      <w:r w:rsidRPr="007E1AAD">
        <w:rPr>
          <w:rFonts w:ascii="Arial" w:hAnsi="Arial" w:cs="Arial"/>
        </w:rPr>
        <w:t xml:space="preserve"> Managing and developing executive contact within trade compliance and supply chain.</w:t>
      </w:r>
    </w:p>
    <w:p w14:paraId="1921B0A5" w14:textId="40A2CA0F" w:rsidR="007E1AAD" w:rsidRPr="00F92101" w:rsidRDefault="007E1AAD" w:rsidP="007E1AAD">
      <w:pPr>
        <w:rPr>
          <w:rFonts w:ascii="Arial" w:hAnsi="Arial" w:cs="Arial"/>
          <w:b/>
          <w:bCs/>
        </w:rPr>
      </w:pPr>
      <w:r w:rsidRPr="00F92101">
        <w:rPr>
          <w:rFonts w:ascii="Arial" w:hAnsi="Arial" w:cs="Arial"/>
          <w:b/>
          <w:bCs/>
        </w:rPr>
        <w:t>You will bring:</w:t>
      </w:r>
    </w:p>
    <w:p w14:paraId="5815ED62" w14:textId="0ABD03C1" w:rsidR="007E1AAD" w:rsidRPr="007E1AAD" w:rsidRDefault="007E1AAD" w:rsidP="007E1AAD">
      <w:pPr>
        <w:rPr>
          <w:rFonts w:ascii="Arial" w:hAnsi="Arial" w:cs="Arial"/>
        </w:rPr>
      </w:pPr>
      <w:r w:rsidRPr="007E1AAD">
        <w:rPr>
          <w:rFonts w:ascii="Arial" w:hAnsi="Arial" w:cs="Arial"/>
        </w:rPr>
        <w:t>8-10 years in B2B sales management, with strong understanding of on Premise, SaaS and subscription business models</w:t>
      </w:r>
    </w:p>
    <w:p w14:paraId="386226AE" w14:textId="77B1011D" w:rsidR="007E1AAD" w:rsidRPr="007E1AAD" w:rsidRDefault="007E1AAD" w:rsidP="007E1AAD">
      <w:pPr>
        <w:rPr>
          <w:rFonts w:ascii="Arial" w:hAnsi="Arial" w:cs="Arial"/>
        </w:rPr>
      </w:pPr>
      <w:r w:rsidRPr="007E1AAD">
        <w:rPr>
          <w:rFonts w:ascii="Arial" w:hAnsi="Arial" w:cs="Arial"/>
        </w:rPr>
        <w:t>Deep knowledge of the Trade Compliance industry and have the ability to build and leverage networks to open doors and promote new concepts.</w:t>
      </w:r>
      <w:r w:rsidR="005B7440">
        <w:rPr>
          <w:rFonts w:ascii="Arial" w:hAnsi="Arial" w:cs="Arial"/>
        </w:rPr>
        <w:t xml:space="preserve">  </w:t>
      </w:r>
      <w:r w:rsidRPr="007E1AAD">
        <w:rPr>
          <w:rFonts w:ascii="Arial" w:hAnsi="Arial" w:cs="Arial"/>
        </w:rPr>
        <w:t>Domain knowledge and experience of Global Trade Compliance is a must</w:t>
      </w:r>
    </w:p>
    <w:p w14:paraId="50B03F3C" w14:textId="4AB01C17" w:rsidR="007E1AAD" w:rsidRPr="007E1AAD" w:rsidRDefault="007E1AAD" w:rsidP="007E1AAD">
      <w:pPr>
        <w:rPr>
          <w:rFonts w:ascii="Arial" w:hAnsi="Arial" w:cs="Arial"/>
        </w:rPr>
      </w:pPr>
      <w:r w:rsidRPr="007E1AAD">
        <w:rPr>
          <w:rFonts w:ascii="Arial" w:hAnsi="Arial" w:cs="Arial"/>
        </w:rPr>
        <w:t>Track record of consistently meeting/exceeding sales quotas personally and as a sales leader.</w:t>
      </w:r>
    </w:p>
    <w:p w14:paraId="64486827" w14:textId="085377A6" w:rsidR="007E1AAD" w:rsidRPr="007E1AAD" w:rsidRDefault="007E1AAD" w:rsidP="007E1AAD">
      <w:pPr>
        <w:rPr>
          <w:rFonts w:ascii="Arial" w:hAnsi="Arial" w:cs="Arial"/>
        </w:rPr>
      </w:pPr>
      <w:r w:rsidRPr="007E1AAD">
        <w:rPr>
          <w:rFonts w:ascii="Arial" w:hAnsi="Arial" w:cs="Arial"/>
        </w:rPr>
        <w:t>Possesses unquestioned personal and business integrity, high ethical standards and a highly professional approach to their relationships and their position.</w:t>
      </w:r>
    </w:p>
    <w:p w14:paraId="30702BDB" w14:textId="14D4DB54" w:rsidR="007E1AAD" w:rsidRPr="00F92101" w:rsidRDefault="00F92101" w:rsidP="007E1AAD">
      <w:pPr>
        <w:rPr>
          <w:rFonts w:ascii="Arial" w:hAnsi="Arial" w:cs="Arial"/>
          <w:b/>
          <w:bCs/>
          <w:sz w:val="24"/>
          <w:szCs w:val="24"/>
        </w:rPr>
      </w:pPr>
      <w:r w:rsidRPr="00F92101">
        <w:rPr>
          <w:rFonts w:ascii="Arial" w:hAnsi="Arial" w:cs="Arial"/>
          <w:b/>
          <w:bCs/>
          <w:sz w:val="24"/>
          <w:szCs w:val="24"/>
        </w:rPr>
        <w:t>Send CV in confidentiality to:  chuck@franzetta.com</w:t>
      </w:r>
    </w:p>
    <w:sectPr w:rsidR="007E1AAD" w:rsidRPr="00F9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AD"/>
    <w:rsid w:val="000B399A"/>
    <w:rsid w:val="005B7440"/>
    <w:rsid w:val="007E1AAD"/>
    <w:rsid w:val="00963226"/>
    <w:rsid w:val="00E85D62"/>
    <w:rsid w:val="00F9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662A"/>
  <w15:chartTrackingRefBased/>
  <w15:docId w15:val="{4D36AF28-F9FE-440F-AB46-479B6FE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Franzetta</dc:creator>
  <cp:keywords/>
  <dc:description/>
  <cp:lastModifiedBy>Helwig, Justin</cp:lastModifiedBy>
  <cp:revision>2</cp:revision>
  <dcterms:created xsi:type="dcterms:W3CDTF">2020-08-10T22:51:00Z</dcterms:created>
  <dcterms:modified xsi:type="dcterms:W3CDTF">2020-08-10T22:51:00Z</dcterms:modified>
</cp:coreProperties>
</file>