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5FB6CBF0" w:rsidR="003275FE" w:rsidRDefault="00F0095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Global Customs </w:t>
      </w:r>
      <w:r w:rsidR="006E34CD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5D0787"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D0509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>1</w:t>
      </w:r>
      <w:r w:rsidR="006E34CD">
        <w:rPr>
          <w:rFonts w:ascii="Times New Roman" w:hAnsi="Times New Roman" w:cs="Times New Roman"/>
          <w:b/>
          <w:sz w:val="32"/>
          <w:szCs w:val="24"/>
          <w:u w:val="single"/>
        </w:rPr>
        <w:t>505</w:t>
      </w:r>
    </w:p>
    <w:p w14:paraId="3745DFAC" w14:textId="25D66930" w:rsidR="00F00957" w:rsidRPr="00F00957" w:rsidRDefault="002C1EF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1D726B5E" w14:textId="4BFEE946" w:rsidR="00790E17" w:rsidRDefault="00F1369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Reporting to the Director, </w:t>
      </w:r>
      <w:r w:rsidR="00BA464A">
        <w:rPr>
          <w:rFonts w:ascii="Times New Roman" w:hAnsi="Times New Roman" w:cs="Times New Roman"/>
          <w:sz w:val="24"/>
          <w:szCs w:val="24"/>
        </w:rPr>
        <w:t xml:space="preserve">as an individual contributor </w:t>
      </w:r>
      <w:r w:rsidR="00E06ABA">
        <w:rPr>
          <w:rFonts w:ascii="Times New Roman" w:hAnsi="Times New Roman" w:cs="Times New Roman"/>
          <w:sz w:val="24"/>
          <w:szCs w:val="24"/>
        </w:rPr>
        <w:t>as part of a small team</w:t>
      </w:r>
      <w:r w:rsidR="00BA464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manage the g</w:t>
      </w:r>
      <w:r w:rsidR="00F00957">
        <w:rPr>
          <w:rFonts w:ascii="Times New Roman" w:hAnsi="Times New Roman" w:cs="Times New Roman"/>
          <w:sz w:val="24"/>
          <w:szCs w:val="24"/>
        </w:rPr>
        <w:t xml:space="preserve">lobal </w:t>
      </w:r>
      <w:r>
        <w:rPr>
          <w:rFonts w:ascii="Times New Roman" w:hAnsi="Times New Roman" w:cs="Times New Roman"/>
          <w:sz w:val="24"/>
          <w:szCs w:val="24"/>
        </w:rPr>
        <w:t xml:space="preserve">trade </w:t>
      </w:r>
      <w:r w:rsidR="00F00957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F31D9B">
        <w:rPr>
          <w:rFonts w:ascii="Times New Roman" w:hAnsi="Times New Roman" w:cs="Times New Roman"/>
          <w:sz w:val="24"/>
          <w:szCs w:val="24"/>
        </w:rPr>
        <w:t>program</w:t>
      </w:r>
      <w:r w:rsidR="00790E17">
        <w:rPr>
          <w:rFonts w:ascii="Times New Roman" w:hAnsi="Times New Roman" w:cs="Times New Roman"/>
          <w:sz w:val="24"/>
          <w:szCs w:val="24"/>
        </w:rPr>
        <w:t xml:space="preserve">. </w:t>
      </w:r>
      <w:r w:rsidR="00336855">
        <w:rPr>
          <w:rFonts w:ascii="Times New Roman" w:hAnsi="Times New Roman" w:cs="Times New Roman"/>
          <w:sz w:val="24"/>
          <w:szCs w:val="24"/>
        </w:rPr>
        <w:t>This is an individual contributor role with an emphasis on classification</w:t>
      </w:r>
      <w:r w:rsidR="00790E17">
        <w:rPr>
          <w:rFonts w:ascii="Times New Roman" w:hAnsi="Times New Roman" w:cs="Times New Roman"/>
          <w:sz w:val="24"/>
          <w:szCs w:val="24"/>
        </w:rPr>
        <w:t xml:space="preserve"> </w:t>
      </w:r>
      <w:r w:rsidR="00790E17">
        <w:rPr>
          <w:rFonts w:ascii="Times New Roman" w:hAnsi="Times New Roman" w:cs="Times New Roman"/>
          <w:sz w:val="24"/>
          <w:szCs w:val="24"/>
        </w:rPr>
        <w:t xml:space="preserve">based </w:t>
      </w:r>
      <w:r w:rsidR="00790E17">
        <w:rPr>
          <w:rFonts w:ascii="Times New Roman" w:hAnsi="Times New Roman" w:cs="Times New Roman"/>
          <w:sz w:val="24"/>
          <w:szCs w:val="24"/>
        </w:rPr>
        <w:t>in the Spartanburg, South Carolina area.</w:t>
      </w:r>
    </w:p>
    <w:p w14:paraId="5C5879B8" w14:textId="50E2876E" w:rsidR="003F1710" w:rsidRPr="00616405" w:rsidRDefault="00790E1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4AAFD1B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A464A">
        <w:rPr>
          <w:rFonts w:ascii="Times New Roman" w:hAnsi="Times New Roman" w:cs="Times New Roman"/>
          <w:sz w:val="24"/>
        </w:rPr>
        <w:t>M</w:t>
      </w:r>
      <w:r w:rsidR="00A82A85">
        <w:rPr>
          <w:rFonts w:ascii="Times New Roman" w:hAnsi="Times New Roman" w:cs="Times New Roman"/>
          <w:sz w:val="24"/>
          <w:szCs w:val="24"/>
        </w:rPr>
        <w:t>anage</w:t>
      </w:r>
      <w:r w:rsidR="00AB7DDD">
        <w:rPr>
          <w:rFonts w:ascii="Times New Roman" w:hAnsi="Times New Roman" w:cs="Times New Roman"/>
          <w:sz w:val="24"/>
          <w:szCs w:val="24"/>
        </w:rPr>
        <w:t xml:space="preserve"> a </w:t>
      </w:r>
      <w:r w:rsidR="00F00957">
        <w:rPr>
          <w:rFonts w:ascii="Times New Roman" w:hAnsi="Times New Roman" w:cs="Times New Roman"/>
          <w:sz w:val="24"/>
          <w:szCs w:val="24"/>
        </w:rPr>
        <w:t xml:space="preserve">Global Customs Compliance </w:t>
      </w:r>
      <w:r w:rsidR="00AB7DDD">
        <w:rPr>
          <w:rFonts w:ascii="Times New Roman" w:hAnsi="Times New Roman" w:cs="Times New Roman"/>
          <w:sz w:val="24"/>
          <w:szCs w:val="24"/>
        </w:rPr>
        <w:t>program</w:t>
      </w:r>
      <w:r w:rsidR="00BA464A">
        <w:rPr>
          <w:rFonts w:ascii="Times New Roman" w:hAnsi="Times New Roman" w:cs="Times New Roman"/>
          <w:sz w:val="24"/>
          <w:szCs w:val="24"/>
        </w:rPr>
        <w:t xml:space="preserve"> reporting to the Trade Compliance Director </w:t>
      </w:r>
    </w:p>
    <w:p w14:paraId="16D2EC98" w14:textId="08AD3B62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8287E">
        <w:rPr>
          <w:rFonts w:ascii="Times New Roman" w:hAnsi="Times New Roman" w:cs="Times New Roman"/>
          <w:sz w:val="24"/>
          <w:szCs w:val="24"/>
        </w:rPr>
        <w:t>D</w:t>
      </w:r>
      <w:r w:rsidR="00AB7DDD">
        <w:rPr>
          <w:rFonts w:ascii="Times New Roman" w:hAnsi="Times New Roman" w:cs="Times New Roman"/>
          <w:sz w:val="24"/>
          <w:szCs w:val="24"/>
        </w:rPr>
        <w:t xml:space="preserve">evelop and implement </w:t>
      </w:r>
      <w:r w:rsidR="002A6613">
        <w:rPr>
          <w:rFonts w:ascii="Times New Roman" w:hAnsi="Times New Roman" w:cs="Times New Roman"/>
          <w:sz w:val="24"/>
          <w:szCs w:val="24"/>
        </w:rPr>
        <w:t>policies</w:t>
      </w:r>
      <w:r w:rsidR="00F00957">
        <w:rPr>
          <w:rFonts w:ascii="Times New Roman" w:hAnsi="Times New Roman" w:cs="Times New Roman"/>
          <w:sz w:val="24"/>
          <w:szCs w:val="24"/>
        </w:rPr>
        <w:t xml:space="preserve">, </w:t>
      </w:r>
      <w:r w:rsidR="002A6613">
        <w:rPr>
          <w:rFonts w:ascii="Times New Roman" w:hAnsi="Times New Roman" w:cs="Times New Roman"/>
          <w:sz w:val="24"/>
          <w:szCs w:val="24"/>
        </w:rPr>
        <w:t>procedures</w:t>
      </w:r>
      <w:bookmarkStart w:id="1" w:name="_Hlk503939431"/>
      <w:r w:rsidR="00F00957">
        <w:rPr>
          <w:rFonts w:ascii="Times New Roman" w:hAnsi="Times New Roman" w:cs="Times New Roman"/>
          <w:sz w:val="24"/>
          <w:szCs w:val="24"/>
        </w:rPr>
        <w:t xml:space="preserve"> and </w:t>
      </w:r>
      <w:r w:rsidR="00AB7DDD">
        <w:rPr>
          <w:rFonts w:ascii="Times New Roman" w:hAnsi="Times New Roman" w:cs="Times New Roman"/>
          <w:sz w:val="24"/>
          <w:szCs w:val="24"/>
        </w:rPr>
        <w:t xml:space="preserve">conduct </w:t>
      </w:r>
      <w:r w:rsidR="00F00957">
        <w:rPr>
          <w:rFonts w:ascii="Times New Roman" w:hAnsi="Times New Roman" w:cs="Times New Roman"/>
          <w:sz w:val="24"/>
          <w:szCs w:val="24"/>
        </w:rPr>
        <w:t xml:space="preserve">training </w:t>
      </w:r>
    </w:p>
    <w:bookmarkEnd w:id="1"/>
    <w:p w14:paraId="3748106E" w14:textId="5107EF21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B7DDD">
        <w:rPr>
          <w:rFonts w:ascii="Times New Roman" w:hAnsi="Times New Roman" w:cs="Times New Roman"/>
          <w:sz w:val="24"/>
          <w:szCs w:val="24"/>
        </w:rPr>
        <w:t xml:space="preserve">Manage </w:t>
      </w:r>
      <w:r w:rsidR="0020694B">
        <w:rPr>
          <w:rFonts w:ascii="Times New Roman" w:hAnsi="Times New Roman" w:cs="Times New Roman"/>
          <w:sz w:val="24"/>
          <w:szCs w:val="24"/>
        </w:rPr>
        <w:t>FTA’s</w:t>
      </w:r>
    </w:p>
    <w:p w14:paraId="6BBD3057" w14:textId="65BCA07C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C170F">
        <w:rPr>
          <w:rFonts w:ascii="Times New Roman" w:hAnsi="Times New Roman" w:cs="Times New Roman"/>
          <w:sz w:val="24"/>
          <w:szCs w:val="24"/>
        </w:rPr>
        <w:t xml:space="preserve">Hands-on </w:t>
      </w:r>
      <w:r w:rsidR="00A63EED">
        <w:rPr>
          <w:rFonts w:ascii="Times New Roman" w:hAnsi="Times New Roman" w:cs="Times New Roman"/>
          <w:sz w:val="24"/>
          <w:szCs w:val="24"/>
        </w:rPr>
        <w:t>HTS classification of chemical substances</w:t>
      </w:r>
      <w:r w:rsidR="00F4741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D71654" w14:textId="77777777" w:rsidR="00A63EED" w:rsidRDefault="002A6613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32D0F">
        <w:rPr>
          <w:rFonts w:ascii="Times New Roman" w:hAnsi="Times New Roman" w:cs="Times New Roman"/>
          <w:sz w:val="24"/>
          <w:szCs w:val="24"/>
        </w:rPr>
        <w:t xml:space="preserve">Manage </w:t>
      </w:r>
      <w:r w:rsidR="00BA464A">
        <w:rPr>
          <w:rFonts w:ascii="Times New Roman" w:hAnsi="Times New Roman" w:cs="Times New Roman"/>
          <w:sz w:val="24"/>
          <w:szCs w:val="24"/>
        </w:rPr>
        <w:t xml:space="preserve">Customs Brokers </w:t>
      </w:r>
    </w:p>
    <w:p w14:paraId="348B9112" w14:textId="38C90524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Review </w:t>
      </w:r>
      <w:r w:rsidR="0020694B">
        <w:rPr>
          <w:rFonts w:ascii="Times New Roman" w:hAnsi="Times New Roman" w:cs="Times New Roman"/>
          <w:sz w:val="24"/>
          <w:szCs w:val="24"/>
        </w:rPr>
        <w:t>systems and conduct audits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2BDB8C95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9E629E">
        <w:rPr>
          <w:rFonts w:ascii="Times New Roman" w:hAnsi="Times New Roman" w:cs="Times New Roman"/>
          <w:sz w:val="24"/>
          <w:szCs w:val="24"/>
        </w:rPr>
        <w:t xml:space="preserve">managing </w:t>
      </w:r>
      <w:r w:rsidR="00F00957">
        <w:rPr>
          <w:rFonts w:ascii="Times New Roman" w:hAnsi="Times New Roman" w:cs="Times New Roman"/>
          <w:sz w:val="24"/>
          <w:szCs w:val="24"/>
        </w:rPr>
        <w:t xml:space="preserve">Global </w:t>
      </w:r>
      <w:r w:rsidR="00D546AB">
        <w:rPr>
          <w:rFonts w:ascii="Times New Roman" w:hAnsi="Times New Roman" w:cs="Times New Roman"/>
          <w:sz w:val="24"/>
          <w:szCs w:val="24"/>
        </w:rPr>
        <w:t xml:space="preserve">Customs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</w:p>
    <w:p w14:paraId="70AD8827" w14:textId="77777777" w:rsidR="00B61FC7" w:rsidRDefault="00B61FC7" w:rsidP="00B61FC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required</w:t>
      </w:r>
    </w:p>
    <w:p w14:paraId="6E17243E" w14:textId="7C7D5B51" w:rsidR="00B61FC7" w:rsidRDefault="00B61FC7" w:rsidP="00B61FC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A464A">
        <w:rPr>
          <w:rFonts w:ascii="Times New Roman" w:hAnsi="Times New Roman" w:cs="Times New Roman"/>
          <w:sz w:val="24"/>
          <w:szCs w:val="24"/>
        </w:rPr>
        <w:t>Strong e</w:t>
      </w:r>
      <w:r>
        <w:rPr>
          <w:rFonts w:ascii="Times New Roman" w:hAnsi="Times New Roman" w:cs="Times New Roman"/>
          <w:sz w:val="24"/>
          <w:szCs w:val="24"/>
        </w:rPr>
        <w:t xml:space="preserve">xperience classifying chemicals required 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6206D56B" w14:textId="53CDDA78" w:rsidR="00532222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00957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AB7DDD">
        <w:rPr>
          <w:rFonts w:ascii="Times New Roman" w:hAnsi="Times New Roman" w:cs="Times New Roman"/>
          <w:sz w:val="24"/>
          <w:szCs w:val="24"/>
        </w:rPr>
        <w:t>FTA’s</w:t>
      </w:r>
    </w:p>
    <w:p w14:paraId="1B43196B" w14:textId="65460C5F" w:rsidR="00AB7DDD" w:rsidRDefault="00AB7DDD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A464A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BA464A">
        <w:rPr>
          <w:rFonts w:ascii="Times New Roman" w:hAnsi="Times New Roman" w:cs="Times New Roman"/>
          <w:sz w:val="24"/>
          <w:szCs w:val="24"/>
        </w:rPr>
        <w:t xml:space="preserve">with SAP </w:t>
      </w:r>
      <w:r>
        <w:rPr>
          <w:rFonts w:ascii="Times New Roman" w:hAnsi="Times New Roman" w:cs="Times New Roman"/>
          <w:sz w:val="24"/>
          <w:szCs w:val="24"/>
        </w:rPr>
        <w:t>helpful</w:t>
      </w:r>
    </w:p>
    <w:p w14:paraId="64734969" w14:textId="3A7CD560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B2787A">
        <w:rPr>
          <w:rFonts w:ascii="Times New Roman" w:hAnsi="Times New Roman" w:cs="Times New Roman"/>
          <w:sz w:val="24"/>
          <w:szCs w:val="24"/>
        </w:rPr>
        <w:t>helpful</w:t>
      </w:r>
    </w:p>
    <w:p w14:paraId="503CB623" w14:textId="28371E42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90B5A">
        <w:rPr>
          <w:rFonts w:ascii="Times New Roman" w:hAnsi="Times New Roman" w:cs="Times New Roman"/>
          <w:sz w:val="24"/>
          <w:szCs w:val="24"/>
        </w:rPr>
        <w:t>Re</w:t>
      </w:r>
      <w:r w:rsidR="002C1EFD">
        <w:rPr>
          <w:rFonts w:ascii="Times New Roman" w:hAnsi="Times New Roman" w:cs="Times New Roman"/>
          <w:sz w:val="24"/>
          <w:szCs w:val="24"/>
        </w:rPr>
        <w:t xml:space="preserve">location </w:t>
      </w:r>
      <w:r w:rsidR="00E90B5A">
        <w:rPr>
          <w:rFonts w:ascii="Times New Roman" w:hAnsi="Times New Roman" w:cs="Times New Roman"/>
          <w:sz w:val="24"/>
          <w:szCs w:val="24"/>
        </w:rPr>
        <w:t xml:space="preserve">assistance available </w:t>
      </w:r>
      <w:bookmarkStart w:id="2" w:name="_GoBack"/>
      <w:bookmarkEnd w:id="2"/>
      <w:r w:rsidR="002C1EFD">
        <w:rPr>
          <w:rFonts w:ascii="Times New Roman" w:hAnsi="Times New Roman" w:cs="Times New Roman"/>
          <w:sz w:val="24"/>
          <w:szCs w:val="24"/>
        </w:rPr>
        <w:t xml:space="preserve">to </w:t>
      </w:r>
      <w:r w:rsidR="00B2787A">
        <w:rPr>
          <w:rFonts w:ascii="Times New Roman" w:hAnsi="Times New Roman" w:cs="Times New Roman"/>
          <w:sz w:val="24"/>
          <w:szCs w:val="24"/>
        </w:rPr>
        <w:t>the Spartanburg, SC area</w:t>
      </w:r>
    </w:p>
    <w:p w14:paraId="4240CC94" w14:textId="77777777" w:rsidR="002C1EFD" w:rsidRDefault="002C1EF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6BEE892B" w:rsidR="00253270" w:rsidRPr="009C3683" w:rsidRDefault="00130DC6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specializing in </w:t>
      </w:r>
      <w:r w:rsidR="00253270" w:rsidRPr="009C3683">
        <w:rPr>
          <w:rFonts w:ascii="Times New Roman" w:hAnsi="Times New Roman" w:cs="Times New Roman"/>
          <w:szCs w:val="24"/>
        </w:rPr>
        <w:t>trade compliance positions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7548B6" w14:textId="77777777" w:rsidR="005C4DCE" w:rsidRDefault="005C4DCE" w:rsidP="00FF0313">
      <w:r>
        <w:separator/>
      </w:r>
    </w:p>
  </w:endnote>
  <w:endnote w:type="continuationSeparator" w:id="0">
    <w:p w14:paraId="593A9812" w14:textId="77777777" w:rsidR="005C4DCE" w:rsidRDefault="005C4DC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792D19" w14:textId="77777777" w:rsidR="005C4DCE" w:rsidRDefault="005C4DCE" w:rsidP="00FF0313">
      <w:r>
        <w:separator/>
      </w:r>
    </w:p>
  </w:footnote>
  <w:footnote w:type="continuationSeparator" w:id="0">
    <w:p w14:paraId="69EBED08" w14:textId="77777777" w:rsidR="005C4DCE" w:rsidRDefault="005C4DC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6335"/>
    <w:rsid w:val="000B3B71"/>
    <w:rsid w:val="000C0326"/>
    <w:rsid w:val="000E7D7B"/>
    <w:rsid w:val="00130DC6"/>
    <w:rsid w:val="00132D0F"/>
    <w:rsid w:val="00154E3C"/>
    <w:rsid w:val="001C33EE"/>
    <w:rsid w:val="0020694B"/>
    <w:rsid w:val="00234B23"/>
    <w:rsid w:val="00253270"/>
    <w:rsid w:val="002612F7"/>
    <w:rsid w:val="00263E72"/>
    <w:rsid w:val="00267C0E"/>
    <w:rsid w:val="00271185"/>
    <w:rsid w:val="00281408"/>
    <w:rsid w:val="0028287E"/>
    <w:rsid w:val="002A5D5F"/>
    <w:rsid w:val="002A6613"/>
    <w:rsid w:val="002B2466"/>
    <w:rsid w:val="002C1EFD"/>
    <w:rsid w:val="002E6009"/>
    <w:rsid w:val="00317D01"/>
    <w:rsid w:val="003275FE"/>
    <w:rsid w:val="00336855"/>
    <w:rsid w:val="003441DB"/>
    <w:rsid w:val="003C6ADF"/>
    <w:rsid w:val="003F1710"/>
    <w:rsid w:val="00432519"/>
    <w:rsid w:val="00460752"/>
    <w:rsid w:val="004940B7"/>
    <w:rsid w:val="004C170F"/>
    <w:rsid w:val="004D114D"/>
    <w:rsid w:val="004E460C"/>
    <w:rsid w:val="00500DF3"/>
    <w:rsid w:val="00532222"/>
    <w:rsid w:val="0055724E"/>
    <w:rsid w:val="00577098"/>
    <w:rsid w:val="00595DC0"/>
    <w:rsid w:val="005B624B"/>
    <w:rsid w:val="005C4DCE"/>
    <w:rsid w:val="005D0787"/>
    <w:rsid w:val="005D2EFD"/>
    <w:rsid w:val="00616405"/>
    <w:rsid w:val="0061771E"/>
    <w:rsid w:val="006A6381"/>
    <w:rsid w:val="006D667D"/>
    <w:rsid w:val="006E1A49"/>
    <w:rsid w:val="006E34CD"/>
    <w:rsid w:val="006E5406"/>
    <w:rsid w:val="006E61FC"/>
    <w:rsid w:val="00790E17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86DE2"/>
    <w:rsid w:val="0099583E"/>
    <w:rsid w:val="009C3683"/>
    <w:rsid w:val="009E629E"/>
    <w:rsid w:val="00A27CE3"/>
    <w:rsid w:val="00A63EED"/>
    <w:rsid w:val="00A82A85"/>
    <w:rsid w:val="00AB7DDD"/>
    <w:rsid w:val="00AF1A82"/>
    <w:rsid w:val="00B048DD"/>
    <w:rsid w:val="00B0564B"/>
    <w:rsid w:val="00B2787A"/>
    <w:rsid w:val="00B61FC7"/>
    <w:rsid w:val="00B92657"/>
    <w:rsid w:val="00BA464A"/>
    <w:rsid w:val="00BD2B35"/>
    <w:rsid w:val="00CB6708"/>
    <w:rsid w:val="00CC25CB"/>
    <w:rsid w:val="00D05091"/>
    <w:rsid w:val="00D546AB"/>
    <w:rsid w:val="00DE5982"/>
    <w:rsid w:val="00DE62E3"/>
    <w:rsid w:val="00E06ABA"/>
    <w:rsid w:val="00E5149D"/>
    <w:rsid w:val="00E77F60"/>
    <w:rsid w:val="00E90B5A"/>
    <w:rsid w:val="00EA1187"/>
    <w:rsid w:val="00ED0CD9"/>
    <w:rsid w:val="00ED16B4"/>
    <w:rsid w:val="00EE5EB6"/>
    <w:rsid w:val="00F00957"/>
    <w:rsid w:val="00F13693"/>
    <w:rsid w:val="00F148A0"/>
    <w:rsid w:val="00F31D9B"/>
    <w:rsid w:val="00F41659"/>
    <w:rsid w:val="00F47418"/>
    <w:rsid w:val="00F8284B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15</cp:revision>
  <cp:lastPrinted>2020-02-26T20:30:00Z</cp:lastPrinted>
  <dcterms:created xsi:type="dcterms:W3CDTF">2020-02-26T20:22:00Z</dcterms:created>
  <dcterms:modified xsi:type="dcterms:W3CDTF">2020-02-26T20:34:00Z</dcterms:modified>
</cp:coreProperties>
</file>