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8F" w:rsidRPr="005B388F" w:rsidRDefault="005B388F" w:rsidP="005B388F">
      <w:pPr>
        <w:shd w:val="clear" w:color="auto" w:fill="FFFFFF"/>
        <w:spacing w:after="60" w:line="660" w:lineRule="atLeast"/>
        <w:outlineLvl w:val="2"/>
        <w:rPr>
          <w:rFonts w:eastAsia="Times New Roman" w:cstheme="minorHAnsi"/>
          <w:b/>
          <w:bCs/>
          <w:color w:val="000000"/>
        </w:rPr>
      </w:pPr>
      <w:bookmarkStart w:id="0" w:name="_GoBack"/>
      <w:r w:rsidRPr="005B388F">
        <w:rPr>
          <w:rFonts w:eastAsia="Times New Roman" w:cstheme="minorHAnsi"/>
          <w:b/>
          <w:bCs/>
          <w:color w:val="000000"/>
        </w:rPr>
        <w:t>Join a team recognized for leadership, innovation and diversity</w:t>
      </w:r>
    </w:p>
    <w:p w:rsidR="005B388F" w:rsidRPr="005B388F" w:rsidRDefault="005B388F" w:rsidP="005B388F">
      <w:pPr>
        <w:shd w:val="clear" w:color="auto" w:fill="FFFFFF"/>
        <w:spacing w:after="0" w:line="480" w:lineRule="auto"/>
        <w:rPr>
          <w:rFonts w:eastAsia="Times New Roman" w:cstheme="minorHAnsi"/>
          <w:color w:val="636363"/>
        </w:rPr>
      </w:pPr>
      <w:r w:rsidRPr="005B388F">
        <w:rPr>
          <w:rFonts w:eastAsia="Times New Roman" w:cstheme="minorHAnsi"/>
          <w:color w:val="000000"/>
        </w:rPr>
        <w:t>The future is what you make it.</w:t>
      </w:r>
    </w:p>
    <w:p w:rsidR="005B388F" w:rsidRPr="005B388F" w:rsidRDefault="005B388F" w:rsidP="005B388F">
      <w:pPr>
        <w:shd w:val="clear" w:color="auto" w:fill="FFFFFF"/>
        <w:spacing w:before="40" w:after="40" w:line="480" w:lineRule="auto"/>
        <w:rPr>
          <w:rFonts w:eastAsia="Times New Roman" w:cstheme="minorHAnsi"/>
          <w:color w:val="636363"/>
        </w:rPr>
      </w:pPr>
      <w:r w:rsidRPr="005B388F">
        <w:rPr>
          <w:rFonts w:eastAsia="Times New Roman" w:cstheme="minorHAnsi"/>
          <w:color w:val="000000"/>
        </w:rPr>
        <w:t> </w:t>
      </w:r>
    </w:p>
    <w:p w:rsidR="005B388F" w:rsidRPr="005B388F" w:rsidRDefault="005B388F" w:rsidP="005B388F">
      <w:pPr>
        <w:shd w:val="clear" w:color="auto" w:fill="FFFFFF"/>
        <w:spacing w:before="40" w:after="40" w:line="480" w:lineRule="auto"/>
        <w:rPr>
          <w:rFonts w:eastAsia="Times New Roman" w:cstheme="minorHAnsi"/>
          <w:color w:val="636363"/>
        </w:rPr>
      </w:pPr>
      <w:r w:rsidRPr="005B388F">
        <w:rPr>
          <w:rFonts w:eastAsia="Times New Roman" w:cstheme="minorHAnsi"/>
          <w:color w:val="000000"/>
        </w:rPr>
        <w:t>When you join Honeywell, you become a member of our global team of thinkers, innovators, dreamers and doers who make the things that make the future.</w:t>
      </w:r>
    </w:p>
    <w:p w:rsidR="005B388F" w:rsidRPr="005B388F" w:rsidRDefault="005B388F" w:rsidP="005B388F">
      <w:pPr>
        <w:shd w:val="clear" w:color="auto" w:fill="FFFFFF"/>
        <w:spacing w:before="40" w:after="40" w:line="480" w:lineRule="auto"/>
        <w:rPr>
          <w:rFonts w:eastAsia="Times New Roman" w:cstheme="minorHAnsi"/>
          <w:color w:val="636363"/>
        </w:rPr>
      </w:pPr>
      <w:r w:rsidRPr="005B388F">
        <w:rPr>
          <w:rFonts w:eastAsia="Times New Roman" w:cstheme="minorHAnsi"/>
          <w:color w:val="000000"/>
        </w:rPr>
        <w:t>That means changing the way we fly, fueling jets in an eco-friendly way, keeping buildings smart and safe and even making it possible to breathe on Mars.</w:t>
      </w:r>
    </w:p>
    <w:p w:rsidR="005B388F" w:rsidRPr="005B388F" w:rsidRDefault="005B388F" w:rsidP="005B388F">
      <w:pPr>
        <w:shd w:val="clear" w:color="auto" w:fill="FFFFFF"/>
        <w:spacing w:before="40" w:after="40" w:line="480" w:lineRule="auto"/>
        <w:rPr>
          <w:rFonts w:eastAsia="Times New Roman" w:cstheme="minorHAnsi"/>
          <w:color w:val="636363"/>
        </w:rPr>
      </w:pPr>
      <w:r w:rsidRPr="005B388F">
        <w:rPr>
          <w:rFonts w:eastAsia="Times New Roman" w:cstheme="minorHAnsi"/>
          <w:color w:val="000000"/>
        </w:rPr>
        <w:t> </w:t>
      </w:r>
    </w:p>
    <w:p w:rsidR="005B388F" w:rsidRPr="005B388F" w:rsidRDefault="005B388F" w:rsidP="005B388F">
      <w:pPr>
        <w:shd w:val="clear" w:color="auto" w:fill="FFFFFF"/>
        <w:spacing w:before="40" w:after="40" w:line="480" w:lineRule="auto"/>
        <w:rPr>
          <w:rFonts w:eastAsia="Times New Roman" w:cstheme="minorHAnsi"/>
          <w:color w:val="636363"/>
        </w:rPr>
      </w:pPr>
      <w:r w:rsidRPr="005B388F">
        <w:rPr>
          <w:rFonts w:eastAsia="Times New Roman" w:cstheme="minorHAnsi"/>
          <w:color w:val="000000"/>
        </w:rPr>
        <w:t>Working at Honeywell isn’t just about developing cool things. That’s why all of our employees enjoy access to dynamic career opportunities across different fields and industries.</w:t>
      </w:r>
    </w:p>
    <w:p w:rsidR="005B388F" w:rsidRPr="005B388F" w:rsidRDefault="005B388F" w:rsidP="005B388F">
      <w:pPr>
        <w:shd w:val="clear" w:color="auto" w:fill="FFFFFF"/>
        <w:spacing w:before="40" w:after="40" w:line="480" w:lineRule="auto"/>
        <w:rPr>
          <w:rFonts w:eastAsia="Times New Roman" w:cstheme="minorHAnsi"/>
          <w:color w:val="636363"/>
        </w:rPr>
      </w:pPr>
      <w:r w:rsidRPr="005B388F">
        <w:rPr>
          <w:rFonts w:eastAsia="Times New Roman" w:cstheme="minorHAnsi"/>
          <w:color w:val="000000"/>
        </w:rPr>
        <w:t>Are you ready to help us make the future? </w:t>
      </w:r>
    </w:p>
    <w:p w:rsidR="005B388F" w:rsidRPr="005B388F" w:rsidRDefault="005B388F" w:rsidP="005B388F">
      <w:pPr>
        <w:shd w:val="clear" w:color="auto" w:fill="FFFFFF"/>
        <w:spacing w:after="150" w:line="480" w:lineRule="auto"/>
        <w:rPr>
          <w:rFonts w:eastAsia="Times New Roman" w:cstheme="minorHAnsi"/>
          <w:color w:val="636363"/>
        </w:rPr>
      </w:pPr>
      <w:r w:rsidRPr="005B388F">
        <w:rPr>
          <w:rFonts w:eastAsia="Times New Roman" w:cstheme="minorHAnsi"/>
          <w:color w:val="636363"/>
        </w:rPr>
        <w:t>The Contract Manager will support Honeywell Process Solutions (HPS) businesses in the Americas for the purpose of ensuring that the business and financial objectives are achieved through the contracting process.  The role is to manage and implement excellent customer-facing contractual arrangements with HPS’ customers. The Contract Manager is responsible for (among others) drafting, negotiating and amending contracts; resolving commercial, legal and contract related issues; supporting cross-functional teams in reviewing risks and responding to/negotiating large tenders.  </w:t>
      </w:r>
      <w:r w:rsidRPr="005B388F">
        <w:rPr>
          <w:rFonts w:eastAsia="Times New Roman" w:cstheme="minorHAnsi"/>
          <w:color w:val="636363"/>
        </w:rPr>
        <w:br/>
      </w:r>
      <w:r w:rsidRPr="005B388F">
        <w:rPr>
          <w:rFonts w:eastAsia="Times New Roman" w:cstheme="minorHAnsi"/>
          <w:color w:val="636363"/>
        </w:rPr>
        <w:br/>
        <w:t>The position is also responsible for ensuring that all parts of the business are aware of and comply with Honeywell policies when entering into contractual arrangements and for ensuring that appropriate approvals are obtained for contracts in accordance with Honeywell’s Schedule of Executive Approvals. </w:t>
      </w:r>
    </w:p>
    <w:p w:rsidR="005B388F" w:rsidRPr="005B388F" w:rsidRDefault="005B388F" w:rsidP="005B388F">
      <w:pPr>
        <w:shd w:val="clear" w:color="auto" w:fill="FFFFFF"/>
        <w:spacing w:after="150" w:line="480" w:lineRule="auto"/>
        <w:rPr>
          <w:rFonts w:eastAsia="Times New Roman" w:cstheme="minorHAnsi"/>
          <w:color w:val="636363"/>
        </w:rPr>
      </w:pPr>
      <w:r w:rsidRPr="005B388F">
        <w:rPr>
          <w:rFonts w:eastAsia="Times New Roman" w:cstheme="minorHAnsi"/>
          <w:color w:val="636363"/>
        </w:rPr>
        <w:br/>
        <w:t>Responsibilities:</w:t>
      </w:r>
    </w:p>
    <w:p w:rsidR="005B388F" w:rsidRPr="005B388F" w:rsidRDefault="005B388F" w:rsidP="005B388F">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lastRenderedPageBreak/>
        <w:t>Participate in cross-functional review of RFQ requirements, contract review and flow down, identification of risk and opportunity, development of risk mitigation plans, guiding business opportunities, purchase order review and acknowledgement and associated contract/purchase order execution.</w:t>
      </w:r>
    </w:p>
    <w:p w:rsidR="005B388F" w:rsidRPr="005B388F" w:rsidRDefault="005B388F" w:rsidP="005B388F">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Negotiate difficult and complex contractual issues.</w:t>
      </w:r>
    </w:p>
    <w:p w:rsidR="005B388F" w:rsidRPr="005B388F" w:rsidRDefault="005B388F" w:rsidP="005B388F">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Draft, analyze, interpret, and develop contract terms and conditions. </w:t>
      </w:r>
    </w:p>
    <w:p w:rsidR="005B388F" w:rsidRPr="005B388F" w:rsidRDefault="005B388F" w:rsidP="005B388F">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Ensure all contractual documentation is complete, accurate and signed by appropriate company personnel in accordance with published policy and signature authority levels.</w:t>
      </w:r>
    </w:p>
    <w:p w:rsidR="005B388F" w:rsidRPr="005B388F" w:rsidRDefault="005B388F" w:rsidP="005B388F">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Ability to multi-task on a large number of complex contract issues.</w:t>
      </w:r>
    </w:p>
    <w:p w:rsidR="005B388F" w:rsidRPr="005B388F" w:rsidRDefault="005B388F" w:rsidP="005B388F">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Deploy training across region on terms and conditions, corporate policies and risk mitigation.</w:t>
      </w:r>
    </w:p>
    <w:p w:rsidR="005B388F" w:rsidRPr="005B388F" w:rsidRDefault="005B388F" w:rsidP="005B388F">
      <w:pPr>
        <w:shd w:val="clear" w:color="auto" w:fill="FFFFFF"/>
        <w:spacing w:after="0" w:line="600" w:lineRule="atLeast"/>
        <w:outlineLvl w:val="3"/>
        <w:rPr>
          <w:rFonts w:eastAsia="Times New Roman" w:cstheme="minorHAnsi"/>
          <w:b/>
          <w:bCs/>
          <w:color w:val="000000"/>
        </w:rPr>
      </w:pPr>
      <w:r w:rsidRPr="005B388F">
        <w:rPr>
          <w:rFonts w:eastAsia="Times New Roman" w:cstheme="minorHAnsi"/>
          <w:b/>
          <w:bCs/>
          <w:color w:val="000000"/>
        </w:rPr>
        <w:t>YOU MUST HAVE</w:t>
      </w:r>
    </w:p>
    <w:p w:rsidR="005B388F" w:rsidRPr="005B388F" w:rsidRDefault="005B388F" w:rsidP="005B388F">
      <w:pPr>
        <w:numPr>
          <w:ilvl w:val="0"/>
          <w:numId w:val="2"/>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Juris Doctorate (completed or expected)</w:t>
      </w:r>
    </w:p>
    <w:p w:rsidR="005B388F" w:rsidRPr="005B388F" w:rsidRDefault="005B388F" w:rsidP="005B388F">
      <w:pPr>
        <w:numPr>
          <w:ilvl w:val="0"/>
          <w:numId w:val="2"/>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 xml:space="preserve">5+ </w:t>
      </w:r>
      <w:proofErr w:type="gramStart"/>
      <w:r w:rsidRPr="005B388F">
        <w:rPr>
          <w:rFonts w:eastAsia="Times New Roman" w:cstheme="minorHAnsi"/>
          <w:color w:val="636363"/>
        </w:rPr>
        <w:t>years</w:t>
      </w:r>
      <w:proofErr w:type="gramEnd"/>
      <w:r w:rsidRPr="005B388F">
        <w:rPr>
          <w:rFonts w:eastAsia="Times New Roman" w:cstheme="minorHAnsi"/>
          <w:color w:val="636363"/>
        </w:rPr>
        <w:t xml:space="preserve"> commercial contracts negotiation.</w:t>
      </w:r>
    </w:p>
    <w:p w:rsidR="005B388F" w:rsidRPr="005B388F" w:rsidRDefault="005B388F" w:rsidP="005B388F">
      <w:pPr>
        <w:shd w:val="clear" w:color="auto" w:fill="FFFFFF"/>
        <w:spacing w:after="0" w:line="600" w:lineRule="atLeast"/>
        <w:outlineLvl w:val="3"/>
        <w:rPr>
          <w:rFonts w:eastAsia="Times New Roman" w:cstheme="minorHAnsi"/>
          <w:b/>
          <w:bCs/>
          <w:color w:val="000000"/>
        </w:rPr>
      </w:pPr>
      <w:r w:rsidRPr="005B388F">
        <w:rPr>
          <w:rFonts w:eastAsia="Times New Roman" w:cstheme="minorHAnsi"/>
          <w:b/>
          <w:bCs/>
          <w:color w:val="000000"/>
        </w:rPr>
        <w:t>WE VALUE</w:t>
      </w:r>
    </w:p>
    <w:p w:rsidR="005B388F" w:rsidRPr="005B388F" w:rsidRDefault="005B388F" w:rsidP="005B388F">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Law Degree</w:t>
      </w:r>
    </w:p>
    <w:p w:rsidR="005B388F" w:rsidRPr="005B388F" w:rsidRDefault="005B388F" w:rsidP="005B388F">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Experience negotiating legal terms and conditions for large industrial projects.</w:t>
      </w:r>
    </w:p>
    <w:p w:rsidR="005B388F" w:rsidRPr="005B388F" w:rsidRDefault="005B388F" w:rsidP="005B388F">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Strong ability to work efficiently and independently, demonstrating sound business judgment. Ability to work within the hierarchy and matrix of a multi-national company</w:t>
      </w:r>
    </w:p>
    <w:p w:rsidR="005B388F" w:rsidRPr="005B388F" w:rsidRDefault="005B388F" w:rsidP="005B388F">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Understanding of financial concepts (cash flow, ROI, working capital) and impact of contract terms on such concepts</w:t>
      </w:r>
    </w:p>
    <w:p w:rsidR="005B388F" w:rsidRPr="005B388F" w:rsidRDefault="005B388F" w:rsidP="005B388F">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Ability to deal confidently with internal and external customers at all organizational levels</w:t>
      </w:r>
    </w:p>
    <w:p w:rsidR="005B388F" w:rsidRPr="005B388F" w:rsidRDefault="005B388F" w:rsidP="005B388F">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5B388F">
        <w:rPr>
          <w:rFonts w:eastAsia="Times New Roman" w:cstheme="minorHAnsi"/>
          <w:color w:val="636363"/>
        </w:rPr>
        <w:t>Think strategically, critically and analyze details for achieving program objectives</w:t>
      </w:r>
    </w:p>
    <w:p w:rsidR="005B388F" w:rsidRPr="005B388F" w:rsidRDefault="005B388F" w:rsidP="005B388F">
      <w:pPr>
        <w:shd w:val="clear" w:color="auto" w:fill="FFFFFF"/>
        <w:spacing w:before="150" w:after="60" w:line="660" w:lineRule="atLeast"/>
        <w:outlineLvl w:val="2"/>
        <w:rPr>
          <w:rFonts w:eastAsia="Times New Roman" w:cstheme="minorHAnsi"/>
          <w:b/>
          <w:bCs/>
          <w:color w:val="000000"/>
        </w:rPr>
      </w:pPr>
      <w:r w:rsidRPr="005B388F">
        <w:rPr>
          <w:rFonts w:eastAsia="Times New Roman" w:cstheme="minorHAnsi"/>
          <w:b/>
          <w:bCs/>
          <w:color w:val="000000"/>
        </w:rPr>
        <w:lastRenderedPageBreak/>
        <w:t>Additional Information</w:t>
      </w:r>
    </w:p>
    <w:p w:rsidR="005B388F" w:rsidRPr="005B388F" w:rsidRDefault="005B388F" w:rsidP="005B388F">
      <w:pPr>
        <w:numPr>
          <w:ilvl w:val="0"/>
          <w:numId w:val="4"/>
        </w:numPr>
        <w:shd w:val="clear" w:color="auto" w:fill="FFFFFF"/>
        <w:spacing w:before="100" w:beforeAutospacing="1" w:after="15" w:line="480" w:lineRule="auto"/>
        <w:ind w:left="0"/>
        <w:rPr>
          <w:rFonts w:eastAsia="Times New Roman" w:cstheme="minorHAnsi"/>
          <w:color w:val="636363"/>
        </w:rPr>
      </w:pPr>
      <w:r w:rsidRPr="005B388F">
        <w:rPr>
          <w:rFonts w:eastAsia="Times New Roman" w:cstheme="minorHAnsi"/>
          <w:b/>
          <w:bCs/>
          <w:color w:val="636363"/>
        </w:rPr>
        <w:t>JOB ID: </w:t>
      </w:r>
      <w:r w:rsidRPr="005B388F">
        <w:rPr>
          <w:rFonts w:eastAsia="Times New Roman" w:cstheme="minorHAnsi"/>
          <w:color w:val="636363"/>
        </w:rPr>
        <w:t>HRD87225</w:t>
      </w:r>
    </w:p>
    <w:p w:rsidR="005B388F" w:rsidRPr="005B388F" w:rsidRDefault="005B388F" w:rsidP="005B388F">
      <w:pPr>
        <w:numPr>
          <w:ilvl w:val="0"/>
          <w:numId w:val="4"/>
        </w:numPr>
        <w:shd w:val="clear" w:color="auto" w:fill="FFFFFF"/>
        <w:spacing w:before="100" w:beforeAutospacing="1" w:after="15" w:line="480" w:lineRule="auto"/>
        <w:ind w:left="0"/>
        <w:rPr>
          <w:rFonts w:eastAsia="Times New Roman" w:cstheme="minorHAnsi"/>
          <w:color w:val="636363"/>
        </w:rPr>
      </w:pPr>
      <w:r w:rsidRPr="005B388F">
        <w:rPr>
          <w:rFonts w:eastAsia="Times New Roman" w:cstheme="minorHAnsi"/>
          <w:b/>
          <w:bCs/>
          <w:color w:val="636363"/>
        </w:rPr>
        <w:t>Category: </w:t>
      </w:r>
      <w:r w:rsidRPr="005B388F">
        <w:rPr>
          <w:rFonts w:eastAsia="Times New Roman" w:cstheme="minorHAnsi"/>
          <w:color w:val="636363"/>
        </w:rPr>
        <w:t>Legal</w:t>
      </w:r>
    </w:p>
    <w:p w:rsidR="005B388F" w:rsidRPr="005B388F" w:rsidRDefault="005B388F" w:rsidP="005B388F">
      <w:pPr>
        <w:numPr>
          <w:ilvl w:val="0"/>
          <w:numId w:val="4"/>
        </w:numPr>
        <w:shd w:val="clear" w:color="auto" w:fill="FFFFFF"/>
        <w:spacing w:before="100" w:beforeAutospacing="1" w:after="15" w:line="480" w:lineRule="auto"/>
        <w:ind w:left="0"/>
        <w:rPr>
          <w:rFonts w:eastAsia="Times New Roman" w:cstheme="minorHAnsi"/>
          <w:color w:val="636363"/>
        </w:rPr>
      </w:pPr>
      <w:r w:rsidRPr="005B388F">
        <w:rPr>
          <w:rFonts w:eastAsia="Times New Roman" w:cstheme="minorHAnsi"/>
          <w:b/>
          <w:bCs/>
          <w:color w:val="636363"/>
        </w:rPr>
        <w:t>Location: </w:t>
      </w:r>
      <w:r w:rsidRPr="005B388F">
        <w:rPr>
          <w:rFonts w:eastAsia="Times New Roman" w:cstheme="minorHAnsi"/>
          <w:color w:val="636363"/>
        </w:rPr>
        <w:t xml:space="preserve">2101 </w:t>
      </w:r>
      <w:proofErr w:type="spellStart"/>
      <w:r w:rsidRPr="005B388F">
        <w:rPr>
          <w:rFonts w:eastAsia="Times New Roman" w:cstheme="minorHAnsi"/>
          <w:color w:val="636363"/>
        </w:rPr>
        <w:t>CityWest</w:t>
      </w:r>
      <w:proofErr w:type="spellEnd"/>
      <w:r w:rsidRPr="005B388F">
        <w:rPr>
          <w:rFonts w:eastAsia="Times New Roman" w:cstheme="minorHAnsi"/>
          <w:color w:val="636363"/>
        </w:rPr>
        <w:t xml:space="preserve"> </w:t>
      </w:r>
      <w:proofErr w:type="spellStart"/>
      <w:r w:rsidRPr="005B388F">
        <w:rPr>
          <w:rFonts w:eastAsia="Times New Roman" w:cstheme="minorHAnsi"/>
          <w:color w:val="636363"/>
        </w:rPr>
        <w:t>Blvd,Houston,Texas,United</w:t>
      </w:r>
      <w:proofErr w:type="spellEnd"/>
      <w:r w:rsidRPr="005B388F">
        <w:rPr>
          <w:rFonts w:eastAsia="Times New Roman" w:cstheme="minorHAnsi"/>
          <w:color w:val="636363"/>
        </w:rPr>
        <w:t xml:space="preserve"> States</w:t>
      </w:r>
    </w:p>
    <w:p w:rsidR="005B388F" w:rsidRPr="005B388F" w:rsidRDefault="005B388F" w:rsidP="005B388F">
      <w:pPr>
        <w:numPr>
          <w:ilvl w:val="0"/>
          <w:numId w:val="4"/>
        </w:numPr>
        <w:shd w:val="clear" w:color="auto" w:fill="FFFFFF"/>
        <w:spacing w:before="100" w:beforeAutospacing="1" w:after="15" w:line="480" w:lineRule="auto"/>
        <w:ind w:left="0"/>
        <w:rPr>
          <w:rFonts w:eastAsia="Times New Roman" w:cstheme="minorHAnsi"/>
          <w:color w:val="636363"/>
        </w:rPr>
      </w:pPr>
      <w:r w:rsidRPr="005B388F">
        <w:rPr>
          <w:rFonts w:eastAsia="Times New Roman" w:cstheme="minorHAnsi"/>
          <w:color w:val="636363"/>
        </w:rPr>
        <w:t>Exempt</w:t>
      </w:r>
    </w:p>
    <w:bookmarkEnd w:id="0"/>
    <w:p w:rsidR="00ED137A" w:rsidRPr="005B388F" w:rsidRDefault="005B388F">
      <w:pPr>
        <w:rPr>
          <w:rFonts w:cstheme="minorHAnsi"/>
        </w:rPr>
      </w:pPr>
    </w:p>
    <w:sectPr w:rsidR="00ED137A" w:rsidRPr="005B3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65DD3"/>
    <w:multiLevelType w:val="multilevel"/>
    <w:tmpl w:val="8454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F2EE1"/>
    <w:multiLevelType w:val="multilevel"/>
    <w:tmpl w:val="5CC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C3939"/>
    <w:multiLevelType w:val="multilevel"/>
    <w:tmpl w:val="0C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972425"/>
    <w:multiLevelType w:val="multilevel"/>
    <w:tmpl w:val="A590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8F"/>
    <w:rsid w:val="00007878"/>
    <w:rsid w:val="005B388F"/>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5EB16-BD40-46A1-96C4-7FC9761C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B38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38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38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388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3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2020-02-25T13:57:00Z</dcterms:created>
  <dcterms:modified xsi:type="dcterms:W3CDTF">2020-02-25T13:57:00Z</dcterms:modified>
</cp:coreProperties>
</file>