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9AD4B3" w14:textId="77777777" w:rsidR="00E6626C" w:rsidRDefault="00E6626C" w:rsidP="00E6626C">
      <w:pPr>
        <w:spacing w:after="225"/>
        <w:rPr>
          <w:rFonts w:ascii="Arial" w:hAnsi="Arial" w:cs="Arial"/>
          <w:color w:val="515151"/>
          <w:sz w:val="23"/>
          <w:szCs w:val="23"/>
        </w:rPr>
      </w:pPr>
      <w:r>
        <w:rPr>
          <w:rFonts w:ascii="Arial" w:hAnsi="Arial" w:cs="Arial"/>
          <w:color w:val="515151"/>
          <w:sz w:val="23"/>
          <w:szCs w:val="23"/>
        </w:rPr>
        <w:t>Callaway Golf Company is a leader in total performance, premium golf equipment and active lifestyle products while also being a great place to work! We are passionate and push the limits of innovation. We dare to be great while acting with integrity and respect. We stay hungry, yet humble. All while having fun and making golf enjoyable for everyone!</w:t>
      </w:r>
    </w:p>
    <w:p w14:paraId="08DE8D81" w14:textId="77777777" w:rsidR="00E6626C" w:rsidRDefault="00E6626C" w:rsidP="00E6626C">
      <w:pPr>
        <w:spacing w:after="225"/>
        <w:rPr>
          <w:rFonts w:ascii="Arial" w:hAnsi="Arial" w:cs="Arial"/>
          <w:color w:val="515151"/>
          <w:sz w:val="23"/>
          <w:szCs w:val="23"/>
        </w:rPr>
      </w:pPr>
      <w:r>
        <w:rPr>
          <w:rFonts w:ascii="Arial" w:hAnsi="Arial" w:cs="Arial"/>
          <w:color w:val="515151"/>
          <w:sz w:val="23"/>
          <w:szCs w:val="23"/>
        </w:rPr>
        <w:t>Our company is a blend of experience and diverse backgrounds, and our leaders have a strong history of building and selling successful initiatives. We are working to build a truly groundbreaking company, and we want top-notch people to join us in that mission.</w:t>
      </w:r>
    </w:p>
    <w:p w14:paraId="5CE7435D" w14:textId="77777777" w:rsidR="00E6626C" w:rsidRDefault="00E6626C" w:rsidP="00E6626C">
      <w:pPr>
        <w:spacing w:after="225"/>
        <w:rPr>
          <w:rFonts w:ascii="Arial" w:hAnsi="Arial" w:cs="Arial"/>
          <w:color w:val="515151"/>
          <w:sz w:val="23"/>
          <w:szCs w:val="23"/>
        </w:rPr>
      </w:pPr>
      <w:r>
        <w:rPr>
          <w:rFonts w:ascii="Arial" w:hAnsi="Arial" w:cs="Arial"/>
          <w:b/>
          <w:bCs/>
          <w:color w:val="515151"/>
          <w:sz w:val="23"/>
          <w:szCs w:val="23"/>
        </w:rPr>
        <w:t>JOB OVERVIEW</w:t>
      </w:r>
    </w:p>
    <w:p w14:paraId="2F102BC8" w14:textId="77777777" w:rsidR="00E6626C" w:rsidRDefault="00E6626C" w:rsidP="00E6626C">
      <w:pPr>
        <w:spacing w:after="225"/>
        <w:rPr>
          <w:rFonts w:ascii="Arial" w:hAnsi="Arial" w:cs="Arial"/>
          <w:color w:val="515151"/>
          <w:sz w:val="23"/>
          <w:szCs w:val="23"/>
        </w:rPr>
      </w:pPr>
      <w:r>
        <w:rPr>
          <w:rFonts w:ascii="Arial" w:hAnsi="Arial" w:cs="Arial"/>
          <w:color w:val="515151"/>
          <w:sz w:val="23"/>
          <w:szCs w:val="23"/>
        </w:rPr>
        <w:t>The Principal Trade Compliance Specialist supports the import and Customs clearance of goods into the U.S., Mexico, Canada, and global locations. Responsible for the research and assignment of applicable harmonized tariff system codes for product imported and exported to include apparel, sporting goods, footwear and accessories.  The incumbent also works independently to obtain and distill financial, distribution, logistics, and Customs clearance documentation to support special trade programs and audit.</w:t>
      </w:r>
    </w:p>
    <w:p w14:paraId="1A6C5C85" w14:textId="77777777" w:rsidR="00E6626C" w:rsidRDefault="00E6626C" w:rsidP="00E6626C">
      <w:pPr>
        <w:spacing w:after="225"/>
        <w:rPr>
          <w:rFonts w:ascii="Arial" w:hAnsi="Arial" w:cs="Arial"/>
          <w:color w:val="515151"/>
          <w:sz w:val="23"/>
          <w:szCs w:val="23"/>
        </w:rPr>
      </w:pPr>
      <w:r>
        <w:rPr>
          <w:rFonts w:ascii="Arial" w:hAnsi="Arial" w:cs="Arial"/>
          <w:b/>
          <w:bCs/>
          <w:color w:val="515151"/>
          <w:sz w:val="23"/>
          <w:szCs w:val="23"/>
        </w:rPr>
        <w:t>ROLES AND RESPONSIBILITIES</w:t>
      </w:r>
    </w:p>
    <w:p w14:paraId="4A260B05" w14:textId="77777777" w:rsidR="00E6626C" w:rsidRDefault="00E6626C" w:rsidP="00E6626C">
      <w:pPr>
        <w:numPr>
          <w:ilvl w:val="0"/>
          <w:numId w:val="1"/>
        </w:numPr>
        <w:spacing w:before="100" w:beforeAutospacing="1" w:after="100" w:afterAutospacing="1"/>
        <w:rPr>
          <w:rFonts w:ascii="Arial" w:eastAsia="Times New Roman" w:hAnsi="Arial" w:cs="Arial"/>
          <w:color w:val="515151"/>
          <w:sz w:val="23"/>
          <w:szCs w:val="23"/>
        </w:rPr>
      </w:pPr>
      <w:r>
        <w:rPr>
          <w:rFonts w:ascii="Arial" w:eastAsia="Times New Roman" w:hAnsi="Arial" w:cs="Arial"/>
          <w:color w:val="515151"/>
          <w:sz w:val="23"/>
          <w:szCs w:val="23"/>
        </w:rPr>
        <w:t>Using knowledge of the General Rules of Interpretation and the Harmonized Tariff Schedule, independently assigns proper classifications to all products locally and globally.</w:t>
      </w:r>
    </w:p>
    <w:p w14:paraId="30819B34" w14:textId="77777777" w:rsidR="00E6626C" w:rsidRDefault="00E6626C" w:rsidP="00E6626C">
      <w:pPr>
        <w:numPr>
          <w:ilvl w:val="0"/>
          <w:numId w:val="1"/>
        </w:numPr>
        <w:spacing w:before="100" w:beforeAutospacing="1" w:after="100" w:afterAutospacing="1"/>
        <w:rPr>
          <w:rFonts w:ascii="Arial" w:eastAsia="Times New Roman" w:hAnsi="Arial" w:cs="Arial"/>
          <w:color w:val="515151"/>
          <w:sz w:val="23"/>
          <w:szCs w:val="23"/>
        </w:rPr>
      </w:pPr>
      <w:r>
        <w:rPr>
          <w:rFonts w:ascii="Arial" w:eastAsia="Times New Roman" w:hAnsi="Arial" w:cs="Arial"/>
          <w:color w:val="515151"/>
          <w:sz w:val="23"/>
          <w:szCs w:val="23"/>
        </w:rPr>
        <w:t>Researches prior rulings in Customs online system (CROSS) for applicable prior rulings for similar merchandise</w:t>
      </w:r>
    </w:p>
    <w:p w14:paraId="772BF24E" w14:textId="77777777" w:rsidR="00E6626C" w:rsidRDefault="00E6626C" w:rsidP="00E6626C">
      <w:pPr>
        <w:numPr>
          <w:ilvl w:val="0"/>
          <w:numId w:val="1"/>
        </w:numPr>
        <w:spacing w:before="100" w:beforeAutospacing="1" w:after="100" w:afterAutospacing="1"/>
        <w:rPr>
          <w:rFonts w:ascii="Arial" w:eastAsia="Times New Roman" w:hAnsi="Arial" w:cs="Arial"/>
          <w:color w:val="515151"/>
          <w:sz w:val="23"/>
          <w:szCs w:val="23"/>
        </w:rPr>
      </w:pPr>
      <w:r>
        <w:rPr>
          <w:rFonts w:ascii="Arial" w:eastAsia="Times New Roman" w:hAnsi="Arial" w:cs="Arial"/>
          <w:color w:val="515151"/>
          <w:sz w:val="23"/>
          <w:szCs w:val="23"/>
        </w:rPr>
        <w:t>Partners with product managers to ensure the information required for classification is received timely and complete.</w:t>
      </w:r>
    </w:p>
    <w:p w14:paraId="6BFB810F" w14:textId="77777777" w:rsidR="00E6626C" w:rsidRDefault="00E6626C" w:rsidP="00E6626C">
      <w:pPr>
        <w:numPr>
          <w:ilvl w:val="0"/>
          <w:numId w:val="1"/>
        </w:numPr>
        <w:spacing w:before="100" w:beforeAutospacing="1" w:after="100" w:afterAutospacing="1"/>
        <w:rPr>
          <w:rFonts w:ascii="Arial" w:eastAsia="Times New Roman" w:hAnsi="Arial" w:cs="Arial"/>
          <w:color w:val="515151"/>
          <w:sz w:val="23"/>
          <w:szCs w:val="23"/>
        </w:rPr>
      </w:pPr>
      <w:r>
        <w:rPr>
          <w:rFonts w:ascii="Arial" w:eastAsia="Times New Roman" w:hAnsi="Arial" w:cs="Arial"/>
          <w:color w:val="515151"/>
          <w:sz w:val="23"/>
          <w:szCs w:val="23"/>
        </w:rPr>
        <w:t>Maintains global Harmonized Tariff Schedule classification database to include changes in classification, documentation, and Customs ruling support.</w:t>
      </w:r>
    </w:p>
    <w:p w14:paraId="2A931DDA" w14:textId="77777777" w:rsidR="00E6626C" w:rsidRDefault="00E6626C" w:rsidP="00E6626C">
      <w:pPr>
        <w:numPr>
          <w:ilvl w:val="0"/>
          <w:numId w:val="1"/>
        </w:numPr>
        <w:spacing w:before="100" w:beforeAutospacing="1" w:after="100" w:afterAutospacing="1"/>
        <w:rPr>
          <w:rFonts w:ascii="Arial" w:eastAsia="Times New Roman" w:hAnsi="Arial" w:cs="Arial"/>
          <w:color w:val="515151"/>
          <w:sz w:val="23"/>
          <w:szCs w:val="23"/>
        </w:rPr>
      </w:pPr>
      <w:r>
        <w:rPr>
          <w:rFonts w:ascii="Arial" w:eastAsia="Times New Roman" w:hAnsi="Arial" w:cs="Arial"/>
          <w:color w:val="515151"/>
          <w:sz w:val="23"/>
          <w:szCs w:val="23"/>
        </w:rPr>
        <w:t>Ensures that all systems are updated with regional HTS information for applicable products.</w:t>
      </w:r>
    </w:p>
    <w:p w14:paraId="68ED0258" w14:textId="77777777" w:rsidR="00E6626C" w:rsidRDefault="00E6626C" w:rsidP="00E6626C">
      <w:pPr>
        <w:numPr>
          <w:ilvl w:val="0"/>
          <w:numId w:val="1"/>
        </w:numPr>
        <w:spacing w:before="100" w:beforeAutospacing="1" w:after="100" w:afterAutospacing="1"/>
        <w:rPr>
          <w:rFonts w:ascii="Arial" w:eastAsia="Times New Roman" w:hAnsi="Arial" w:cs="Arial"/>
          <w:color w:val="515151"/>
          <w:sz w:val="23"/>
          <w:szCs w:val="23"/>
        </w:rPr>
      </w:pPr>
      <w:r>
        <w:rPr>
          <w:rFonts w:ascii="Arial" w:eastAsia="Times New Roman" w:hAnsi="Arial" w:cs="Arial"/>
          <w:color w:val="515151"/>
          <w:sz w:val="23"/>
          <w:szCs w:val="23"/>
        </w:rPr>
        <w:t>Distribution of classification database to brokers and regions.</w:t>
      </w:r>
    </w:p>
    <w:p w14:paraId="677FD51D" w14:textId="77777777" w:rsidR="00E6626C" w:rsidRDefault="00E6626C" w:rsidP="00E6626C">
      <w:pPr>
        <w:numPr>
          <w:ilvl w:val="0"/>
          <w:numId w:val="1"/>
        </w:numPr>
        <w:spacing w:before="100" w:beforeAutospacing="1" w:after="100" w:afterAutospacing="1"/>
        <w:rPr>
          <w:rFonts w:ascii="Arial" w:eastAsia="Times New Roman" w:hAnsi="Arial" w:cs="Arial"/>
          <w:color w:val="515151"/>
          <w:sz w:val="23"/>
          <w:szCs w:val="23"/>
        </w:rPr>
      </w:pPr>
      <w:r>
        <w:rPr>
          <w:rFonts w:ascii="Arial" w:eastAsia="Times New Roman" w:hAnsi="Arial" w:cs="Arial"/>
          <w:color w:val="515151"/>
          <w:sz w:val="23"/>
          <w:szCs w:val="23"/>
        </w:rPr>
        <w:t>Monitor broker compliance and adherence to Callaway’s procedures and classification database.</w:t>
      </w:r>
    </w:p>
    <w:p w14:paraId="2E1FB000" w14:textId="77777777" w:rsidR="00E6626C" w:rsidRDefault="00E6626C" w:rsidP="00E6626C">
      <w:pPr>
        <w:numPr>
          <w:ilvl w:val="0"/>
          <w:numId w:val="1"/>
        </w:numPr>
        <w:spacing w:before="100" w:beforeAutospacing="1" w:after="100" w:afterAutospacing="1"/>
        <w:rPr>
          <w:rFonts w:ascii="Arial" w:eastAsia="Times New Roman" w:hAnsi="Arial" w:cs="Arial"/>
          <w:color w:val="515151"/>
          <w:sz w:val="23"/>
          <w:szCs w:val="23"/>
        </w:rPr>
      </w:pPr>
      <w:r>
        <w:rPr>
          <w:rFonts w:ascii="Arial" w:eastAsia="Times New Roman" w:hAnsi="Arial" w:cs="Arial"/>
          <w:color w:val="515151"/>
          <w:sz w:val="23"/>
          <w:szCs w:val="23"/>
        </w:rPr>
        <w:t>Audit of import documentation to ensure HTS classification, value, and products entered are declared correctly.</w:t>
      </w:r>
    </w:p>
    <w:p w14:paraId="10AFAA26" w14:textId="77777777" w:rsidR="00E6626C" w:rsidRDefault="00E6626C" w:rsidP="00E6626C">
      <w:pPr>
        <w:numPr>
          <w:ilvl w:val="0"/>
          <w:numId w:val="1"/>
        </w:numPr>
        <w:spacing w:before="100" w:beforeAutospacing="1" w:after="100" w:afterAutospacing="1"/>
        <w:rPr>
          <w:rFonts w:ascii="Arial" w:eastAsia="Times New Roman" w:hAnsi="Arial" w:cs="Arial"/>
          <w:color w:val="515151"/>
          <w:sz w:val="23"/>
          <w:szCs w:val="23"/>
        </w:rPr>
      </w:pPr>
      <w:r>
        <w:rPr>
          <w:rFonts w:ascii="Arial" w:eastAsia="Times New Roman" w:hAnsi="Arial" w:cs="Arial"/>
          <w:color w:val="515151"/>
          <w:sz w:val="23"/>
          <w:szCs w:val="23"/>
        </w:rPr>
        <w:t>Prepares export documentation to support local operations and non-inventory shipments.  </w:t>
      </w:r>
    </w:p>
    <w:p w14:paraId="3E1F257C" w14:textId="77777777" w:rsidR="00E6626C" w:rsidRDefault="00E6626C" w:rsidP="00E6626C">
      <w:pPr>
        <w:spacing w:after="225"/>
        <w:rPr>
          <w:rFonts w:ascii="Arial" w:hAnsi="Arial" w:cs="Arial"/>
          <w:color w:val="515151"/>
          <w:sz w:val="23"/>
          <w:szCs w:val="23"/>
        </w:rPr>
      </w:pPr>
      <w:r>
        <w:rPr>
          <w:rFonts w:ascii="Arial" w:hAnsi="Arial" w:cs="Arial"/>
          <w:b/>
          <w:bCs/>
          <w:color w:val="515151"/>
          <w:sz w:val="23"/>
          <w:szCs w:val="23"/>
        </w:rPr>
        <w:t>TECHNICAL COMPETENCIES (Knowledge, Skills &amp; Abilities)</w:t>
      </w:r>
    </w:p>
    <w:p w14:paraId="4BEDC9EE" w14:textId="77777777" w:rsidR="00E6626C" w:rsidRDefault="00E6626C" w:rsidP="00E6626C">
      <w:pPr>
        <w:numPr>
          <w:ilvl w:val="0"/>
          <w:numId w:val="2"/>
        </w:numPr>
        <w:spacing w:before="100" w:beforeAutospacing="1" w:after="100" w:afterAutospacing="1"/>
        <w:rPr>
          <w:rFonts w:ascii="Arial" w:eastAsia="Times New Roman" w:hAnsi="Arial" w:cs="Arial"/>
          <w:color w:val="515151"/>
          <w:sz w:val="23"/>
          <w:szCs w:val="23"/>
        </w:rPr>
      </w:pPr>
      <w:r>
        <w:rPr>
          <w:rFonts w:ascii="Arial" w:eastAsia="Times New Roman" w:hAnsi="Arial" w:cs="Arial"/>
          <w:color w:val="515151"/>
          <w:sz w:val="23"/>
          <w:szCs w:val="23"/>
        </w:rPr>
        <w:t> Advanced knowledge of HTS Classification for apparel, footwear, sporting goods and accessories.</w:t>
      </w:r>
    </w:p>
    <w:p w14:paraId="7C689F07" w14:textId="77777777" w:rsidR="00E6626C" w:rsidRDefault="00E6626C" w:rsidP="00E6626C">
      <w:pPr>
        <w:numPr>
          <w:ilvl w:val="0"/>
          <w:numId w:val="3"/>
        </w:numPr>
        <w:spacing w:before="100" w:beforeAutospacing="1" w:after="100" w:afterAutospacing="1"/>
        <w:rPr>
          <w:rFonts w:ascii="Arial" w:eastAsia="Times New Roman" w:hAnsi="Arial" w:cs="Arial"/>
          <w:color w:val="515151"/>
          <w:sz w:val="23"/>
          <w:szCs w:val="23"/>
        </w:rPr>
      </w:pPr>
      <w:r>
        <w:rPr>
          <w:rFonts w:ascii="Arial" w:eastAsia="Times New Roman" w:hAnsi="Arial" w:cs="Arial"/>
          <w:color w:val="515151"/>
          <w:sz w:val="23"/>
          <w:szCs w:val="23"/>
        </w:rPr>
        <w:t>Strong knowledge US Customs regulations required with ability to interpret and apply government regulations</w:t>
      </w:r>
    </w:p>
    <w:p w14:paraId="54A9BB24" w14:textId="77777777" w:rsidR="00E6626C" w:rsidRDefault="00E6626C" w:rsidP="00E6626C">
      <w:pPr>
        <w:numPr>
          <w:ilvl w:val="0"/>
          <w:numId w:val="3"/>
        </w:numPr>
        <w:spacing w:before="100" w:beforeAutospacing="1" w:after="100" w:afterAutospacing="1"/>
        <w:rPr>
          <w:rFonts w:ascii="Arial" w:eastAsia="Times New Roman" w:hAnsi="Arial" w:cs="Arial"/>
          <w:color w:val="515151"/>
          <w:sz w:val="23"/>
          <w:szCs w:val="23"/>
        </w:rPr>
      </w:pPr>
      <w:r>
        <w:rPr>
          <w:rFonts w:ascii="Arial" w:eastAsia="Times New Roman" w:hAnsi="Arial" w:cs="Arial"/>
          <w:color w:val="515151"/>
          <w:sz w:val="23"/>
          <w:szCs w:val="23"/>
        </w:rPr>
        <w:t>Knowledge of Customs systems, CROSS (online rulings database), ACE (import database), and AES (automated export system).</w:t>
      </w:r>
    </w:p>
    <w:p w14:paraId="0E7D27A0" w14:textId="77777777" w:rsidR="00E6626C" w:rsidRDefault="00E6626C" w:rsidP="00E6626C">
      <w:pPr>
        <w:numPr>
          <w:ilvl w:val="0"/>
          <w:numId w:val="3"/>
        </w:numPr>
        <w:spacing w:before="100" w:beforeAutospacing="1" w:after="100" w:afterAutospacing="1"/>
        <w:rPr>
          <w:rFonts w:ascii="Arial" w:eastAsia="Times New Roman" w:hAnsi="Arial" w:cs="Arial"/>
          <w:color w:val="515151"/>
          <w:sz w:val="23"/>
          <w:szCs w:val="23"/>
        </w:rPr>
      </w:pPr>
      <w:r>
        <w:rPr>
          <w:rFonts w:ascii="Arial" w:eastAsia="Times New Roman" w:hAnsi="Arial" w:cs="Arial"/>
          <w:color w:val="515151"/>
          <w:sz w:val="23"/>
          <w:szCs w:val="23"/>
        </w:rPr>
        <w:t>Ability to transform large volumes of data into easily understood reports and formats.</w:t>
      </w:r>
    </w:p>
    <w:p w14:paraId="7265ECE7" w14:textId="77777777" w:rsidR="00E6626C" w:rsidRDefault="00E6626C" w:rsidP="00E6626C">
      <w:pPr>
        <w:numPr>
          <w:ilvl w:val="0"/>
          <w:numId w:val="4"/>
        </w:numPr>
        <w:spacing w:before="100" w:beforeAutospacing="1" w:after="100" w:afterAutospacing="1"/>
        <w:rPr>
          <w:rFonts w:ascii="Arial" w:eastAsia="Times New Roman" w:hAnsi="Arial" w:cs="Arial"/>
          <w:color w:val="515151"/>
          <w:sz w:val="23"/>
          <w:szCs w:val="23"/>
        </w:rPr>
      </w:pPr>
      <w:r>
        <w:rPr>
          <w:rFonts w:ascii="Arial" w:eastAsia="Times New Roman" w:hAnsi="Arial" w:cs="Arial"/>
          <w:color w:val="515151"/>
          <w:sz w:val="23"/>
          <w:szCs w:val="23"/>
        </w:rPr>
        <w:lastRenderedPageBreak/>
        <w:t>Strong analytical as well as verbal and written communication skills.</w:t>
      </w:r>
    </w:p>
    <w:p w14:paraId="4B3E5A92" w14:textId="77777777" w:rsidR="00E6626C" w:rsidRDefault="00E6626C" w:rsidP="00E6626C">
      <w:pPr>
        <w:numPr>
          <w:ilvl w:val="0"/>
          <w:numId w:val="4"/>
        </w:numPr>
        <w:spacing w:before="100" w:beforeAutospacing="1" w:after="100" w:afterAutospacing="1"/>
        <w:rPr>
          <w:rFonts w:ascii="Arial" w:eastAsia="Times New Roman" w:hAnsi="Arial" w:cs="Arial"/>
          <w:color w:val="515151"/>
          <w:sz w:val="23"/>
          <w:szCs w:val="23"/>
        </w:rPr>
      </w:pPr>
      <w:r>
        <w:rPr>
          <w:rFonts w:ascii="Arial" w:eastAsia="Times New Roman" w:hAnsi="Arial" w:cs="Arial"/>
          <w:color w:val="515151"/>
          <w:sz w:val="23"/>
          <w:szCs w:val="23"/>
        </w:rPr>
        <w:t>Detail oriented, with the ability to work independently to resolve problems and deliver required results with little supervision.</w:t>
      </w:r>
    </w:p>
    <w:p w14:paraId="3225683C" w14:textId="77777777" w:rsidR="00E6626C" w:rsidRDefault="00E6626C" w:rsidP="00E6626C">
      <w:pPr>
        <w:numPr>
          <w:ilvl w:val="0"/>
          <w:numId w:val="4"/>
        </w:numPr>
        <w:spacing w:before="100" w:beforeAutospacing="1" w:after="100" w:afterAutospacing="1"/>
        <w:rPr>
          <w:rFonts w:ascii="Arial" w:eastAsia="Times New Roman" w:hAnsi="Arial" w:cs="Arial"/>
          <w:color w:val="515151"/>
          <w:sz w:val="23"/>
          <w:szCs w:val="23"/>
        </w:rPr>
      </w:pPr>
      <w:r>
        <w:rPr>
          <w:rFonts w:ascii="Arial" w:eastAsia="Times New Roman" w:hAnsi="Arial" w:cs="Arial"/>
          <w:color w:val="515151"/>
          <w:sz w:val="23"/>
          <w:szCs w:val="23"/>
        </w:rPr>
        <w:t>Willing to take additional levels of responsibility as required.</w:t>
      </w:r>
    </w:p>
    <w:p w14:paraId="601C8D6D" w14:textId="77777777" w:rsidR="00E6626C" w:rsidRDefault="00E6626C" w:rsidP="00E6626C">
      <w:pPr>
        <w:numPr>
          <w:ilvl w:val="0"/>
          <w:numId w:val="5"/>
        </w:numPr>
        <w:spacing w:before="100" w:beforeAutospacing="1" w:after="100" w:afterAutospacing="1"/>
        <w:rPr>
          <w:rFonts w:ascii="Arial" w:eastAsia="Times New Roman" w:hAnsi="Arial" w:cs="Arial"/>
          <w:color w:val="515151"/>
          <w:sz w:val="23"/>
          <w:szCs w:val="23"/>
        </w:rPr>
      </w:pPr>
      <w:r>
        <w:rPr>
          <w:rFonts w:ascii="Arial" w:eastAsia="Times New Roman" w:hAnsi="Arial" w:cs="Arial"/>
          <w:color w:val="515151"/>
          <w:sz w:val="23"/>
          <w:szCs w:val="23"/>
        </w:rPr>
        <w:t>Able to occasionally work extended hours or weekends depending on project needs and seasonal demands.</w:t>
      </w:r>
    </w:p>
    <w:p w14:paraId="426A8150" w14:textId="77777777" w:rsidR="00E6626C" w:rsidRDefault="00E6626C" w:rsidP="00E6626C">
      <w:pPr>
        <w:numPr>
          <w:ilvl w:val="0"/>
          <w:numId w:val="6"/>
        </w:numPr>
        <w:spacing w:before="100" w:beforeAutospacing="1" w:after="100" w:afterAutospacing="1"/>
        <w:rPr>
          <w:rFonts w:ascii="Arial" w:eastAsia="Times New Roman" w:hAnsi="Arial" w:cs="Arial"/>
          <w:color w:val="515151"/>
          <w:sz w:val="23"/>
          <w:szCs w:val="23"/>
        </w:rPr>
      </w:pPr>
      <w:r>
        <w:rPr>
          <w:rFonts w:ascii="Arial" w:eastAsia="Times New Roman" w:hAnsi="Arial" w:cs="Arial"/>
          <w:color w:val="515151"/>
          <w:sz w:val="23"/>
          <w:szCs w:val="23"/>
        </w:rPr>
        <w:t>Solid knowledge of business, accounting, and/or import concepts preferred.</w:t>
      </w:r>
    </w:p>
    <w:p w14:paraId="0AEFB76D" w14:textId="77777777" w:rsidR="00E6626C" w:rsidRDefault="00E6626C" w:rsidP="00E6626C">
      <w:pPr>
        <w:numPr>
          <w:ilvl w:val="0"/>
          <w:numId w:val="6"/>
        </w:numPr>
        <w:spacing w:before="100" w:beforeAutospacing="1" w:after="100" w:afterAutospacing="1"/>
        <w:rPr>
          <w:rFonts w:ascii="Arial" w:eastAsia="Times New Roman" w:hAnsi="Arial" w:cs="Arial"/>
          <w:color w:val="515151"/>
          <w:sz w:val="23"/>
          <w:szCs w:val="23"/>
        </w:rPr>
      </w:pPr>
      <w:r>
        <w:rPr>
          <w:rFonts w:ascii="Arial" w:eastAsia="Times New Roman" w:hAnsi="Arial" w:cs="Arial"/>
          <w:color w:val="515151"/>
          <w:sz w:val="23"/>
          <w:szCs w:val="23"/>
        </w:rPr>
        <w:t>Strong knowledge of Microsoft applications Word, Excel, PowerPoint.</w:t>
      </w:r>
    </w:p>
    <w:p w14:paraId="295C9083" w14:textId="77777777" w:rsidR="00E6626C" w:rsidRDefault="00E6626C" w:rsidP="00E6626C">
      <w:pPr>
        <w:spacing w:after="225"/>
        <w:rPr>
          <w:rFonts w:ascii="Arial" w:hAnsi="Arial" w:cs="Arial"/>
          <w:color w:val="515151"/>
          <w:sz w:val="23"/>
          <w:szCs w:val="23"/>
        </w:rPr>
      </w:pPr>
      <w:r>
        <w:rPr>
          <w:rFonts w:ascii="Arial" w:hAnsi="Arial" w:cs="Arial"/>
          <w:b/>
          <w:bCs/>
          <w:color w:val="515151"/>
          <w:sz w:val="23"/>
          <w:szCs w:val="23"/>
        </w:rPr>
        <w:t>EDUCATION AND EXPERIENCE</w:t>
      </w:r>
    </w:p>
    <w:p w14:paraId="5F20C91B" w14:textId="77777777" w:rsidR="00E6626C" w:rsidRDefault="00E6626C" w:rsidP="00E6626C">
      <w:pPr>
        <w:numPr>
          <w:ilvl w:val="0"/>
          <w:numId w:val="7"/>
        </w:numPr>
        <w:spacing w:before="100" w:beforeAutospacing="1" w:after="100" w:afterAutospacing="1"/>
        <w:rPr>
          <w:rFonts w:ascii="Arial" w:eastAsia="Times New Roman" w:hAnsi="Arial" w:cs="Arial"/>
          <w:color w:val="515151"/>
          <w:sz w:val="23"/>
          <w:szCs w:val="23"/>
        </w:rPr>
      </w:pPr>
      <w:r>
        <w:rPr>
          <w:rFonts w:ascii="Arial" w:eastAsia="Times New Roman" w:hAnsi="Arial" w:cs="Arial"/>
          <w:color w:val="515151"/>
          <w:sz w:val="23"/>
          <w:szCs w:val="23"/>
        </w:rPr>
        <w:t> Bachelor’s degree in related field preferred.</w:t>
      </w:r>
    </w:p>
    <w:p w14:paraId="07CFF0A5" w14:textId="77777777" w:rsidR="00E6626C" w:rsidRDefault="00E6626C" w:rsidP="00E6626C">
      <w:pPr>
        <w:numPr>
          <w:ilvl w:val="0"/>
          <w:numId w:val="8"/>
        </w:numPr>
        <w:spacing w:before="100" w:beforeAutospacing="1" w:after="100" w:afterAutospacing="1"/>
        <w:rPr>
          <w:rFonts w:ascii="Arial" w:eastAsia="Times New Roman" w:hAnsi="Arial" w:cs="Arial"/>
          <w:color w:val="515151"/>
          <w:sz w:val="23"/>
          <w:szCs w:val="23"/>
        </w:rPr>
      </w:pPr>
      <w:r>
        <w:rPr>
          <w:rFonts w:ascii="Arial" w:eastAsia="Times New Roman" w:hAnsi="Arial" w:cs="Arial"/>
          <w:color w:val="515151"/>
          <w:sz w:val="23"/>
          <w:szCs w:val="23"/>
        </w:rPr>
        <w:t>Minimum 5-7 years previous experience required</w:t>
      </w:r>
    </w:p>
    <w:p w14:paraId="4F4FA9A1" w14:textId="77777777" w:rsidR="00E6626C" w:rsidRDefault="00E6626C" w:rsidP="00E6626C">
      <w:pPr>
        <w:numPr>
          <w:ilvl w:val="0"/>
          <w:numId w:val="8"/>
        </w:numPr>
        <w:spacing w:before="100" w:beforeAutospacing="1" w:after="100" w:afterAutospacing="1"/>
        <w:rPr>
          <w:rFonts w:ascii="Arial" w:eastAsia="Times New Roman" w:hAnsi="Arial" w:cs="Arial"/>
          <w:color w:val="515151"/>
          <w:sz w:val="23"/>
          <w:szCs w:val="23"/>
        </w:rPr>
      </w:pPr>
      <w:r>
        <w:rPr>
          <w:rFonts w:ascii="Arial" w:eastAsia="Times New Roman" w:hAnsi="Arial" w:cs="Arial"/>
          <w:color w:val="515151"/>
          <w:sz w:val="23"/>
          <w:szCs w:val="23"/>
        </w:rPr>
        <w:t>Customs Brokerage and/or Global Trade Compliance Department experience preferred.</w:t>
      </w:r>
    </w:p>
    <w:p w14:paraId="3E2B6E77" w14:textId="77777777" w:rsidR="00E6626C" w:rsidRDefault="00E6626C" w:rsidP="00E6626C">
      <w:pPr>
        <w:numPr>
          <w:ilvl w:val="0"/>
          <w:numId w:val="8"/>
        </w:numPr>
        <w:spacing w:before="100" w:beforeAutospacing="1" w:after="100" w:afterAutospacing="1"/>
        <w:rPr>
          <w:rFonts w:ascii="Arial" w:eastAsia="Times New Roman" w:hAnsi="Arial" w:cs="Arial"/>
          <w:color w:val="515151"/>
          <w:sz w:val="23"/>
          <w:szCs w:val="23"/>
        </w:rPr>
      </w:pPr>
      <w:r>
        <w:rPr>
          <w:rFonts w:ascii="Arial" w:eastAsia="Times New Roman" w:hAnsi="Arial" w:cs="Arial"/>
          <w:color w:val="515151"/>
          <w:sz w:val="23"/>
          <w:szCs w:val="23"/>
        </w:rPr>
        <w:t>Customs Broker License preferred</w:t>
      </w:r>
    </w:p>
    <w:p w14:paraId="23399111" w14:textId="77777777" w:rsidR="00E6626C" w:rsidRDefault="00E6626C" w:rsidP="00E6626C">
      <w:pPr>
        <w:spacing w:after="225"/>
        <w:rPr>
          <w:rFonts w:ascii="Arial" w:hAnsi="Arial" w:cs="Arial"/>
          <w:color w:val="515151"/>
          <w:sz w:val="23"/>
          <w:szCs w:val="23"/>
        </w:rPr>
      </w:pPr>
      <w:r>
        <w:rPr>
          <w:rFonts w:ascii="Arial" w:hAnsi="Arial" w:cs="Arial"/>
          <w:color w:val="515151"/>
          <w:sz w:val="23"/>
          <w:szCs w:val="23"/>
        </w:rPr>
        <w:t>Callaway Golf is an Equal Opportunity Employer</w:t>
      </w:r>
    </w:p>
    <w:p w14:paraId="727EF7BD" w14:textId="77777777" w:rsidR="00AD3611" w:rsidRDefault="00E6626C">
      <w:bookmarkStart w:id="0" w:name="_GoBack"/>
      <w:bookmarkEnd w:id="0"/>
    </w:p>
    <w:sectPr w:rsidR="00AD36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72AB"/>
    <w:multiLevelType w:val="multilevel"/>
    <w:tmpl w:val="BEEE4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37AAF"/>
    <w:multiLevelType w:val="multilevel"/>
    <w:tmpl w:val="9C3C3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A4DA4"/>
    <w:multiLevelType w:val="multilevel"/>
    <w:tmpl w:val="87CAE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544F3C"/>
    <w:multiLevelType w:val="multilevel"/>
    <w:tmpl w:val="DE064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5C77C2"/>
    <w:multiLevelType w:val="multilevel"/>
    <w:tmpl w:val="1966D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766D9B"/>
    <w:multiLevelType w:val="multilevel"/>
    <w:tmpl w:val="46ACC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3902E3"/>
    <w:multiLevelType w:val="multilevel"/>
    <w:tmpl w:val="D910C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446A34"/>
    <w:multiLevelType w:val="multilevel"/>
    <w:tmpl w:val="169CD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5"/>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 w:numId="6">
    <w:abstractNumId w:val="4"/>
    <w:lvlOverride w:ilvl="0"/>
    <w:lvlOverride w:ilvl="1"/>
    <w:lvlOverride w:ilvl="2"/>
    <w:lvlOverride w:ilvl="3"/>
    <w:lvlOverride w:ilvl="4"/>
    <w:lvlOverride w:ilvl="5"/>
    <w:lvlOverride w:ilvl="6"/>
    <w:lvlOverride w:ilvl="7"/>
    <w:lvlOverride w:ilvl="8"/>
  </w:num>
  <w:num w:numId="7">
    <w:abstractNumId w:val="6"/>
    <w:lvlOverride w:ilvl="0"/>
    <w:lvlOverride w:ilvl="1"/>
    <w:lvlOverride w:ilvl="2"/>
    <w:lvlOverride w:ilvl="3"/>
    <w:lvlOverride w:ilvl="4"/>
    <w:lvlOverride w:ilvl="5"/>
    <w:lvlOverride w:ilvl="6"/>
    <w:lvlOverride w:ilvl="7"/>
    <w:lvlOverride w:ilvl="8"/>
  </w:num>
  <w:num w:numId="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26C"/>
    <w:rsid w:val="00621369"/>
    <w:rsid w:val="00DC28AD"/>
    <w:rsid w:val="00E66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7211C"/>
  <w15:chartTrackingRefBased/>
  <w15:docId w15:val="{77B3D5F3-307B-4A50-936A-35C80C2F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26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54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B0CCFC9DB80488D84B2C48AED46DE" ma:contentTypeVersion="10" ma:contentTypeDescription="Create a new document." ma:contentTypeScope="" ma:versionID="4c71962a069116d57cc467e71d879862">
  <xsd:schema xmlns:xsd="http://www.w3.org/2001/XMLSchema" xmlns:xs="http://www.w3.org/2001/XMLSchema" xmlns:p="http://schemas.microsoft.com/office/2006/metadata/properties" xmlns:ns3="5f0ab9a7-0032-437c-92d8-f80d0f7524cb" targetNamespace="http://schemas.microsoft.com/office/2006/metadata/properties" ma:root="true" ma:fieldsID="ddc54d7df906b2d816934d27f682ce9c" ns3:_="">
    <xsd:import namespace="5f0ab9a7-0032-437c-92d8-f80d0f7524c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ab9a7-0032-437c-92d8-f80d0f7524c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3B8513-DDCB-466E-92A1-822EA3465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0ab9a7-0032-437c-92d8-f80d0f752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475CD9-F25F-454B-821F-74A115342CB4}">
  <ds:schemaRefs>
    <ds:schemaRef ds:uri="http://schemas.microsoft.com/sharepoint/v3/contenttype/forms"/>
  </ds:schemaRefs>
</ds:datastoreItem>
</file>

<file path=customXml/itemProps3.xml><?xml version="1.0" encoding="utf-8"?>
<ds:datastoreItem xmlns:ds="http://schemas.openxmlformats.org/officeDocument/2006/customXml" ds:itemID="{3E456FA9-CC70-4463-8FC3-30CC07A143A1}">
  <ds:schemaRef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5f0ab9a7-0032-437c-92d8-f80d0f7524cb"/>
    <ds:schemaRef ds:uri="http://purl.org/dc/dcmityp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Callaway Golf</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Zunich</dc:creator>
  <cp:keywords/>
  <dc:description/>
  <cp:lastModifiedBy>Katie Zunich</cp:lastModifiedBy>
  <cp:revision>1</cp:revision>
  <dcterms:created xsi:type="dcterms:W3CDTF">2020-01-06T18:57:00Z</dcterms:created>
  <dcterms:modified xsi:type="dcterms:W3CDTF">2020-01-06T18:59:00Z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0x01010002DB0CCFC9DB80488D84B2C48AED46DE</vt:lpwstr>
  </property>
</Properties>
</file>