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F8F4E" w14:textId="7011EDDF" w:rsidR="002543F4" w:rsidRPr="00683C0F" w:rsidRDefault="00AF1E2F" w:rsidP="00D97218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36"/>
          <w:szCs w:val="36"/>
        </w:rPr>
      </w:pPr>
      <w:bookmarkStart w:id="0" w:name="_GoBack"/>
      <w:bookmarkEnd w:id="0"/>
      <w:r w:rsidRPr="00683C0F">
        <w:rPr>
          <w:rFonts w:ascii="Calibri Light" w:hAnsi="Calibri Light" w:cs="Calibri Light"/>
          <w:b/>
          <w:bCs/>
          <w:sz w:val="36"/>
          <w:szCs w:val="36"/>
        </w:rPr>
        <w:t>Linda S. Drenning</w:t>
      </w:r>
    </w:p>
    <w:p w14:paraId="576AB941" w14:textId="43EBEF7B" w:rsidR="006E4CA6" w:rsidRPr="007F0EE6" w:rsidRDefault="00AF1E2F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cstheme="minorHAnsi"/>
          <w:sz w:val="21"/>
          <w:szCs w:val="21"/>
        </w:rPr>
      </w:pPr>
      <w:r w:rsidRPr="007F0EE6">
        <w:rPr>
          <w:rFonts w:cstheme="minorHAnsi"/>
          <w:color w:val="333333"/>
          <w:sz w:val="21"/>
          <w:szCs w:val="21"/>
          <w:shd w:val="clear" w:color="auto" w:fill="FFFFFF"/>
        </w:rPr>
        <w:t>Lawrenceville, GA 30046</w:t>
      </w:r>
      <w:r w:rsidR="006E4CA6" w:rsidRPr="007F0EE6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r w:rsidRPr="007F0EE6">
        <w:rPr>
          <w:rFonts w:cstheme="minorHAnsi"/>
          <w:color w:val="333333"/>
          <w:sz w:val="21"/>
          <w:szCs w:val="21"/>
          <w:shd w:val="clear" w:color="auto" w:fill="FFFFFF"/>
        </w:rPr>
        <w:t xml:space="preserve">| </w:t>
      </w:r>
      <w:r w:rsidRPr="007F0EE6">
        <w:rPr>
          <w:rFonts w:cstheme="minorHAnsi"/>
          <w:sz w:val="21"/>
          <w:szCs w:val="21"/>
        </w:rPr>
        <w:t xml:space="preserve">678-243-5587 | </w:t>
      </w:r>
      <w:hyperlink r:id="rId10" w:history="1">
        <w:r w:rsidRPr="007F0EE6">
          <w:rPr>
            <w:rStyle w:val="Hyperlink"/>
            <w:rFonts w:cstheme="minorHAnsi"/>
            <w:sz w:val="21"/>
            <w:szCs w:val="21"/>
          </w:rPr>
          <w:t>shad0w5@bellsouth.net</w:t>
        </w:r>
      </w:hyperlink>
    </w:p>
    <w:p w14:paraId="577CAF05" w14:textId="655335A5" w:rsidR="009722D5" w:rsidRPr="007F0EE6" w:rsidRDefault="009722D5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cstheme="minorHAnsi"/>
          <w:sz w:val="16"/>
          <w:szCs w:val="16"/>
          <w:shd w:val="clear" w:color="auto" w:fill="FFFFFF"/>
        </w:rPr>
      </w:pPr>
    </w:p>
    <w:p w14:paraId="465CD41B" w14:textId="77777777" w:rsidR="00D97218" w:rsidRPr="007F0EE6" w:rsidRDefault="00D97218" w:rsidP="00E27329">
      <w:pPr>
        <w:pBdr>
          <w:top w:val="single" w:sz="4" w:space="1" w:color="auto"/>
        </w:pBd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cstheme="minorHAnsi"/>
          <w:b/>
          <w:bCs/>
          <w:sz w:val="16"/>
          <w:szCs w:val="16"/>
          <w:shd w:val="clear" w:color="auto" w:fill="FFFFFF"/>
        </w:rPr>
      </w:pPr>
    </w:p>
    <w:p w14:paraId="443DEB2F" w14:textId="019EDBA4" w:rsidR="009722D5" w:rsidRPr="00D97218" w:rsidRDefault="00236CD2" w:rsidP="00E27329">
      <w:pPr>
        <w:pBdr>
          <w:top w:val="single" w:sz="4" w:space="1" w:color="auto"/>
        </w:pBd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D97218">
        <w:rPr>
          <w:rFonts w:cstheme="minorHAnsi"/>
          <w:b/>
          <w:bCs/>
          <w:sz w:val="24"/>
          <w:szCs w:val="24"/>
          <w:shd w:val="clear" w:color="auto" w:fill="FFFFFF"/>
        </w:rPr>
        <w:t xml:space="preserve">Licensed </w:t>
      </w:r>
      <w:r w:rsidR="00DE3C8B" w:rsidRPr="00D97218">
        <w:rPr>
          <w:rFonts w:cstheme="minorHAnsi"/>
          <w:b/>
          <w:bCs/>
          <w:sz w:val="24"/>
          <w:szCs w:val="24"/>
          <w:shd w:val="clear" w:color="auto" w:fill="FFFFFF"/>
        </w:rPr>
        <w:t xml:space="preserve">US </w:t>
      </w:r>
      <w:r w:rsidRPr="00D97218">
        <w:rPr>
          <w:rFonts w:cstheme="minorHAnsi"/>
          <w:b/>
          <w:bCs/>
          <w:sz w:val="24"/>
          <w:szCs w:val="24"/>
          <w:shd w:val="clear" w:color="auto" w:fill="FFFFFF"/>
        </w:rPr>
        <w:t>Customs Broker</w:t>
      </w:r>
    </w:p>
    <w:p w14:paraId="48FC7E18" w14:textId="4E1E752E" w:rsidR="009722D5" w:rsidRPr="007F0EE6" w:rsidRDefault="009722D5" w:rsidP="004E1CB2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cstheme="minorHAnsi"/>
          <w:sz w:val="16"/>
          <w:szCs w:val="16"/>
          <w:shd w:val="clear" w:color="auto" w:fill="FFFFFF"/>
        </w:rPr>
      </w:pPr>
    </w:p>
    <w:p w14:paraId="53BCF08C" w14:textId="7A497F34" w:rsidR="005D0D0B" w:rsidRPr="007F0EE6" w:rsidRDefault="008643F4" w:rsidP="00FE7EE7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both"/>
        <w:rPr>
          <w:rFonts w:cstheme="minorHAnsi"/>
          <w:sz w:val="21"/>
          <w:szCs w:val="21"/>
        </w:rPr>
      </w:pPr>
      <w:r w:rsidRPr="007F0EE6">
        <w:rPr>
          <w:rFonts w:cstheme="minorHAnsi"/>
          <w:sz w:val="21"/>
          <w:szCs w:val="21"/>
          <w:shd w:val="clear" w:color="auto" w:fill="FFFFFF"/>
        </w:rPr>
        <w:t xml:space="preserve">Reliable professional </w:t>
      </w:r>
      <w:r w:rsidR="00AE7BA5" w:rsidRPr="007F0EE6">
        <w:rPr>
          <w:rFonts w:cstheme="minorHAnsi"/>
          <w:sz w:val="21"/>
          <w:szCs w:val="21"/>
          <w:shd w:val="clear" w:color="auto" w:fill="FFFFFF"/>
        </w:rPr>
        <w:t>able to c</w:t>
      </w:r>
      <w:r w:rsidR="00287E7E" w:rsidRPr="007F0EE6">
        <w:rPr>
          <w:rFonts w:cstheme="minorHAnsi"/>
          <w:sz w:val="21"/>
          <w:szCs w:val="21"/>
          <w:shd w:val="clear" w:color="auto" w:fill="FFFFFF"/>
        </w:rPr>
        <w:t xml:space="preserve">lassify </w:t>
      </w:r>
      <w:r w:rsidR="00AE7BA5" w:rsidRPr="007F0EE6">
        <w:rPr>
          <w:rFonts w:cstheme="minorHAnsi"/>
          <w:sz w:val="21"/>
          <w:szCs w:val="21"/>
          <w:shd w:val="clear" w:color="auto" w:fill="FFFFFF"/>
        </w:rPr>
        <w:t xml:space="preserve">thousands of </w:t>
      </w:r>
      <w:r w:rsidR="00287E7E" w:rsidRPr="007F0EE6">
        <w:rPr>
          <w:rFonts w:cstheme="minorHAnsi"/>
          <w:sz w:val="21"/>
          <w:szCs w:val="21"/>
          <w:shd w:val="clear" w:color="auto" w:fill="FFFFFF"/>
        </w:rPr>
        <w:t>products efficiently and effectively</w:t>
      </w:r>
      <w:r w:rsidR="00AE7BA5" w:rsidRPr="007F0EE6">
        <w:rPr>
          <w:rFonts w:cstheme="minorHAnsi"/>
          <w:sz w:val="21"/>
          <w:szCs w:val="21"/>
          <w:shd w:val="clear" w:color="auto" w:fill="FFFFFF"/>
        </w:rPr>
        <w:t xml:space="preserve"> by </w:t>
      </w:r>
      <w:r w:rsidR="00287E7E" w:rsidRPr="007F0EE6">
        <w:rPr>
          <w:rFonts w:cstheme="minorHAnsi"/>
          <w:sz w:val="21"/>
          <w:szCs w:val="21"/>
          <w:shd w:val="clear" w:color="auto" w:fill="FFFFFF"/>
        </w:rPr>
        <w:t xml:space="preserve">implementing databases to track imports. </w:t>
      </w:r>
      <w:r w:rsidR="00A44FFD" w:rsidRPr="007F0EE6">
        <w:rPr>
          <w:rFonts w:cstheme="minorHAnsi"/>
          <w:sz w:val="21"/>
          <w:szCs w:val="21"/>
          <w:shd w:val="clear" w:color="auto" w:fill="FFFFFF"/>
        </w:rPr>
        <w:t xml:space="preserve">Conduct research to ensure compliance with </w:t>
      </w:r>
      <w:r w:rsidR="00D61B83" w:rsidRPr="007F0EE6">
        <w:rPr>
          <w:rFonts w:cstheme="minorHAnsi"/>
          <w:sz w:val="21"/>
          <w:szCs w:val="21"/>
          <w:shd w:val="clear" w:color="auto" w:fill="FFFFFF"/>
        </w:rPr>
        <w:t xml:space="preserve">various government agency laws/regulations, including </w:t>
      </w:r>
      <w:r w:rsidR="007D0AD5" w:rsidRPr="007F0EE6">
        <w:rPr>
          <w:rFonts w:cstheme="minorHAnsi"/>
          <w:sz w:val="21"/>
          <w:szCs w:val="21"/>
          <w:shd w:val="clear" w:color="auto" w:fill="FFFFFF"/>
        </w:rPr>
        <w:t xml:space="preserve">Fish and </w:t>
      </w:r>
      <w:r w:rsidR="00B82BBE" w:rsidRPr="007F0EE6">
        <w:rPr>
          <w:rFonts w:cstheme="minorHAnsi"/>
          <w:sz w:val="21"/>
          <w:szCs w:val="21"/>
        </w:rPr>
        <w:t>Wildlife, Federal Drug Administration (FDA), and the Department of Agriculture.</w:t>
      </w:r>
      <w:r w:rsidR="000F1933" w:rsidRPr="007F0EE6">
        <w:rPr>
          <w:rFonts w:cstheme="minorHAnsi"/>
          <w:sz w:val="21"/>
          <w:szCs w:val="21"/>
        </w:rPr>
        <w:t xml:space="preserve"> </w:t>
      </w:r>
      <w:r w:rsidR="0048426C" w:rsidRPr="007F0EE6">
        <w:rPr>
          <w:rFonts w:cstheme="minorHAnsi"/>
          <w:sz w:val="21"/>
          <w:szCs w:val="21"/>
        </w:rPr>
        <w:t xml:space="preserve">Recognized for reducing penalties </w:t>
      </w:r>
      <w:r w:rsidR="00FA479C" w:rsidRPr="007F0EE6">
        <w:rPr>
          <w:rFonts w:cstheme="minorHAnsi"/>
          <w:sz w:val="21"/>
          <w:szCs w:val="21"/>
        </w:rPr>
        <w:t xml:space="preserve">and lowering costs </w:t>
      </w:r>
      <w:r w:rsidRPr="007F0EE6">
        <w:rPr>
          <w:rFonts w:cstheme="minorHAnsi"/>
          <w:sz w:val="21"/>
          <w:szCs w:val="21"/>
        </w:rPr>
        <w:t xml:space="preserve">via tariffs and border control compliance. </w:t>
      </w:r>
      <w:r w:rsidR="000F1933" w:rsidRPr="007F0EE6">
        <w:rPr>
          <w:rFonts w:cstheme="minorHAnsi"/>
          <w:sz w:val="21"/>
          <w:szCs w:val="21"/>
        </w:rPr>
        <w:t xml:space="preserve">Provide comprehensive training to all organizational levels </w:t>
      </w:r>
      <w:r w:rsidR="00F7617C" w:rsidRPr="007F0EE6">
        <w:rPr>
          <w:rFonts w:cstheme="minorHAnsi"/>
          <w:sz w:val="21"/>
          <w:szCs w:val="21"/>
        </w:rPr>
        <w:t xml:space="preserve">on classification </w:t>
      </w:r>
      <w:r w:rsidR="000355EF" w:rsidRPr="007F0EE6">
        <w:rPr>
          <w:rFonts w:cstheme="minorHAnsi"/>
          <w:sz w:val="21"/>
          <w:szCs w:val="21"/>
        </w:rPr>
        <w:t xml:space="preserve">and documentation. </w:t>
      </w:r>
    </w:p>
    <w:p w14:paraId="70A1F881" w14:textId="77777777" w:rsidR="00D97218" w:rsidRPr="007F0EE6" w:rsidRDefault="00D97218" w:rsidP="00FE7EE7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both"/>
        <w:rPr>
          <w:rFonts w:cstheme="minorHAnsi"/>
          <w:sz w:val="10"/>
          <w:szCs w:val="10"/>
        </w:rPr>
      </w:pPr>
    </w:p>
    <w:p w14:paraId="26266298" w14:textId="179A6911" w:rsidR="00781C55" w:rsidRPr="007F0EE6" w:rsidRDefault="000355EF" w:rsidP="00944788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cstheme="minorHAnsi"/>
          <w:i/>
          <w:iCs/>
          <w:sz w:val="21"/>
          <w:szCs w:val="21"/>
          <w:u w:val="single"/>
        </w:rPr>
      </w:pPr>
      <w:r w:rsidRPr="007F0EE6">
        <w:rPr>
          <w:rFonts w:cstheme="minorHAnsi"/>
          <w:i/>
          <w:iCs/>
          <w:sz w:val="21"/>
          <w:szCs w:val="21"/>
          <w:u w:val="single"/>
        </w:rPr>
        <w:t xml:space="preserve">Core </w:t>
      </w:r>
      <w:r w:rsidR="005D0D0B" w:rsidRPr="007F0EE6">
        <w:rPr>
          <w:rFonts w:cstheme="minorHAnsi"/>
          <w:i/>
          <w:iCs/>
          <w:sz w:val="21"/>
          <w:szCs w:val="21"/>
          <w:u w:val="single"/>
        </w:rPr>
        <w:t>C</w:t>
      </w:r>
      <w:r w:rsidRPr="007F0EE6">
        <w:rPr>
          <w:rFonts w:cstheme="minorHAnsi"/>
          <w:i/>
          <w:iCs/>
          <w:sz w:val="21"/>
          <w:szCs w:val="21"/>
          <w:u w:val="single"/>
        </w:rPr>
        <w:t>ompetencie</w:t>
      </w:r>
      <w:r w:rsidR="005D0D0B" w:rsidRPr="007F0EE6">
        <w:rPr>
          <w:rFonts w:cstheme="minorHAnsi"/>
          <w:i/>
          <w:iCs/>
          <w:sz w:val="21"/>
          <w:szCs w:val="21"/>
          <w:u w:val="single"/>
        </w:rPr>
        <w:t>s</w:t>
      </w:r>
    </w:p>
    <w:p w14:paraId="19BD6301" w14:textId="77777777" w:rsidR="00944788" w:rsidRPr="007F0EE6" w:rsidRDefault="00944788" w:rsidP="00944788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cstheme="minorHAnsi"/>
          <w:sz w:val="16"/>
          <w:szCs w:val="16"/>
          <w:u w:val="single"/>
          <w:shd w:val="clear" w:color="auto" w:fill="FFFFFF"/>
        </w:rPr>
      </w:pPr>
    </w:p>
    <w:p w14:paraId="2836542B" w14:textId="5A4CF4D4" w:rsidR="00AE7BA5" w:rsidRPr="007F0EE6" w:rsidRDefault="00352A5B" w:rsidP="00944788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cstheme="minorHAnsi"/>
          <w:sz w:val="21"/>
          <w:szCs w:val="21"/>
        </w:rPr>
      </w:pPr>
      <w:r w:rsidRPr="007F0EE6">
        <w:rPr>
          <w:rFonts w:cstheme="minorHAnsi"/>
          <w:sz w:val="21"/>
          <w:szCs w:val="21"/>
        </w:rPr>
        <w:t>Classification Analysis</w:t>
      </w:r>
      <w:r w:rsidR="00692F51" w:rsidRPr="007F0EE6">
        <w:rPr>
          <w:rFonts w:cstheme="minorHAnsi"/>
          <w:sz w:val="21"/>
          <w:szCs w:val="21"/>
        </w:rPr>
        <w:t xml:space="preserve"> | Research | Auditing |</w:t>
      </w:r>
      <w:r w:rsidR="00AE7BA5" w:rsidRPr="007F0EE6">
        <w:rPr>
          <w:rFonts w:cstheme="minorHAnsi"/>
          <w:sz w:val="21"/>
          <w:szCs w:val="21"/>
        </w:rPr>
        <w:t xml:space="preserve"> </w:t>
      </w:r>
      <w:r w:rsidR="009B097E" w:rsidRPr="007F0EE6">
        <w:rPr>
          <w:rFonts w:cstheme="minorHAnsi"/>
          <w:sz w:val="21"/>
          <w:szCs w:val="21"/>
        </w:rPr>
        <w:t>US Customs and Border Protection (CBP) Regulations</w:t>
      </w:r>
    </w:p>
    <w:p w14:paraId="464A0275" w14:textId="620BD078" w:rsidR="00944788" w:rsidRPr="007F0EE6" w:rsidRDefault="00944788" w:rsidP="00FE7EE7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cstheme="minorHAnsi"/>
          <w:sz w:val="21"/>
          <w:szCs w:val="21"/>
        </w:rPr>
      </w:pPr>
      <w:r w:rsidRPr="007F0EE6">
        <w:rPr>
          <w:rFonts w:cstheme="minorHAnsi"/>
          <w:sz w:val="21"/>
          <w:szCs w:val="21"/>
        </w:rPr>
        <w:t xml:space="preserve">Customs Regulatory Compliance | </w:t>
      </w:r>
      <w:r w:rsidR="000D0E60" w:rsidRPr="007F0EE6">
        <w:rPr>
          <w:rFonts w:cstheme="minorHAnsi"/>
          <w:sz w:val="21"/>
          <w:szCs w:val="21"/>
        </w:rPr>
        <w:t>Tari</w:t>
      </w:r>
      <w:r w:rsidR="0075101A" w:rsidRPr="007F0EE6">
        <w:rPr>
          <w:rFonts w:cstheme="minorHAnsi"/>
          <w:sz w:val="21"/>
          <w:szCs w:val="21"/>
        </w:rPr>
        <w:t>f</w:t>
      </w:r>
      <w:r w:rsidR="000D0E60" w:rsidRPr="007F0EE6">
        <w:rPr>
          <w:rFonts w:cstheme="minorHAnsi"/>
          <w:sz w:val="21"/>
          <w:szCs w:val="21"/>
        </w:rPr>
        <w:t>f Engineering</w:t>
      </w:r>
      <w:r w:rsidRPr="007F0EE6">
        <w:rPr>
          <w:rFonts w:cstheme="minorHAnsi"/>
          <w:sz w:val="21"/>
          <w:szCs w:val="21"/>
        </w:rPr>
        <w:t xml:space="preserve"> | Import/Export Documentation</w:t>
      </w:r>
      <w:r w:rsidR="00D97218" w:rsidRPr="007F0EE6">
        <w:rPr>
          <w:rFonts w:cstheme="minorHAnsi"/>
          <w:sz w:val="21"/>
          <w:szCs w:val="21"/>
        </w:rPr>
        <w:t xml:space="preserve"> | Duty Drawback</w:t>
      </w:r>
    </w:p>
    <w:p w14:paraId="4BBAB151" w14:textId="77777777" w:rsidR="00944788" w:rsidRPr="007F0EE6" w:rsidRDefault="00944788" w:rsidP="00FE7EE7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cstheme="minorHAnsi"/>
          <w:sz w:val="16"/>
          <w:szCs w:val="16"/>
        </w:rPr>
      </w:pPr>
    </w:p>
    <w:p w14:paraId="303F0ADB" w14:textId="2EE56B3A" w:rsidR="004E1CB2" w:rsidRPr="00D97218" w:rsidRDefault="00944788" w:rsidP="00FE7EE7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cstheme="minorHAnsi"/>
        </w:rPr>
      </w:pPr>
      <w:r w:rsidRPr="007F0EE6">
        <w:rPr>
          <w:rFonts w:cstheme="minorHAnsi"/>
          <w:b/>
          <w:bCs/>
          <w:sz w:val="21"/>
          <w:szCs w:val="21"/>
        </w:rPr>
        <w:t>Technologies:</w:t>
      </w:r>
      <w:r w:rsidRPr="007F0EE6">
        <w:rPr>
          <w:rFonts w:cstheme="minorHAnsi"/>
          <w:sz w:val="21"/>
          <w:szCs w:val="21"/>
        </w:rPr>
        <w:t xml:space="preserve"> </w:t>
      </w:r>
      <w:r w:rsidR="004E1CB2" w:rsidRPr="007F0EE6">
        <w:rPr>
          <w:rFonts w:cstheme="minorHAnsi"/>
          <w:sz w:val="21"/>
          <w:szCs w:val="21"/>
        </w:rPr>
        <w:t xml:space="preserve">MS Office (Word, Excel, Access) | </w:t>
      </w:r>
      <w:proofErr w:type="spellStart"/>
      <w:r w:rsidR="004E1CB2" w:rsidRPr="007F0EE6">
        <w:rPr>
          <w:rFonts w:cstheme="minorHAnsi"/>
          <w:sz w:val="21"/>
          <w:szCs w:val="21"/>
        </w:rPr>
        <w:t>Tradeflow</w:t>
      </w:r>
      <w:proofErr w:type="spellEnd"/>
      <w:r w:rsidR="004E1CB2" w:rsidRPr="007F0EE6">
        <w:rPr>
          <w:rFonts w:cstheme="minorHAnsi"/>
          <w:sz w:val="21"/>
          <w:szCs w:val="21"/>
        </w:rPr>
        <w:t xml:space="preserve"> | Product Lifestyle Management (PLM</w:t>
      </w:r>
      <w:r w:rsidR="004E1CB2" w:rsidRPr="00D97218">
        <w:rPr>
          <w:rFonts w:cstheme="minorHAnsi"/>
        </w:rPr>
        <w:t>)</w:t>
      </w:r>
    </w:p>
    <w:p w14:paraId="1B43CC80" w14:textId="13091AC0" w:rsidR="009722D5" w:rsidRPr="007F0EE6" w:rsidRDefault="009722D5" w:rsidP="004E1CB2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16"/>
          <w:szCs w:val="16"/>
          <w:shd w:val="clear" w:color="auto" w:fill="FFFFFF"/>
        </w:rPr>
      </w:pPr>
    </w:p>
    <w:p w14:paraId="5F53FFD4" w14:textId="66D7DEA6" w:rsidR="009722D5" w:rsidRPr="00683C0F" w:rsidRDefault="009722D5" w:rsidP="00E27329">
      <w:pPr>
        <w:pBdr>
          <w:top w:val="single" w:sz="4" w:space="1" w:color="auto"/>
        </w:pBd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</w:pPr>
      <w:r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Professional Experience</w:t>
      </w:r>
    </w:p>
    <w:p w14:paraId="02857E6B" w14:textId="4856F30A" w:rsidR="009722D5" w:rsidRPr="007F0EE6" w:rsidRDefault="009722D5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16"/>
          <w:szCs w:val="16"/>
          <w:shd w:val="clear" w:color="auto" w:fill="FFFFFF"/>
        </w:rPr>
      </w:pPr>
    </w:p>
    <w:p w14:paraId="4AB68FB0" w14:textId="74172F10" w:rsidR="00F07DEF" w:rsidRPr="007F0EE6" w:rsidRDefault="00F07DEF" w:rsidP="00EB42B1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" w:hAnsi="Calibri" w:cs="Calibri"/>
          <w:sz w:val="21"/>
          <w:szCs w:val="21"/>
        </w:rPr>
      </w:pPr>
      <w:r w:rsidRPr="002B650A">
        <w:rPr>
          <w:rFonts w:ascii="Calibri" w:hAnsi="Calibri" w:cs="Calibri"/>
          <w:b/>
          <w:bCs/>
          <w:smallCaps/>
          <w:sz w:val="21"/>
          <w:szCs w:val="21"/>
        </w:rPr>
        <w:t>Mizuno USA</w:t>
      </w:r>
      <w:r w:rsidR="00736A38" w:rsidRPr="002B650A">
        <w:rPr>
          <w:rFonts w:ascii="Calibri" w:hAnsi="Calibri" w:cs="Calibri"/>
          <w:b/>
          <w:bCs/>
          <w:smallCaps/>
          <w:sz w:val="21"/>
          <w:szCs w:val="21"/>
        </w:rPr>
        <w:t>,</w:t>
      </w:r>
      <w:r w:rsidR="002F7C33" w:rsidRPr="002B650A">
        <w:rPr>
          <w:rFonts w:ascii="Calibri" w:hAnsi="Calibri" w:cs="Calibri"/>
          <w:b/>
          <w:bCs/>
          <w:smallCaps/>
          <w:sz w:val="21"/>
          <w:szCs w:val="21"/>
        </w:rPr>
        <w:t xml:space="preserve"> </w:t>
      </w:r>
      <w:r w:rsidRPr="002B650A">
        <w:rPr>
          <w:rFonts w:ascii="Calibri" w:hAnsi="Calibri" w:cs="Calibri"/>
          <w:b/>
          <w:bCs/>
          <w:smallCaps/>
          <w:sz w:val="21"/>
          <w:szCs w:val="21"/>
        </w:rPr>
        <w:t>Inc.</w:t>
      </w:r>
      <w:r w:rsidRPr="007F0EE6">
        <w:rPr>
          <w:rFonts w:ascii="Calibri" w:hAnsi="Calibri" w:cs="Calibri"/>
          <w:smallCaps/>
          <w:sz w:val="21"/>
          <w:szCs w:val="21"/>
        </w:rPr>
        <w:t xml:space="preserve"> </w:t>
      </w:r>
      <w:r w:rsidRPr="007F0EE6">
        <w:rPr>
          <w:rFonts w:ascii="Calibri" w:hAnsi="Calibri" w:cs="Calibri"/>
          <w:sz w:val="21"/>
          <w:szCs w:val="21"/>
        </w:rPr>
        <w:t xml:space="preserve">– </w:t>
      </w:r>
      <w:r w:rsidR="007D605A" w:rsidRPr="007F0EE6">
        <w:rPr>
          <w:rFonts w:ascii="Calibri" w:hAnsi="Calibri" w:cs="Calibri"/>
          <w:sz w:val="21"/>
          <w:szCs w:val="21"/>
        </w:rPr>
        <w:t>Norcross, GA</w:t>
      </w:r>
      <w:r w:rsidR="00114992" w:rsidRPr="007F0EE6">
        <w:rPr>
          <w:rFonts w:ascii="Calibri" w:hAnsi="Calibri" w:cs="Calibri"/>
          <w:sz w:val="21"/>
          <w:szCs w:val="21"/>
        </w:rPr>
        <w:tab/>
      </w:r>
      <w:r w:rsidR="00114992" w:rsidRPr="007F0EE6">
        <w:rPr>
          <w:rFonts w:ascii="Calibri" w:hAnsi="Calibri" w:cs="Calibri"/>
          <w:sz w:val="21"/>
          <w:szCs w:val="21"/>
        </w:rPr>
        <w:tab/>
        <w:t xml:space="preserve">03/2013 </w:t>
      </w:r>
      <w:r w:rsidR="001D3516" w:rsidRPr="007F0EE6">
        <w:rPr>
          <w:rFonts w:ascii="Calibri" w:hAnsi="Calibri" w:cs="Calibri"/>
          <w:sz w:val="21"/>
          <w:szCs w:val="21"/>
        </w:rPr>
        <w:t>–</w:t>
      </w:r>
      <w:r w:rsidR="00114992" w:rsidRPr="007F0EE6">
        <w:rPr>
          <w:rFonts w:ascii="Calibri" w:hAnsi="Calibri" w:cs="Calibri"/>
          <w:sz w:val="21"/>
          <w:szCs w:val="21"/>
        </w:rPr>
        <w:t xml:space="preserve"> </w:t>
      </w:r>
      <w:r w:rsidR="001D3516" w:rsidRPr="007F0EE6">
        <w:rPr>
          <w:rFonts w:ascii="Calibri" w:hAnsi="Calibri" w:cs="Calibri"/>
          <w:sz w:val="21"/>
          <w:szCs w:val="21"/>
        </w:rPr>
        <w:t>10/2019</w:t>
      </w:r>
    </w:p>
    <w:p w14:paraId="66B605CA" w14:textId="75AA821C" w:rsidR="001D3516" w:rsidRPr="007F0EE6" w:rsidRDefault="00A023C2" w:rsidP="00EB42B1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" w:hAnsi="Calibri" w:cs="Calibri"/>
          <w:sz w:val="21"/>
          <w:szCs w:val="21"/>
          <w:shd w:val="clear" w:color="auto" w:fill="FFFFFF"/>
        </w:rPr>
      </w:pPr>
      <w:r w:rsidRPr="007F0EE6">
        <w:rPr>
          <w:rFonts w:ascii="Calibri" w:hAnsi="Calibri" w:cs="Calibri"/>
          <w:b/>
          <w:sz w:val="21"/>
          <w:szCs w:val="21"/>
        </w:rPr>
        <w:t>Customs Compliance Analyst</w:t>
      </w:r>
    </w:p>
    <w:p w14:paraId="36A40AD0" w14:textId="4E3FA6F4" w:rsidR="00CA167C" w:rsidRPr="007F0EE6" w:rsidRDefault="002C7929" w:rsidP="00CA167C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120" w:line="240" w:lineRule="auto"/>
        <w:contextualSpacing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>Classified primarily Asia-imported products within the US</w:t>
      </w:r>
      <w:r w:rsidR="00AC77F1" w:rsidRPr="007F0EE6">
        <w:rPr>
          <w:rFonts w:ascii="Calibri" w:hAnsi="Calibri" w:cs="Calibri"/>
          <w:sz w:val="21"/>
          <w:szCs w:val="21"/>
        </w:rPr>
        <w:t xml:space="preserve">, including </w:t>
      </w:r>
      <w:r w:rsidRPr="007F0EE6">
        <w:rPr>
          <w:rFonts w:ascii="Calibri" w:hAnsi="Calibri" w:cs="Calibri"/>
          <w:sz w:val="21"/>
          <w:szCs w:val="21"/>
        </w:rPr>
        <w:t>apparel, shoes, and sporting equipment</w:t>
      </w:r>
      <w:r w:rsidR="00AC77F1" w:rsidRPr="007F0EE6">
        <w:rPr>
          <w:rFonts w:ascii="Calibri" w:hAnsi="Calibri" w:cs="Calibri"/>
          <w:sz w:val="21"/>
          <w:szCs w:val="21"/>
        </w:rPr>
        <w:t>. P</w:t>
      </w:r>
      <w:r w:rsidRPr="007F0EE6">
        <w:rPr>
          <w:rFonts w:ascii="Calibri" w:hAnsi="Calibri" w:cs="Calibri"/>
          <w:sz w:val="21"/>
          <w:szCs w:val="21"/>
        </w:rPr>
        <w:t>rocessed 3</w:t>
      </w:r>
      <w:r w:rsidR="00AC77F1" w:rsidRPr="007F0EE6">
        <w:rPr>
          <w:rFonts w:ascii="Calibri" w:hAnsi="Calibri" w:cs="Calibri"/>
          <w:sz w:val="21"/>
          <w:szCs w:val="21"/>
        </w:rPr>
        <w:t>,</w:t>
      </w:r>
      <w:r w:rsidRPr="007F0EE6">
        <w:rPr>
          <w:rFonts w:ascii="Calibri" w:hAnsi="Calibri" w:cs="Calibri"/>
          <w:sz w:val="21"/>
          <w:szCs w:val="21"/>
        </w:rPr>
        <w:t>700</w:t>
      </w:r>
      <w:r w:rsidR="00AC77F1" w:rsidRPr="007F0EE6">
        <w:rPr>
          <w:rFonts w:ascii="Calibri" w:hAnsi="Calibri" w:cs="Calibri"/>
          <w:sz w:val="21"/>
          <w:szCs w:val="21"/>
        </w:rPr>
        <w:t>+</w:t>
      </w:r>
      <w:r w:rsidRPr="007F0EE6">
        <w:rPr>
          <w:rFonts w:ascii="Calibri" w:hAnsi="Calibri" w:cs="Calibri"/>
          <w:sz w:val="21"/>
          <w:szCs w:val="21"/>
        </w:rPr>
        <w:t xml:space="preserve"> different </w:t>
      </w:r>
      <w:r w:rsidR="00E66F4B" w:rsidRPr="007F0EE6">
        <w:rPr>
          <w:rFonts w:ascii="Calibri" w:hAnsi="Calibri" w:cs="Calibri"/>
          <w:sz w:val="21"/>
          <w:szCs w:val="21"/>
        </w:rPr>
        <w:t xml:space="preserve">product </w:t>
      </w:r>
      <w:r w:rsidRPr="007F0EE6">
        <w:rPr>
          <w:rFonts w:ascii="Calibri" w:hAnsi="Calibri" w:cs="Calibri"/>
          <w:sz w:val="21"/>
          <w:szCs w:val="21"/>
        </w:rPr>
        <w:t>styles</w:t>
      </w:r>
      <w:r w:rsidR="00AC77F1" w:rsidRPr="007F0EE6">
        <w:rPr>
          <w:rFonts w:ascii="Calibri" w:hAnsi="Calibri" w:cs="Calibri"/>
          <w:sz w:val="21"/>
          <w:szCs w:val="21"/>
        </w:rPr>
        <w:t>.</w:t>
      </w:r>
    </w:p>
    <w:p w14:paraId="53C388A5" w14:textId="59BDBF0C" w:rsidR="00151F0A" w:rsidRPr="007F0EE6" w:rsidRDefault="00C56EC2" w:rsidP="00EB42B1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>Examined</w:t>
      </w:r>
      <w:r w:rsidR="00151F0A" w:rsidRPr="007F0EE6">
        <w:rPr>
          <w:rFonts w:ascii="Calibri" w:hAnsi="Calibri" w:cs="Calibri"/>
          <w:sz w:val="21"/>
          <w:szCs w:val="21"/>
        </w:rPr>
        <w:t xml:space="preserve"> pre-entry packages, verifying classification and notifying other government agencies </w:t>
      </w:r>
      <w:r w:rsidR="00E1786C" w:rsidRPr="007F0EE6">
        <w:rPr>
          <w:rFonts w:ascii="Calibri" w:hAnsi="Calibri" w:cs="Calibri"/>
          <w:sz w:val="21"/>
          <w:szCs w:val="21"/>
        </w:rPr>
        <w:t>(</w:t>
      </w:r>
      <w:r w:rsidR="00151F0A" w:rsidRPr="007F0EE6">
        <w:rPr>
          <w:rFonts w:ascii="Calibri" w:hAnsi="Calibri" w:cs="Calibri"/>
          <w:sz w:val="21"/>
          <w:szCs w:val="21"/>
        </w:rPr>
        <w:t>OGA</w:t>
      </w:r>
      <w:r w:rsidR="00E1786C" w:rsidRPr="007F0EE6">
        <w:rPr>
          <w:rFonts w:ascii="Calibri" w:hAnsi="Calibri" w:cs="Calibri"/>
          <w:sz w:val="21"/>
          <w:szCs w:val="21"/>
        </w:rPr>
        <w:t>)</w:t>
      </w:r>
      <w:r w:rsidR="00151F0A" w:rsidRPr="007F0EE6">
        <w:rPr>
          <w:rFonts w:ascii="Calibri" w:hAnsi="Calibri" w:cs="Calibri"/>
          <w:sz w:val="21"/>
          <w:szCs w:val="21"/>
        </w:rPr>
        <w:t xml:space="preserve"> </w:t>
      </w:r>
      <w:r w:rsidR="00E1786C" w:rsidRPr="007F0EE6">
        <w:rPr>
          <w:rFonts w:ascii="Calibri" w:hAnsi="Calibri" w:cs="Calibri"/>
          <w:sz w:val="21"/>
          <w:szCs w:val="21"/>
        </w:rPr>
        <w:t>of imports</w:t>
      </w:r>
      <w:r w:rsidR="00151F0A" w:rsidRPr="007F0EE6">
        <w:rPr>
          <w:rFonts w:ascii="Calibri" w:hAnsi="Calibri" w:cs="Calibri"/>
          <w:sz w:val="21"/>
          <w:szCs w:val="21"/>
        </w:rPr>
        <w:t>.</w:t>
      </w:r>
    </w:p>
    <w:p w14:paraId="1149B578" w14:textId="5E54DDF0" w:rsidR="00151F0A" w:rsidRPr="007F0EE6" w:rsidRDefault="00151F0A" w:rsidP="00EB42B1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>Audit</w:t>
      </w:r>
      <w:r w:rsidR="000772C8" w:rsidRPr="007F0EE6">
        <w:rPr>
          <w:rFonts w:ascii="Calibri" w:hAnsi="Calibri" w:cs="Calibri"/>
          <w:sz w:val="21"/>
          <w:szCs w:val="21"/>
        </w:rPr>
        <w:t>ed</w:t>
      </w:r>
      <w:r w:rsidRPr="007F0EE6">
        <w:rPr>
          <w:rFonts w:ascii="Calibri" w:hAnsi="Calibri" w:cs="Calibri"/>
          <w:sz w:val="21"/>
          <w:szCs w:val="21"/>
        </w:rPr>
        <w:t xml:space="preserve"> post</w:t>
      </w:r>
      <w:r w:rsidR="000772C8" w:rsidRPr="007F0EE6">
        <w:rPr>
          <w:rFonts w:ascii="Calibri" w:hAnsi="Calibri" w:cs="Calibri"/>
          <w:sz w:val="21"/>
          <w:szCs w:val="21"/>
        </w:rPr>
        <w:t>-</w:t>
      </w:r>
      <w:r w:rsidRPr="007F0EE6">
        <w:rPr>
          <w:rFonts w:ascii="Calibri" w:hAnsi="Calibri" w:cs="Calibri"/>
          <w:sz w:val="21"/>
          <w:szCs w:val="21"/>
        </w:rPr>
        <w:t>entry packages</w:t>
      </w:r>
      <w:r w:rsidR="002030AC" w:rsidRPr="007F0EE6">
        <w:rPr>
          <w:rFonts w:ascii="Calibri" w:hAnsi="Calibri" w:cs="Calibri"/>
          <w:sz w:val="21"/>
          <w:szCs w:val="21"/>
        </w:rPr>
        <w:t>’</w:t>
      </w:r>
      <w:r w:rsidRPr="007F0EE6">
        <w:rPr>
          <w:rFonts w:ascii="Calibri" w:hAnsi="Calibri" w:cs="Calibri"/>
          <w:sz w:val="21"/>
          <w:szCs w:val="21"/>
        </w:rPr>
        <w:t xml:space="preserve"> 7501</w:t>
      </w:r>
      <w:r w:rsidR="00796100" w:rsidRPr="007F0EE6">
        <w:rPr>
          <w:rFonts w:ascii="Calibri" w:hAnsi="Calibri" w:cs="Calibri"/>
          <w:sz w:val="21"/>
          <w:szCs w:val="21"/>
        </w:rPr>
        <w:t xml:space="preserve">, confirming </w:t>
      </w:r>
      <w:r w:rsidRPr="007F0EE6">
        <w:rPr>
          <w:rFonts w:ascii="Calibri" w:hAnsi="Calibri" w:cs="Calibri"/>
          <w:sz w:val="21"/>
          <w:szCs w:val="21"/>
        </w:rPr>
        <w:t>related parties, classification, valuation,</w:t>
      </w:r>
      <w:r w:rsidR="00796100" w:rsidRPr="007F0EE6">
        <w:rPr>
          <w:rFonts w:ascii="Calibri" w:hAnsi="Calibri" w:cs="Calibri"/>
          <w:sz w:val="21"/>
          <w:szCs w:val="21"/>
        </w:rPr>
        <w:t xml:space="preserve"> and</w:t>
      </w:r>
      <w:r w:rsidRPr="007F0EE6">
        <w:rPr>
          <w:rFonts w:ascii="Calibri" w:hAnsi="Calibri" w:cs="Calibri"/>
          <w:sz w:val="21"/>
          <w:szCs w:val="21"/>
        </w:rPr>
        <w:t xml:space="preserve"> duty rates</w:t>
      </w:r>
      <w:r w:rsidR="00796100" w:rsidRPr="007F0EE6">
        <w:rPr>
          <w:rFonts w:ascii="Calibri" w:hAnsi="Calibri" w:cs="Calibri"/>
          <w:sz w:val="21"/>
          <w:szCs w:val="21"/>
        </w:rPr>
        <w:t>.</w:t>
      </w:r>
    </w:p>
    <w:p w14:paraId="1693A0E9" w14:textId="4A73D268" w:rsidR="00B96DB9" w:rsidRPr="007F0EE6" w:rsidRDefault="00B96DB9" w:rsidP="00EB42B1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>Completed post entry corrections (50</w:t>
      </w:r>
      <w:r w:rsidR="002030AC" w:rsidRPr="007F0EE6">
        <w:rPr>
          <w:rFonts w:ascii="Calibri" w:hAnsi="Calibri" w:cs="Calibri"/>
          <w:sz w:val="21"/>
          <w:szCs w:val="21"/>
        </w:rPr>
        <w:t>–</w:t>
      </w:r>
      <w:r w:rsidRPr="007F0EE6">
        <w:rPr>
          <w:rFonts w:ascii="Calibri" w:hAnsi="Calibri" w:cs="Calibri"/>
          <w:sz w:val="21"/>
          <w:szCs w:val="21"/>
        </w:rPr>
        <w:t>75 amendments annually).</w:t>
      </w:r>
    </w:p>
    <w:p w14:paraId="176AC2B7" w14:textId="77777777" w:rsidR="00C56EC2" w:rsidRPr="007F0EE6" w:rsidRDefault="00F317DB" w:rsidP="00EB42B1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 xml:space="preserve">Monitored </w:t>
      </w:r>
      <w:r w:rsidR="00C56EC2" w:rsidRPr="007F0EE6">
        <w:rPr>
          <w:rFonts w:ascii="Calibri" w:hAnsi="Calibri" w:cs="Calibri"/>
          <w:sz w:val="21"/>
          <w:szCs w:val="21"/>
        </w:rPr>
        <w:t xml:space="preserve">intellectual property rights </w:t>
      </w:r>
      <w:r w:rsidRPr="007F0EE6">
        <w:rPr>
          <w:rFonts w:ascii="Calibri" w:hAnsi="Calibri" w:cs="Calibri"/>
          <w:sz w:val="21"/>
          <w:szCs w:val="21"/>
        </w:rPr>
        <w:t>cases</w:t>
      </w:r>
      <w:r w:rsidR="00C56EC2" w:rsidRPr="007F0EE6">
        <w:rPr>
          <w:rFonts w:ascii="Calibri" w:hAnsi="Calibri" w:cs="Calibri"/>
          <w:sz w:val="21"/>
          <w:szCs w:val="21"/>
        </w:rPr>
        <w:t xml:space="preserve">. Communicated with </w:t>
      </w:r>
      <w:r w:rsidRPr="007F0EE6">
        <w:rPr>
          <w:rFonts w:ascii="Calibri" w:hAnsi="Calibri" w:cs="Calibri"/>
          <w:sz w:val="21"/>
          <w:szCs w:val="21"/>
        </w:rPr>
        <w:t xml:space="preserve">Japanese legal department </w:t>
      </w:r>
      <w:r w:rsidR="00C56EC2" w:rsidRPr="007F0EE6">
        <w:rPr>
          <w:rFonts w:ascii="Calibri" w:hAnsi="Calibri" w:cs="Calibri"/>
          <w:sz w:val="21"/>
          <w:szCs w:val="21"/>
        </w:rPr>
        <w:t>on</w:t>
      </w:r>
      <w:r w:rsidRPr="007F0EE6">
        <w:rPr>
          <w:rFonts w:ascii="Calibri" w:hAnsi="Calibri" w:cs="Calibri"/>
          <w:sz w:val="21"/>
          <w:szCs w:val="21"/>
        </w:rPr>
        <w:t xml:space="preserve"> renewal due</w:t>
      </w:r>
      <w:r w:rsidR="00C56EC2" w:rsidRPr="007F0EE6">
        <w:rPr>
          <w:rFonts w:ascii="Calibri" w:hAnsi="Calibri" w:cs="Calibri"/>
          <w:sz w:val="21"/>
          <w:szCs w:val="21"/>
        </w:rPr>
        <w:t xml:space="preserve"> dates</w:t>
      </w:r>
      <w:r w:rsidRPr="007F0EE6">
        <w:rPr>
          <w:rFonts w:ascii="Calibri" w:hAnsi="Calibri" w:cs="Calibri"/>
          <w:sz w:val="21"/>
          <w:szCs w:val="21"/>
        </w:rPr>
        <w:t xml:space="preserve">.  </w:t>
      </w:r>
    </w:p>
    <w:p w14:paraId="12C1CDBF" w14:textId="25A5B8DF" w:rsidR="00F317DB" w:rsidRPr="007F0EE6" w:rsidRDefault="00C56EC2" w:rsidP="00EB42B1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>I</w:t>
      </w:r>
      <w:r w:rsidR="00F317DB" w:rsidRPr="007F0EE6">
        <w:rPr>
          <w:rFonts w:ascii="Calibri" w:hAnsi="Calibri" w:cs="Calibri"/>
          <w:sz w:val="21"/>
          <w:szCs w:val="21"/>
        </w:rPr>
        <w:t>nvestigated shipments</w:t>
      </w:r>
      <w:r w:rsidR="00D675D6" w:rsidRPr="007F0EE6">
        <w:rPr>
          <w:rFonts w:ascii="Calibri" w:hAnsi="Calibri" w:cs="Calibri"/>
          <w:sz w:val="21"/>
          <w:szCs w:val="21"/>
        </w:rPr>
        <w:t xml:space="preserve"> and initiated destruction of items</w:t>
      </w:r>
      <w:r w:rsidR="00F317DB" w:rsidRPr="007F0EE6">
        <w:rPr>
          <w:rFonts w:ascii="Calibri" w:hAnsi="Calibri" w:cs="Calibri"/>
          <w:sz w:val="21"/>
          <w:szCs w:val="21"/>
        </w:rPr>
        <w:t xml:space="preserve"> seized by </w:t>
      </w:r>
      <w:r w:rsidRPr="007F0EE6">
        <w:rPr>
          <w:rFonts w:ascii="Calibri" w:hAnsi="Calibri" w:cs="Calibri"/>
          <w:sz w:val="21"/>
          <w:szCs w:val="21"/>
        </w:rPr>
        <w:t>c</w:t>
      </w:r>
      <w:r w:rsidR="00F317DB" w:rsidRPr="007F0EE6">
        <w:rPr>
          <w:rFonts w:ascii="Calibri" w:hAnsi="Calibri" w:cs="Calibri"/>
          <w:sz w:val="21"/>
          <w:szCs w:val="21"/>
        </w:rPr>
        <w:t>ustoms for IPR infractions.</w:t>
      </w:r>
    </w:p>
    <w:p w14:paraId="1939BDAA" w14:textId="77777777" w:rsidR="0070114C" w:rsidRPr="007F0EE6" w:rsidRDefault="0070114C" w:rsidP="0070114C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rPr>
          <w:rFonts w:ascii="Calibri" w:hAnsi="Calibri" w:cs="Calibri"/>
          <w:sz w:val="21"/>
          <w:szCs w:val="21"/>
        </w:rPr>
      </w:pPr>
    </w:p>
    <w:p w14:paraId="6E321327" w14:textId="47B6501E" w:rsidR="0070114C" w:rsidRPr="007F0EE6" w:rsidRDefault="0070114C" w:rsidP="0070114C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rPr>
          <w:rFonts w:ascii="Calibri" w:hAnsi="Calibri" w:cs="Calibri"/>
          <w:i/>
          <w:iCs/>
          <w:sz w:val="21"/>
          <w:szCs w:val="21"/>
          <w:u w:val="single"/>
          <w:shd w:val="clear" w:color="auto" w:fill="FFFFFF"/>
        </w:rPr>
      </w:pPr>
      <w:r w:rsidRPr="007F0EE6">
        <w:rPr>
          <w:rFonts w:ascii="Calibri" w:hAnsi="Calibri" w:cs="Calibri"/>
          <w:i/>
          <w:iCs/>
          <w:sz w:val="21"/>
          <w:szCs w:val="21"/>
          <w:u w:val="single"/>
          <w:shd w:val="clear" w:color="auto" w:fill="FFFFFF"/>
        </w:rPr>
        <w:t>Selected Achievements</w:t>
      </w:r>
    </w:p>
    <w:p w14:paraId="3C078384" w14:textId="5C331E86" w:rsidR="00CE549C" w:rsidRPr="007F0EE6" w:rsidRDefault="00CE549C" w:rsidP="00CE549C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  <w:shd w:val="clear" w:color="auto" w:fill="FFFFFF"/>
        </w:rPr>
      </w:pPr>
      <w:r w:rsidRPr="007F0EE6">
        <w:rPr>
          <w:rFonts w:ascii="Calibri" w:hAnsi="Calibri" w:cs="Calibri"/>
          <w:sz w:val="21"/>
          <w:szCs w:val="21"/>
        </w:rPr>
        <w:t>Established company’s Consumer Product Safety Commission (CPSC) program; ensured all youth products (50</w:t>
      </w:r>
      <w:r w:rsidR="002030AC" w:rsidRPr="007F0EE6">
        <w:rPr>
          <w:rFonts w:ascii="Calibri" w:hAnsi="Calibri" w:cs="Calibri"/>
          <w:sz w:val="21"/>
          <w:szCs w:val="21"/>
        </w:rPr>
        <w:t>–</w:t>
      </w:r>
      <w:r w:rsidRPr="007F0EE6">
        <w:rPr>
          <w:rFonts w:ascii="Calibri" w:hAnsi="Calibri" w:cs="Calibri"/>
          <w:sz w:val="21"/>
          <w:szCs w:val="21"/>
        </w:rPr>
        <w:t xml:space="preserve">75 annually) were tested for lead, flammability, and other harmful chemicals. </w:t>
      </w:r>
      <w:r w:rsidR="002030AC" w:rsidRPr="007F0EE6">
        <w:rPr>
          <w:rFonts w:ascii="Calibri" w:hAnsi="Calibri" w:cs="Calibri"/>
          <w:sz w:val="21"/>
          <w:szCs w:val="21"/>
        </w:rPr>
        <w:t>Posted</w:t>
      </w:r>
      <w:r w:rsidRPr="007F0EE6">
        <w:rPr>
          <w:rFonts w:ascii="Calibri" w:hAnsi="Calibri" w:cs="Calibri"/>
          <w:sz w:val="21"/>
          <w:szCs w:val="21"/>
        </w:rPr>
        <w:t xml:space="preserve"> General Certificates of Compliance on Mizuno website.</w:t>
      </w:r>
    </w:p>
    <w:p w14:paraId="29646680" w14:textId="52727B51" w:rsidR="00CE549C" w:rsidRPr="007F0EE6" w:rsidRDefault="00CE549C" w:rsidP="00CE549C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>Researched US Customs programs to reduce duties, such as</w:t>
      </w:r>
      <w:r w:rsidR="00BF4B04" w:rsidRPr="007F0EE6">
        <w:rPr>
          <w:rFonts w:ascii="Calibri" w:hAnsi="Calibri" w:cs="Calibri"/>
          <w:sz w:val="21"/>
          <w:szCs w:val="21"/>
        </w:rPr>
        <w:t xml:space="preserve"> foreign trade agreements</w:t>
      </w:r>
      <w:r w:rsidRPr="007F0EE6">
        <w:rPr>
          <w:rFonts w:ascii="Calibri" w:hAnsi="Calibri" w:cs="Calibri"/>
          <w:sz w:val="21"/>
          <w:szCs w:val="21"/>
        </w:rPr>
        <w:t xml:space="preserve"> (FTAs), miscellaneous tariff bills (MTBs), and general systems of preference (GSPs).</w:t>
      </w:r>
    </w:p>
    <w:p w14:paraId="0BBD0196" w14:textId="77777777" w:rsidR="00CE549C" w:rsidRPr="007F0EE6" w:rsidRDefault="00CE549C" w:rsidP="00CE549C">
      <w:pPr>
        <w:pStyle w:val="ListParagraph"/>
        <w:numPr>
          <w:ilvl w:val="1"/>
          <w:numId w:val="3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16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>Saved $10K on golf heads and baseball clears through MTB program.</w:t>
      </w:r>
    </w:p>
    <w:p w14:paraId="05ED8E4F" w14:textId="2A463189" w:rsidR="00F228BB" w:rsidRPr="007F0EE6" w:rsidRDefault="00E32ADF" w:rsidP="00E27329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  <w:shd w:val="clear" w:color="auto" w:fill="FFFFFF"/>
        </w:rPr>
      </w:pPr>
      <w:r w:rsidRPr="007F0EE6">
        <w:rPr>
          <w:rFonts w:ascii="Calibri" w:hAnsi="Calibri" w:cs="Calibri"/>
          <w:sz w:val="21"/>
          <w:szCs w:val="21"/>
        </w:rPr>
        <w:t xml:space="preserve">Created all worksheets and gathered information </w:t>
      </w:r>
      <w:r w:rsidR="00B12C52" w:rsidRPr="007F0EE6">
        <w:rPr>
          <w:rFonts w:ascii="Calibri" w:hAnsi="Calibri" w:cs="Calibri"/>
          <w:sz w:val="21"/>
          <w:szCs w:val="21"/>
        </w:rPr>
        <w:t xml:space="preserve">for Destruction Drawback Program, </w:t>
      </w:r>
      <w:r w:rsidRPr="007F0EE6">
        <w:rPr>
          <w:rFonts w:ascii="Calibri" w:hAnsi="Calibri" w:cs="Calibri"/>
          <w:sz w:val="21"/>
          <w:szCs w:val="21"/>
        </w:rPr>
        <w:t>generat</w:t>
      </w:r>
      <w:r w:rsidR="00F228BB" w:rsidRPr="007F0EE6">
        <w:rPr>
          <w:rFonts w:ascii="Calibri" w:hAnsi="Calibri" w:cs="Calibri"/>
          <w:sz w:val="21"/>
          <w:szCs w:val="21"/>
        </w:rPr>
        <w:t>ing</w:t>
      </w:r>
      <w:r w:rsidRPr="007F0EE6">
        <w:rPr>
          <w:rFonts w:ascii="Calibri" w:hAnsi="Calibri" w:cs="Calibri"/>
          <w:sz w:val="21"/>
          <w:szCs w:val="21"/>
        </w:rPr>
        <w:t xml:space="preserve"> claim</w:t>
      </w:r>
      <w:r w:rsidR="00F228BB" w:rsidRPr="007F0EE6">
        <w:rPr>
          <w:rFonts w:ascii="Calibri" w:hAnsi="Calibri" w:cs="Calibri"/>
          <w:sz w:val="21"/>
          <w:szCs w:val="21"/>
        </w:rPr>
        <w:t>s</w:t>
      </w:r>
      <w:r w:rsidRPr="007F0EE6">
        <w:rPr>
          <w:rFonts w:ascii="Calibri" w:hAnsi="Calibri" w:cs="Calibri"/>
          <w:sz w:val="21"/>
          <w:szCs w:val="21"/>
        </w:rPr>
        <w:t xml:space="preserve"> with CBP </w:t>
      </w:r>
      <w:r w:rsidR="00F228BB" w:rsidRPr="007F0EE6">
        <w:rPr>
          <w:rFonts w:ascii="Calibri" w:hAnsi="Calibri" w:cs="Calibri"/>
          <w:sz w:val="21"/>
          <w:szCs w:val="21"/>
        </w:rPr>
        <w:t>to</w:t>
      </w:r>
      <w:r w:rsidRPr="007F0EE6">
        <w:rPr>
          <w:rFonts w:ascii="Calibri" w:hAnsi="Calibri" w:cs="Calibri"/>
          <w:sz w:val="21"/>
          <w:szCs w:val="21"/>
        </w:rPr>
        <w:t xml:space="preserve"> refund duties on products </w:t>
      </w:r>
      <w:r w:rsidR="006E556D" w:rsidRPr="007F0EE6">
        <w:rPr>
          <w:rFonts w:ascii="Calibri" w:hAnsi="Calibri" w:cs="Calibri"/>
          <w:sz w:val="21"/>
          <w:szCs w:val="21"/>
        </w:rPr>
        <w:t>destroyed due to age or damage</w:t>
      </w:r>
      <w:r w:rsidRPr="007F0EE6">
        <w:rPr>
          <w:rFonts w:ascii="Calibri" w:hAnsi="Calibri" w:cs="Calibri"/>
          <w:sz w:val="21"/>
          <w:szCs w:val="21"/>
        </w:rPr>
        <w:t>.</w:t>
      </w:r>
    </w:p>
    <w:p w14:paraId="0FA52CC9" w14:textId="45D565E3" w:rsidR="00F0737C" w:rsidRPr="007F0EE6" w:rsidRDefault="00F228BB" w:rsidP="00F228BB">
      <w:pPr>
        <w:pStyle w:val="ListParagraph"/>
        <w:numPr>
          <w:ilvl w:val="1"/>
          <w:numId w:val="3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16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>F</w:t>
      </w:r>
      <w:r w:rsidR="00E32ADF" w:rsidRPr="007F0EE6">
        <w:rPr>
          <w:rFonts w:ascii="Calibri" w:hAnsi="Calibri" w:cs="Calibri"/>
          <w:sz w:val="21"/>
          <w:szCs w:val="21"/>
        </w:rPr>
        <w:t>iled 2 destruction drawback claims</w:t>
      </w:r>
      <w:r w:rsidR="002030AC" w:rsidRPr="007F0EE6">
        <w:rPr>
          <w:rFonts w:ascii="Calibri" w:hAnsi="Calibri" w:cs="Calibri"/>
          <w:sz w:val="21"/>
          <w:szCs w:val="21"/>
        </w:rPr>
        <w:t xml:space="preserve"> equivalent to</w:t>
      </w:r>
      <w:r w:rsidR="00E32ADF" w:rsidRPr="007F0EE6">
        <w:rPr>
          <w:rFonts w:ascii="Calibri" w:hAnsi="Calibri" w:cs="Calibri"/>
          <w:sz w:val="21"/>
          <w:szCs w:val="21"/>
        </w:rPr>
        <w:t xml:space="preserve"> </w:t>
      </w:r>
      <w:r w:rsidRPr="007F0EE6">
        <w:rPr>
          <w:rFonts w:ascii="Calibri" w:hAnsi="Calibri" w:cs="Calibri"/>
          <w:sz w:val="21"/>
          <w:szCs w:val="21"/>
        </w:rPr>
        <w:t>~$</w:t>
      </w:r>
      <w:r w:rsidR="00E32ADF" w:rsidRPr="007F0EE6">
        <w:rPr>
          <w:rFonts w:ascii="Calibri" w:hAnsi="Calibri" w:cs="Calibri"/>
          <w:sz w:val="21"/>
          <w:szCs w:val="21"/>
        </w:rPr>
        <w:t>15K in duty.</w:t>
      </w:r>
    </w:p>
    <w:p w14:paraId="750D0E41" w14:textId="2315032A" w:rsidR="006176A7" w:rsidRPr="007F0EE6" w:rsidRDefault="00C1743E" w:rsidP="006176A7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>Collaborated with</w:t>
      </w:r>
      <w:r w:rsidR="006176A7" w:rsidRPr="007F0EE6">
        <w:rPr>
          <w:rFonts w:ascii="Calibri" w:hAnsi="Calibri" w:cs="Calibri"/>
          <w:sz w:val="21"/>
          <w:szCs w:val="21"/>
        </w:rPr>
        <w:t xml:space="preserve"> </w:t>
      </w:r>
      <w:r w:rsidR="00A97157" w:rsidRPr="007F0EE6">
        <w:rPr>
          <w:rFonts w:ascii="Calibri" w:hAnsi="Calibri" w:cs="Calibri"/>
          <w:sz w:val="21"/>
          <w:szCs w:val="21"/>
        </w:rPr>
        <w:t xml:space="preserve">3 shipping department </w:t>
      </w:r>
      <w:r w:rsidR="00BF4B04" w:rsidRPr="007F0EE6">
        <w:rPr>
          <w:rFonts w:ascii="Calibri" w:hAnsi="Calibri" w:cs="Calibri"/>
          <w:sz w:val="21"/>
          <w:szCs w:val="21"/>
        </w:rPr>
        <w:t xml:space="preserve">supervisory </w:t>
      </w:r>
      <w:r w:rsidR="00A97157" w:rsidRPr="007F0EE6">
        <w:rPr>
          <w:rFonts w:ascii="Calibri" w:hAnsi="Calibri" w:cs="Calibri"/>
          <w:sz w:val="21"/>
          <w:szCs w:val="21"/>
        </w:rPr>
        <w:t xml:space="preserve">employees </w:t>
      </w:r>
      <w:r w:rsidR="006176A7" w:rsidRPr="007F0EE6">
        <w:rPr>
          <w:rFonts w:ascii="Calibri" w:hAnsi="Calibri" w:cs="Calibri"/>
          <w:sz w:val="21"/>
          <w:szCs w:val="21"/>
        </w:rPr>
        <w:t xml:space="preserve">on correct documentation and </w:t>
      </w:r>
      <w:r w:rsidR="002030AC" w:rsidRPr="007F0EE6">
        <w:rPr>
          <w:rFonts w:ascii="Calibri" w:hAnsi="Calibri" w:cs="Calibri"/>
          <w:sz w:val="21"/>
          <w:szCs w:val="21"/>
        </w:rPr>
        <w:t>I</w:t>
      </w:r>
      <w:r w:rsidR="006176A7" w:rsidRPr="007F0EE6">
        <w:rPr>
          <w:rFonts w:ascii="Calibri" w:hAnsi="Calibri" w:cs="Calibri"/>
          <w:sz w:val="21"/>
          <w:szCs w:val="21"/>
        </w:rPr>
        <w:t>ncoterms for export shipments</w:t>
      </w:r>
      <w:r w:rsidRPr="007F0EE6">
        <w:rPr>
          <w:rFonts w:ascii="Calibri" w:hAnsi="Calibri" w:cs="Calibri"/>
          <w:sz w:val="21"/>
          <w:szCs w:val="21"/>
        </w:rPr>
        <w:t>; p</w:t>
      </w:r>
      <w:r w:rsidR="006176A7" w:rsidRPr="007F0EE6">
        <w:rPr>
          <w:rFonts w:ascii="Calibri" w:hAnsi="Calibri" w:cs="Calibri"/>
          <w:sz w:val="21"/>
          <w:szCs w:val="21"/>
        </w:rPr>
        <w:t xml:space="preserve">rovided all documentation for </w:t>
      </w:r>
      <w:r w:rsidR="00A16D9A" w:rsidRPr="007F0EE6">
        <w:rPr>
          <w:rFonts w:ascii="Calibri" w:hAnsi="Calibri" w:cs="Calibri"/>
          <w:sz w:val="21"/>
          <w:szCs w:val="21"/>
        </w:rPr>
        <w:t>50</w:t>
      </w:r>
      <w:r w:rsidR="006176A7" w:rsidRPr="007F0EE6">
        <w:rPr>
          <w:rFonts w:ascii="Calibri" w:hAnsi="Calibri" w:cs="Calibri"/>
          <w:sz w:val="21"/>
          <w:szCs w:val="21"/>
        </w:rPr>
        <w:t xml:space="preserve"> exports per year</w:t>
      </w:r>
      <w:r w:rsidR="00A16D9A" w:rsidRPr="007F0EE6">
        <w:rPr>
          <w:rFonts w:ascii="Calibri" w:hAnsi="Calibri" w:cs="Calibri"/>
          <w:sz w:val="21"/>
          <w:szCs w:val="21"/>
        </w:rPr>
        <w:t>.</w:t>
      </w:r>
    </w:p>
    <w:p w14:paraId="440BD9E0" w14:textId="15301A00" w:rsidR="00A16D9A" w:rsidRPr="007F0EE6" w:rsidRDefault="00C1743E" w:rsidP="006176A7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 xml:space="preserve">Trained business unit managers and all Japanese personnel </w:t>
      </w:r>
      <w:r w:rsidR="00B837A2" w:rsidRPr="007F0EE6">
        <w:rPr>
          <w:rFonts w:ascii="Calibri" w:hAnsi="Calibri" w:cs="Calibri"/>
          <w:sz w:val="21"/>
          <w:szCs w:val="21"/>
        </w:rPr>
        <w:t xml:space="preserve">1:1 </w:t>
      </w:r>
      <w:r w:rsidRPr="007F0EE6">
        <w:rPr>
          <w:rFonts w:ascii="Calibri" w:hAnsi="Calibri" w:cs="Calibri"/>
          <w:sz w:val="21"/>
          <w:szCs w:val="21"/>
        </w:rPr>
        <w:t xml:space="preserve">on laws affecting their departments, including MTB, CPSC, </w:t>
      </w:r>
      <w:r w:rsidR="00B837A2" w:rsidRPr="007F0EE6">
        <w:rPr>
          <w:rFonts w:ascii="Calibri" w:hAnsi="Calibri" w:cs="Calibri"/>
          <w:sz w:val="21"/>
          <w:szCs w:val="21"/>
        </w:rPr>
        <w:t xml:space="preserve">and </w:t>
      </w:r>
      <w:r w:rsidRPr="007F0EE6">
        <w:rPr>
          <w:rFonts w:ascii="Calibri" w:hAnsi="Calibri" w:cs="Calibri"/>
          <w:sz w:val="21"/>
          <w:szCs w:val="21"/>
        </w:rPr>
        <w:t>Prop 65.</w:t>
      </w:r>
    </w:p>
    <w:p w14:paraId="71623AD4" w14:textId="0FA96360" w:rsidR="0030319F" w:rsidRPr="007F0EE6" w:rsidRDefault="0030319F" w:rsidP="002A3F6C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 xml:space="preserve">Helped implement PLM </w:t>
      </w:r>
      <w:r w:rsidR="003030E0" w:rsidRPr="007F0EE6">
        <w:rPr>
          <w:rFonts w:ascii="Calibri" w:hAnsi="Calibri" w:cs="Calibri"/>
          <w:sz w:val="21"/>
          <w:szCs w:val="21"/>
        </w:rPr>
        <w:t>system</w:t>
      </w:r>
      <w:r w:rsidRPr="007F0EE6">
        <w:rPr>
          <w:rFonts w:ascii="Calibri" w:hAnsi="Calibri" w:cs="Calibri"/>
          <w:sz w:val="21"/>
          <w:szCs w:val="21"/>
        </w:rPr>
        <w:t xml:space="preserve">; </w:t>
      </w:r>
      <w:r w:rsidR="00B25F75" w:rsidRPr="007F0EE6">
        <w:rPr>
          <w:rFonts w:ascii="Calibri" w:hAnsi="Calibri" w:cs="Calibri"/>
          <w:sz w:val="21"/>
          <w:szCs w:val="21"/>
        </w:rPr>
        <w:t xml:space="preserve">updated product data and </w:t>
      </w:r>
      <w:r w:rsidRPr="007F0EE6">
        <w:rPr>
          <w:rFonts w:ascii="Calibri" w:hAnsi="Calibri" w:cs="Calibri"/>
          <w:sz w:val="21"/>
          <w:szCs w:val="21"/>
        </w:rPr>
        <w:t xml:space="preserve">ensured each business unit manager input correct information and criteria prior to </w:t>
      </w:r>
      <w:r w:rsidR="0022709C" w:rsidRPr="007F0EE6">
        <w:rPr>
          <w:rFonts w:ascii="Calibri" w:hAnsi="Calibri" w:cs="Calibri"/>
          <w:sz w:val="21"/>
          <w:szCs w:val="21"/>
        </w:rPr>
        <w:t xml:space="preserve">classification </w:t>
      </w:r>
      <w:r w:rsidRPr="007F0EE6">
        <w:rPr>
          <w:rFonts w:ascii="Calibri" w:hAnsi="Calibri" w:cs="Calibri"/>
          <w:sz w:val="21"/>
          <w:szCs w:val="21"/>
        </w:rPr>
        <w:t>approval.</w:t>
      </w:r>
    </w:p>
    <w:p w14:paraId="64B307AB" w14:textId="65F0C134" w:rsidR="00D82C75" w:rsidRPr="007F0EE6" w:rsidRDefault="00FF6540" w:rsidP="00D82C75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>Educated</w:t>
      </w:r>
      <w:r w:rsidR="00D82C75" w:rsidRPr="007F0EE6">
        <w:rPr>
          <w:rFonts w:ascii="Calibri" w:hAnsi="Calibri" w:cs="Calibri"/>
          <w:sz w:val="21"/>
          <w:szCs w:val="21"/>
        </w:rPr>
        <w:t xml:space="preserve"> </w:t>
      </w:r>
      <w:r w:rsidRPr="007F0EE6">
        <w:rPr>
          <w:rFonts w:ascii="Calibri" w:hAnsi="Calibri" w:cs="Calibri"/>
          <w:sz w:val="21"/>
          <w:szCs w:val="21"/>
        </w:rPr>
        <w:t>d</w:t>
      </w:r>
      <w:r w:rsidR="00D82C75" w:rsidRPr="007F0EE6">
        <w:rPr>
          <w:rFonts w:ascii="Calibri" w:hAnsi="Calibri" w:cs="Calibri"/>
          <w:sz w:val="21"/>
          <w:szCs w:val="21"/>
        </w:rPr>
        <w:t xml:space="preserve">esign personnel on </w:t>
      </w:r>
      <w:r w:rsidRPr="007F0EE6">
        <w:rPr>
          <w:rFonts w:ascii="Calibri" w:hAnsi="Calibri" w:cs="Calibri"/>
          <w:sz w:val="21"/>
          <w:szCs w:val="21"/>
        </w:rPr>
        <w:t>proper order classification</w:t>
      </w:r>
      <w:r w:rsidR="00D82C75" w:rsidRPr="007F0EE6">
        <w:rPr>
          <w:rFonts w:ascii="Calibri" w:hAnsi="Calibri" w:cs="Calibri"/>
          <w:sz w:val="21"/>
          <w:szCs w:val="21"/>
        </w:rPr>
        <w:t xml:space="preserve"> </w:t>
      </w:r>
      <w:r w:rsidR="006E3A27" w:rsidRPr="007F0EE6">
        <w:rPr>
          <w:rFonts w:ascii="Calibri" w:hAnsi="Calibri" w:cs="Calibri"/>
          <w:sz w:val="21"/>
          <w:szCs w:val="21"/>
        </w:rPr>
        <w:t xml:space="preserve">(i.e., </w:t>
      </w:r>
      <w:r w:rsidR="00D82C75" w:rsidRPr="007F0EE6">
        <w:rPr>
          <w:rFonts w:ascii="Calibri" w:hAnsi="Calibri" w:cs="Calibri"/>
          <w:sz w:val="21"/>
          <w:szCs w:val="21"/>
        </w:rPr>
        <w:t>component material breakdown and designs</w:t>
      </w:r>
      <w:r w:rsidR="006E3A27" w:rsidRPr="007F0EE6">
        <w:rPr>
          <w:rFonts w:ascii="Calibri" w:hAnsi="Calibri" w:cs="Calibri"/>
          <w:sz w:val="21"/>
          <w:szCs w:val="21"/>
        </w:rPr>
        <w:t>).</w:t>
      </w:r>
    </w:p>
    <w:p w14:paraId="5F8C4647" w14:textId="17826B82" w:rsidR="001E718E" w:rsidRPr="007F0EE6" w:rsidRDefault="001E718E" w:rsidP="001E718E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 xml:space="preserve">Reduced risk </w:t>
      </w:r>
      <w:r w:rsidR="003E5D0E" w:rsidRPr="007F0EE6">
        <w:rPr>
          <w:rFonts w:ascii="Calibri" w:hAnsi="Calibri" w:cs="Calibri"/>
          <w:sz w:val="21"/>
          <w:szCs w:val="21"/>
        </w:rPr>
        <w:t xml:space="preserve">and </w:t>
      </w:r>
      <w:r w:rsidRPr="007F0EE6">
        <w:rPr>
          <w:rFonts w:ascii="Calibri" w:hAnsi="Calibri" w:cs="Calibri"/>
          <w:sz w:val="21"/>
          <w:szCs w:val="21"/>
        </w:rPr>
        <w:t>penalties</w:t>
      </w:r>
      <w:r w:rsidR="003E5D0E" w:rsidRPr="007F0EE6">
        <w:rPr>
          <w:rFonts w:ascii="Calibri" w:hAnsi="Calibri" w:cs="Calibri"/>
          <w:sz w:val="21"/>
          <w:szCs w:val="21"/>
        </w:rPr>
        <w:t xml:space="preserve"> received</w:t>
      </w:r>
      <w:r w:rsidRPr="007F0EE6">
        <w:rPr>
          <w:rFonts w:ascii="Calibri" w:hAnsi="Calibri" w:cs="Calibri"/>
          <w:sz w:val="21"/>
          <w:szCs w:val="21"/>
        </w:rPr>
        <w:t xml:space="preserve"> by instituting </w:t>
      </w:r>
      <w:r w:rsidR="003E5D0E" w:rsidRPr="007F0EE6">
        <w:rPr>
          <w:rFonts w:ascii="Calibri" w:hAnsi="Calibri" w:cs="Calibri"/>
          <w:sz w:val="21"/>
          <w:szCs w:val="21"/>
        </w:rPr>
        <w:t xml:space="preserve">US Customs required </w:t>
      </w:r>
      <w:r w:rsidRPr="007F0EE6">
        <w:rPr>
          <w:rFonts w:ascii="Calibri" w:hAnsi="Calibri" w:cs="Calibri"/>
          <w:sz w:val="21"/>
          <w:szCs w:val="21"/>
        </w:rPr>
        <w:t>programs</w:t>
      </w:r>
      <w:r w:rsidR="00BF4B04" w:rsidRPr="007F0EE6">
        <w:rPr>
          <w:rFonts w:ascii="Calibri" w:hAnsi="Calibri" w:cs="Calibri"/>
          <w:sz w:val="21"/>
          <w:szCs w:val="21"/>
        </w:rPr>
        <w:t xml:space="preserve"> and applying regulations</w:t>
      </w:r>
      <w:r w:rsidR="003E5D0E" w:rsidRPr="007F0EE6">
        <w:rPr>
          <w:rFonts w:ascii="Calibri" w:hAnsi="Calibri" w:cs="Calibri"/>
          <w:sz w:val="21"/>
          <w:szCs w:val="21"/>
        </w:rPr>
        <w:t>.</w:t>
      </w:r>
    </w:p>
    <w:p w14:paraId="60B545EC" w14:textId="555961B9" w:rsidR="00F0737C" w:rsidRPr="007F0EE6" w:rsidRDefault="003E5D0E" w:rsidP="00F0737C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7F0EE6">
        <w:rPr>
          <w:rFonts w:ascii="Calibri" w:hAnsi="Calibri" w:cs="Calibri"/>
          <w:sz w:val="21"/>
          <w:szCs w:val="21"/>
        </w:rPr>
        <w:t xml:space="preserve">Developed </w:t>
      </w:r>
      <w:r w:rsidR="002D588C" w:rsidRPr="007F0EE6">
        <w:rPr>
          <w:rFonts w:ascii="Calibri" w:hAnsi="Calibri" w:cs="Calibri"/>
          <w:sz w:val="21"/>
          <w:szCs w:val="21"/>
        </w:rPr>
        <w:t>an</w:t>
      </w:r>
      <w:r w:rsidR="00E35C03">
        <w:rPr>
          <w:rFonts w:ascii="Calibri" w:hAnsi="Calibri" w:cs="Calibri"/>
          <w:sz w:val="21"/>
          <w:szCs w:val="21"/>
        </w:rPr>
        <w:t>d</w:t>
      </w:r>
      <w:r w:rsidR="002D588C" w:rsidRPr="007F0EE6">
        <w:rPr>
          <w:rFonts w:ascii="Calibri" w:hAnsi="Calibri" w:cs="Calibri"/>
          <w:sz w:val="21"/>
          <w:szCs w:val="21"/>
        </w:rPr>
        <w:t xml:space="preserve"> input all styles into 3 databases </w:t>
      </w:r>
      <w:r w:rsidR="004B60B3" w:rsidRPr="007F0EE6">
        <w:rPr>
          <w:rFonts w:ascii="Calibri" w:hAnsi="Calibri" w:cs="Calibri"/>
          <w:sz w:val="21"/>
          <w:szCs w:val="21"/>
        </w:rPr>
        <w:t xml:space="preserve">to track importation of products. </w:t>
      </w:r>
    </w:p>
    <w:p w14:paraId="7231562B" w14:textId="26C24AD4" w:rsidR="00F0737C" w:rsidRPr="007F0EE6" w:rsidRDefault="00E35C03" w:rsidP="00F43AA1">
      <w:pPr>
        <w:pStyle w:val="ListParagraph"/>
        <w:numPr>
          <w:ilvl w:val="0"/>
          <w:numId w:val="2"/>
        </w:numPr>
        <w:tabs>
          <w:tab w:val="left" w:pos="360"/>
          <w:tab w:val="center" w:pos="5184"/>
          <w:tab w:val="right" w:pos="10224"/>
        </w:tabs>
        <w:spacing w:after="0" w:line="240" w:lineRule="auto"/>
        <w:ind w:hanging="180"/>
        <w:rPr>
          <w:rFonts w:ascii="Calibri" w:hAnsi="Calibri" w:cs="Calibri"/>
          <w:sz w:val="21"/>
          <w:szCs w:val="21"/>
          <w:shd w:val="clear" w:color="auto" w:fill="FFFFFF"/>
        </w:rPr>
      </w:pPr>
      <w:r>
        <w:rPr>
          <w:rFonts w:ascii="Calibri" w:hAnsi="Calibri" w:cs="Calibri"/>
          <w:sz w:val="21"/>
          <w:szCs w:val="21"/>
          <w:shd w:val="clear" w:color="auto" w:fill="FFFFFF"/>
        </w:rPr>
        <w:t xml:space="preserve">Developed </w:t>
      </w:r>
      <w:r w:rsidR="00F43AA1" w:rsidRPr="007F0EE6">
        <w:rPr>
          <w:rFonts w:ascii="Calibri" w:hAnsi="Calibri" w:cs="Calibri"/>
          <w:sz w:val="21"/>
          <w:szCs w:val="21"/>
          <w:shd w:val="clear" w:color="auto" w:fill="FFFFFF"/>
        </w:rPr>
        <w:t>Bills of Lading for export products on freight forwarders’ web site and</w:t>
      </w:r>
      <w:r>
        <w:rPr>
          <w:rFonts w:ascii="Calibri" w:hAnsi="Calibri" w:cs="Calibri"/>
          <w:sz w:val="21"/>
          <w:szCs w:val="21"/>
          <w:shd w:val="clear" w:color="auto" w:fill="FFFFFF"/>
        </w:rPr>
        <w:t xml:space="preserve"> prepared</w:t>
      </w:r>
      <w:r w:rsidR="00F43AA1" w:rsidRPr="007F0EE6">
        <w:rPr>
          <w:rFonts w:ascii="Calibri" w:hAnsi="Calibri" w:cs="Calibri"/>
          <w:sz w:val="21"/>
          <w:szCs w:val="21"/>
          <w:shd w:val="clear" w:color="auto" w:fill="FFFFFF"/>
        </w:rPr>
        <w:t xml:space="preserve"> commercial invoice from pro forma invoice.</w:t>
      </w:r>
    </w:p>
    <w:p w14:paraId="6204412A" w14:textId="77777777" w:rsidR="00890755" w:rsidRPr="00890755" w:rsidRDefault="00890755" w:rsidP="00890755">
      <w:pPr>
        <w:tabs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left="360" w:hanging="360"/>
        <w:rPr>
          <w:rFonts w:ascii="Calibri Light" w:hAnsi="Calibri Light" w:cs="Calibri Light"/>
          <w:b/>
          <w:bCs/>
          <w:sz w:val="36"/>
          <w:szCs w:val="36"/>
        </w:rPr>
      </w:pPr>
      <w:r w:rsidRPr="00D4301D">
        <w:rPr>
          <w:rFonts w:ascii="Calibri Light" w:hAnsi="Calibri Light" w:cs="Calibri Light"/>
          <w:b/>
          <w:bCs/>
          <w:sz w:val="28"/>
          <w:szCs w:val="28"/>
        </w:rPr>
        <w:lastRenderedPageBreak/>
        <w:t>Linda S. Drenning</w:t>
      </w:r>
      <w:r w:rsidRPr="00890755">
        <w:rPr>
          <w:rFonts w:ascii="Calibri Light" w:hAnsi="Calibri Light" w:cs="Calibri Light"/>
          <w:color w:val="333333"/>
          <w:sz w:val="21"/>
          <w:szCs w:val="21"/>
          <w:shd w:val="clear" w:color="auto" w:fill="FFFFFF"/>
        </w:rPr>
        <w:tab/>
      </w:r>
      <w:r w:rsidRPr="00890755">
        <w:rPr>
          <w:rFonts w:ascii="Calibri Light" w:hAnsi="Calibri Light" w:cs="Calibri Light"/>
          <w:sz w:val="20"/>
          <w:szCs w:val="20"/>
        </w:rPr>
        <w:t xml:space="preserve">678-243-5587 | </w:t>
      </w:r>
      <w:hyperlink r:id="rId11" w:history="1">
        <w:r w:rsidRPr="00890755">
          <w:rPr>
            <w:rStyle w:val="Hyperlink"/>
            <w:rFonts w:ascii="Calibri Light" w:hAnsi="Calibri Light" w:cs="Calibri Light"/>
            <w:sz w:val="20"/>
            <w:szCs w:val="20"/>
          </w:rPr>
          <w:t>shad0w5@bellsouth.net</w:t>
        </w:r>
      </w:hyperlink>
      <w:r w:rsidRPr="00890755">
        <w:rPr>
          <w:rFonts w:ascii="Calibri Light" w:hAnsi="Calibri Light" w:cs="Calibri Light"/>
          <w:sz w:val="21"/>
          <w:szCs w:val="21"/>
        </w:rPr>
        <w:tab/>
      </w:r>
      <w:r w:rsidRPr="00D4301D">
        <w:rPr>
          <w:rFonts w:ascii="Calibri Light" w:hAnsi="Calibri Light" w:cs="Calibri Light"/>
          <w:b/>
          <w:bCs/>
          <w:sz w:val="28"/>
          <w:szCs w:val="28"/>
        </w:rPr>
        <w:t>Page 2</w:t>
      </w:r>
    </w:p>
    <w:p w14:paraId="5844DFEB" w14:textId="77777777" w:rsidR="00890755" w:rsidRPr="00890755" w:rsidRDefault="00890755" w:rsidP="00890755">
      <w:pPr>
        <w:pStyle w:val="ListParagraph"/>
        <w:tabs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left="0"/>
        <w:rPr>
          <w:rFonts w:ascii="Calibri Light" w:hAnsi="Calibri Light" w:cs="Calibri Light"/>
          <w:sz w:val="14"/>
          <w:szCs w:val="14"/>
          <w:shd w:val="clear" w:color="auto" w:fill="FFFFFF"/>
        </w:rPr>
      </w:pPr>
    </w:p>
    <w:p w14:paraId="654F1748" w14:textId="77777777" w:rsidR="00890755" w:rsidRPr="00890755" w:rsidRDefault="00890755" w:rsidP="0050548F">
      <w:pPr>
        <w:pBdr>
          <w:top w:val="single" w:sz="4" w:space="1" w:color="auto"/>
        </w:pBdr>
        <w:tabs>
          <w:tab w:val="left" w:pos="648"/>
          <w:tab w:val="left" w:pos="936"/>
          <w:tab w:val="center" w:pos="5184"/>
          <w:tab w:val="right" w:pos="10224"/>
        </w:tabs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</w:pPr>
      <w:r w:rsidRPr="00890755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Professional Experience – Continued</w:t>
      </w:r>
    </w:p>
    <w:p w14:paraId="272979E7" w14:textId="77777777" w:rsidR="00AB05CB" w:rsidRDefault="00AB05CB" w:rsidP="00E66F4B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mallCaps/>
          <w:sz w:val="20"/>
          <w:szCs w:val="20"/>
        </w:rPr>
      </w:pPr>
    </w:p>
    <w:p w14:paraId="21B3F497" w14:textId="1F58A7C9" w:rsidR="005E3DAA" w:rsidRPr="00890755" w:rsidRDefault="005E3DAA" w:rsidP="00E66F4B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" w:hAnsi="Calibri" w:cs="Calibri"/>
          <w:sz w:val="21"/>
          <w:szCs w:val="21"/>
        </w:rPr>
      </w:pPr>
      <w:r w:rsidRPr="002B650A">
        <w:rPr>
          <w:rFonts w:ascii="Calibri" w:hAnsi="Calibri" w:cs="Calibri"/>
          <w:b/>
          <w:bCs/>
          <w:smallCaps/>
          <w:sz w:val="21"/>
          <w:szCs w:val="21"/>
        </w:rPr>
        <w:t>Acuity Brands Lighting</w:t>
      </w:r>
      <w:r w:rsidRPr="00890755">
        <w:rPr>
          <w:rFonts w:ascii="Calibri" w:hAnsi="Calibri" w:cs="Calibri"/>
          <w:sz w:val="21"/>
          <w:szCs w:val="21"/>
        </w:rPr>
        <w:t xml:space="preserve"> – </w:t>
      </w:r>
      <w:r w:rsidR="00676C4C" w:rsidRPr="00890755">
        <w:rPr>
          <w:rFonts w:ascii="Calibri" w:hAnsi="Calibri" w:cs="Calibri"/>
          <w:sz w:val="21"/>
          <w:szCs w:val="21"/>
        </w:rPr>
        <w:t>Conyers, GA</w:t>
      </w:r>
      <w:r w:rsidR="00676C4C" w:rsidRPr="00890755">
        <w:rPr>
          <w:rFonts w:ascii="Calibri" w:hAnsi="Calibri" w:cs="Calibri"/>
          <w:sz w:val="21"/>
          <w:szCs w:val="21"/>
        </w:rPr>
        <w:tab/>
      </w:r>
      <w:r w:rsidR="00676C4C" w:rsidRPr="00890755">
        <w:rPr>
          <w:rFonts w:ascii="Calibri" w:hAnsi="Calibri" w:cs="Calibri"/>
          <w:sz w:val="21"/>
          <w:szCs w:val="21"/>
        </w:rPr>
        <w:tab/>
      </w:r>
      <w:r w:rsidR="00A2011D" w:rsidRPr="00890755">
        <w:rPr>
          <w:rFonts w:ascii="Calibri" w:hAnsi="Calibri" w:cs="Calibri"/>
          <w:sz w:val="21"/>
          <w:szCs w:val="21"/>
        </w:rPr>
        <w:t>03/2006 – 03/2013</w:t>
      </w:r>
    </w:p>
    <w:p w14:paraId="7190AD1A" w14:textId="0E02EB18" w:rsidR="00A2011D" w:rsidRPr="00890755" w:rsidRDefault="002B61A6" w:rsidP="00E66F4B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" w:hAnsi="Calibri" w:cs="Calibri"/>
          <w:sz w:val="21"/>
          <w:szCs w:val="21"/>
        </w:rPr>
      </w:pPr>
      <w:r w:rsidRPr="00890755">
        <w:rPr>
          <w:rFonts w:ascii="Calibri" w:hAnsi="Calibri" w:cs="Calibri"/>
          <w:b/>
          <w:sz w:val="21"/>
          <w:szCs w:val="21"/>
        </w:rPr>
        <w:t>Sr. Customs Compliance Analyst</w:t>
      </w:r>
    </w:p>
    <w:p w14:paraId="7D16B4D0" w14:textId="0E1DB925" w:rsidR="00A2011D" w:rsidRPr="00890755" w:rsidRDefault="00D1500C" w:rsidP="00E66F4B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" w:hAnsi="Calibri" w:cs="Calibri"/>
          <w:sz w:val="21"/>
          <w:szCs w:val="21"/>
        </w:rPr>
      </w:pPr>
      <w:r w:rsidRPr="00890755">
        <w:rPr>
          <w:rFonts w:ascii="Calibri" w:hAnsi="Calibri" w:cs="Calibri"/>
          <w:sz w:val="21"/>
          <w:szCs w:val="21"/>
        </w:rPr>
        <w:t xml:space="preserve">Created database and classified </w:t>
      </w:r>
      <w:r w:rsidR="00FE2669" w:rsidRPr="00890755">
        <w:rPr>
          <w:rFonts w:ascii="Calibri" w:hAnsi="Calibri" w:cs="Calibri"/>
          <w:sz w:val="21"/>
          <w:szCs w:val="21"/>
        </w:rPr>
        <w:t xml:space="preserve">~25K lighting fixture and skylight products imported to the </w:t>
      </w:r>
      <w:r w:rsidRPr="00890755">
        <w:rPr>
          <w:rFonts w:ascii="Calibri" w:hAnsi="Calibri" w:cs="Calibri"/>
          <w:sz w:val="21"/>
          <w:szCs w:val="21"/>
        </w:rPr>
        <w:t>US</w:t>
      </w:r>
      <w:r w:rsidR="00FE2669" w:rsidRPr="00890755">
        <w:rPr>
          <w:rFonts w:ascii="Calibri" w:hAnsi="Calibri" w:cs="Calibri"/>
          <w:sz w:val="21"/>
          <w:szCs w:val="21"/>
        </w:rPr>
        <w:t>.</w:t>
      </w:r>
    </w:p>
    <w:p w14:paraId="25548AD9" w14:textId="07D20CC9" w:rsidR="0006653E" w:rsidRPr="00890755" w:rsidRDefault="0006653E" w:rsidP="00E66F4B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890755">
        <w:rPr>
          <w:rFonts w:ascii="Calibri" w:hAnsi="Calibri" w:cs="Calibri"/>
          <w:sz w:val="21"/>
          <w:szCs w:val="21"/>
        </w:rPr>
        <w:t>Verified all items on 7501</w:t>
      </w:r>
      <w:r w:rsidR="002030AC" w:rsidRPr="00890755">
        <w:rPr>
          <w:rFonts w:ascii="Calibri" w:hAnsi="Calibri" w:cs="Calibri"/>
          <w:sz w:val="21"/>
          <w:szCs w:val="21"/>
        </w:rPr>
        <w:t>s</w:t>
      </w:r>
      <w:r w:rsidRPr="00890755">
        <w:rPr>
          <w:rFonts w:ascii="Calibri" w:hAnsi="Calibri" w:cs="Calibri"/>
          <w:sz w:val="21"/>
          <w:szCs w:val="21"/>
        </w:rPr>
        <w:t xml:space="preserve"> for post-entry packages, including related parties, classification, valuation, duty rates, and NAFTA.</w:t>
      </w:r>
    </w:p>
    <w:p w14:paraId="310894F9" w14:textId="34525803" w:rsidR="000F604E" w:rsidRPr="00890755" w:rsidRDefault="003A40E3" w:rsidP="000F604E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890755">
        <w:rPr>
          <w:rFonts w:ascii="Calibri" w:hAnsi="Calibri" w:cs="Calibri"/>
          <w:sz w:val="21"/>
          <w:szCs w:val="21"/>
        </w:rPr>
        <w:t xml:space="preserve">Utilized Post-Entry Amendment Program to </w:t>
      </w:r>
      <w:r w:rsidR="00EB6E04" w:rsidRPr="00890755">
        <w:rPr>
          <w:rFonts w:ascii="Calibri" w:hAnsi="Calibri" w:cs="Calibri"/>
          <w:sz w:val="21"/>
          <w:szCs w:val="21"/>
        </w:rPr>
        <w:t xml:space="preserve">audit brokers, </w:t>
      </w:r>
      <w:r w:rsidRPr="00890755">
        <w:rPr>
          <w:rFonts w:ascii="Calibri" w:hAnsi="Calibri" w:cs="Calibri"/>
          <w:sz w:val="21"/>
          <w:szCs w:val="21"/>
        </w:rPr>
        <w:t>correct entries</w:t>
      </w:r>
      <w:r w:rsidR="00EB6E04" w:rsidRPr="00890755">
        <w:rPr>
          <w:rFonts w:ascii="Calibri" w:hAnsi="Calibri" w:cs="Calibri"/>
          <w:sz w:val="21"/>
          <w:szCs w:val="21"/>
        </w:rPr>
        <w:t xml:space="preserve">, and </w:t>
      </w:r>
      <w:r w:rsidRPr="00890755">
        <w:rPr>
          <w:rFonts w:ascii="Calibri" w:hAnsi="Calibri" w:cs="Calibri"/>
          <w:sz w:val="21"/>
          <w:szCs w:val="21"/>
        </w:rPr>
        <w:t>avoid CBP penalties (~200 amendments annually).</w:t>
      </w:r>
      <w:r w:rsidR="000F604E" w:rsidRPr="00890755">
        <w:rPr>
          <w:rFonts w:ascii="Calibri" w:hAnsi="Calibri" w:cs="Calibri"/>
          <w:sz w:val="21"/>
          <w:szCs w:val="21"/>
        </w:rPr>
        <w:t xml:space="preserve"> </w:t>
      </w:r>
      <w:r w:rsidR="001561B0" w:rsidRPr="00890755">
        <w:rPr>
          <w:rFonts w:ascii="Calibri" w:hAnsi="Calibri" w:cs="Calibri"/>
          <w:sz w:val="21"/>
          <w:szCs w:val="21"/>
        </w:rPr>
        <w:t>Reduced CBP penalties by 60%</w:t>
      </w:r>
      <w:r w:rsidR="00876773" w:rsidRPr="00890755">
        <w:rPr>
          <w:rFonts w:ascii="Calibri" w:hAnsi="Calibri" w:cs="Calibri"/>
          <w:sz w:val="21"/>
          <w:szCs w:val="21"/>
        </w:rPr>
        <w:t xml:space="preserve"> </w:t>
      </w:r>
      <w:r w:rsidR="00F43AA1" w:rsidRPr="00890755">
        <w:rPr>
          <w:rFonts w:ascii="Calibri" w:hAnsi="Calibri" w:cs="Calibri"/>
          <w:sz w:val="21"/>
          <w:szCs w:val="21"/>
        </w:rPr>
        <w:t>in 1 year.</w:t>
      </w:r>
    </w:p>
    <w:p w14:paraId="06A874C4" w14:textId="7823872E" w:rsidR="00C2030E" w:rsidRPr="00890755" w:rsidRDefault="003E540D" w:rsidP="0006653E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890755">
        <w:rPr>
          <w:rFonts w:ascii="Calibri" w:hAnsi="Calibri" w:cs="Calibri"/>
          <w:sz w:val="21"/>
          <w:szCs w:val="21"/>
        </w:rPr>
        <w:t>Worked with Product Managers to configure products to reduce import tariff duty.</w:t>
      </w:r>
    </w:p>
    <w:p w14:paraId="2697BC26" w14:textId="497600F2" w:rsidR="009F1EAC" w:rsidRPr="00890755" w:rsidRDefault="009F1EAC" w:rsidP="009F1EAC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890755">
        <w:rPr>
          <w:rFonts w:ascii="Calibri" w:hAnsi="Calibri" w:cs="Calibri"/>
          <w:sz w:val="21"/>
          <w:szCs w:val="21"/>
        </w:rPr>
        <w:t>Compiled documents for court case on lighting fixtures and accessories, winning claim worth $50K.</w:t>
      </w:r>
    </w:p>
    <w:p w14:paraId="2104F01A" w14:textId="4371529F" w:rsidR="000D56A5" w:rsidRPr="00890755" w:rsidRDefault="00797383" w:rsidP="00462777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890755">
        <w:rPr>
          <w:rFonts w:ascii="Calibri" w:hAnsi="Calibri" w:cs="Calibri"/>
          <w:sz w:val="21"/>
          <w:szCs w:val="21"/>
        </w:rPr>
        <w:t xml:space="preserve">Conducted research and completed CBP courses to train upper management </w:t>
      </w:r>
      <w:r w:rsidR="00462777" w:rsidRPr="00890755">
        <w:rPr>
          <w:rFonts w:ascii="Calibri" w:hAnsi="Calibri" w:cs="Calibri"/>
          <w:sz w:val="21"/>
          <w:szCs w:val="21"/>
        </w:rPr>
        <w:t xml:space="preserve">and foreign personnel </w:t>
      </w:r>
      <w:r w:rsidRPr="00890755">
        <w:rPr>
          <w:rFonts w:ascii="Calibri" w:hAnsi="Calibri" w:cs="Calibri"/>
          <w:sz w:val="21"/>
          <w:szCs w:val="21"/>
        </w:rPr>
        <w:t>on</w:t>
      </w:r>
      <w:r w:rsidR="00462777" w:rsidRPr="00890755">
        <w:rPr>
          <w:rFonts w:ascii="Calibri" w:hAnsi="Calibri" w:cs="Calibri"/>
          <w:sz w:val="21"/>
          <w:szCs w:val="21"/>
        </w:rPr>
        <w:t xml:space="preserve"> US</w:t>
      </w:r>
      <w:r w:rsidRPr="00890755">
        <w:rPr>
          <w:rFonts w:ascii="Calibri" w:hAnsi="Calibri" w:cs="Calibri"/>
          <w:sz w:val="21"/>
          <w:szCs w:val="21"/>
        </w:rPr>
        <w:t xml:space="preserve"> Customs regulations</w:t>
      </w:r>
      <w:r w:rsidR="00462777" w:rsidRPr="00890755">
        <w:rPr>
          <w:rFonts w:ascii="Calibri" w:hAnsi="Calibri" w:cs="Calibri"/>
          <w:sz w:val="21"/>
          <w:szCs w:val="21"/>
        </w:rPr>
        <w:t xml:space="preserve"> </w:t>
      </w:r>
      <w:r w:rsidR="004066DD" w:rsidRPr="00890755">
        <w:rPr>
          <w:rFonts w:ascii="Calibri" w:hAnsi="Calibri" w:cs="Calibri"/>
          <w:sz w:val="21"/>
          <w:szCs w:val="21"/>
        </w:rPr>
        <w:t xml:space="preserve">to streamline imports. </w:t>
      </w:r>
    </w:p>
    <w:p w14:paraId="557BCD6A" w14:textId="70B6D675" w:rsidR="000D56A5" w:rsidRPr="00890755" w:rsidRDefault="004066DD" w:rsidP="000D56A5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890755">
        <w:rPr>
          <w:rFonts w:ascii="Calibri" w:hAnsi="Calibri" w:cs="Calibri"/>
          <w:sz w:val="21"/>
          <w:szCs w:val="21"/>
        </w:rPr>
        <w:t xml:space="preserve">Facilitated training </w:t>
      </w:r>
      <w:r w:rsidR="00462777" w:rsidRPr="00890755">
        <w:rPr>
          <w:rFonts w:ascii="Calibri" w:hAnsi="Calibri" w:cs="Calibri"/>
          <w:sz w:val="21"/>
          <w:szCs w:val="21"/>
        </w:rPr>
        <w:t>courses for</w:t>
      </w:r>
      <w:r w:rsidRPr="00890755">
        <w:rPr>
          <w:rFonts w:ascii="Calibri" w:hAnsi="Calibri" w:cs="Calibri"/>
          <w:sz w:val="21"/>
          <w:szCs w:val="21"/>
        </w:rPr>
        <w:t xml:space="preserve"> 10</w:t>
      </w:r>
      <w:r w:rsidR="002030AC" w:rsidRPr="00890755">
        <w:rPr>
          <w:rFonts w:ascii="Calibri" w:hAnsi="Calibri" w:cs="Calibri"/>
          <w:sz w:val="21"/>
          <w:szCs w:val="21"/>
        </w:rPr>
        <w:t>–</w:t>
      </w:r>
      <w:r w:rsidRPr="00890755">
        <w:rPr>
          <w:rFonts w:ascii="Calibri" w:hAnsi="Calibri" w:cs="Calibri"/>
          <w:sz w:val="21"/>
          <w:szCs w:val="21"/>
        </w:rPr>
        <w:t>15 employees</w:t>
      </w:r>
      <w:r w:rsidR="00FE4158" w:rsidRPr="00890755">
        <w:rPr>
          <w:rFonts w:ascii="Calibri" w:hAnsi="Calibri" w:cs="Calibri"/>
          <w:sz w:val="21"/>
          <w:szCs w:val="21"/>
        </w:rPr>
        <w:t xml:space="preserve"> and a manager</w:t>
      </w:r>
      <w:r w:rsidRPr="00890755">
        <w:rPr>
          <w:rFonts w:ascii="Calibri" w:hAnsi="Calibri" w:cs="Calibri"/>
          <w:sz w:val="21"/>
          <w:szCs w:val="21"/>
        </w:rPr>
        <w:t xml:space="preserve"> at</w:t>
      </w:r>
      <w:r w:rsidR="000D56A5" w:rsidRPr="00890755">
        <w:rPr>
          <w:rFonts w:ascii="Calibri" w:hAnsi="Calibri" w:cs="Calibri"/>
          <w:sz w:val="21"/>
          <w:szCs w:val="21"/>
        </w:rPr>
        <w:t xml:space="preserve"> manufacturing facility on</w:t>
      </w:r>
      <w:r w:rsidR="007C7A62" w:rsidRPr="00890755">
        <w:rPr>
          <w:rFonts w:ascii="Calibri" w:hAnsi="Calibri" w:cs="Calibri"/>
          <w:sz w:val="21"/>
          <w:szCs w:val="21"/>
        </w:rPr>
        <w:t xml:space="preserve"> various</w:t>
      </w:r>
      <w:r w:rsidR="000D56A5" w:rsidRPr="00890755">
        <w:rPr>
          <w:rFonts w:ascii="Calibri" w:hAnsi="Calibri" w:cs="Calibri"/>
          <w:sz w:val="21"/>
          <w:szCs w:val="21"/>
        </w:rPr>
        <w:t xml:space="preserve"> classification</w:t>
      </w:r>
      <w:r w:rsidRPr="00890755">
        <w:rPr>
          <w:rFonts w:ascii="Calibri" w:hAnsi="Calibri" w:cs="Calibri"/>
          <w:sz w:val="21"/>
          <w:szCs w:val="21"/>
        </w:rPr>
        <w:t>s and how they provide CBP with product information.</w:t>
      </w:r>
    </w:p>
    <w:p w14:paraId="6B2C63FE" w14:textId="140C3E2C" w:rsidR="000D56A5" w:rsidRPr="00890755" w:rsidRDefault="004066DD" w:rsidP="000D56A5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" w:hAnsi="Calibri" w:cs="Calibri"/>
          <w:sz w:val="21"/>
          <w:szCs w:val="21"/>
        </w:rPr>
      </w:pPr>
      <w:r w:rsidRPr="00890755">
        <w:rPr>
          <w:rFonts w:ascii="Calibri" w:hAnsi="Calibri" w:cs="Calibri"/>
          <w:sz w:val="21"/>
          <w:szCs w:val="21"/>
        </w:rPr>
        <w:t>Traveled to</w:t>
      </w:r>
      <w:r w:rsidR="000D56A5" w:rsidRPr="00890755">
        <w:rPr>
          <w:rFonts w:ascii="Calibri" w:hAnsi="Calibri" w:cs="Calibri"/>
          <w:sz w:val="21"/>
          <w:szCs w:val="21"/>
        </w:rPr>
        <w:t xml:space="preserve"> Mexico to train </w:t>
      </w:r>
      <w:r w:rsidRPr="00890755">
        <w:rPr>
          <w:rFonts w:ascii="Calibri" w:hAnsi="Calibri" w:cs="Calibri"/>
          <w:sz w:val="21"/>
          <w:szCs w:val="21"/>
        </w:rPr>
        <w:t xml:space="preserve">3 </w:t>
      </w:r>
      <w:r w:rsidR="000D56A5" w:rsidRPr="00890755">
        <w:rPr>
          <w:rFonts w:ascii="Calibri" w:hAnsi="Calibri" w:cs="Calibri"/>
          <w:sz w:val="21"/>
          <w:szCs w:val="21"/>
        </w:rPr>
        <w:t>shipping personnel</w:t>
      </w:r>
      <w:r w:rsidRPr="00890755">
        <w:rPr>
          <w:rFonts w:ascii="Calibri" w:hAnsi="Calibri" w:cs="Calibri"/>
          <w:sz w:val="21"/>
          <w:szCs w:val="21"/>
        </w:rPr>
        <w:t xml:space="preserve"> </w:t>
      </w:r>
      <w:r w:rsidR="000D56A5" w:rsidRPr="00890755">
        <w:rPr>
          <w:rFonts w:ascii="Calibri" w:hAnsi="Calibri" w:cs="Calibri"/>
          <w:sz w:val="21"/>
          <w:szCs w:val="21"/>
        </w:rPr>
        <w:t>on export documentation and information.</w:t>
      </w:r>
    </w:p>
    <w:p w14:paraId="5BFAAB44" w14:textId="241BACFC" w:rsidR="00D1500C" w:rsidRPr="00683C0F" w:rsidRDefault="00D1500C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  <w:shd w:val="clear" w:color="auto" w:fill="FFFFFF"/>
        </w:rPr>
      </w:pPr>
    </w:p>
    <w:p w14:paraId="5687B78E" w14:textId="77477C35" w:rsidR="002B61A6" w:rsidRPr="00890755" w:rsidRDefault="004267C3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1"/>
          <w:szCs w:val="21"/>
        </w:rPr>
      </w:pPr>
      <w:r w:rsidRPr="002B650A">
        <w:rPr>
          <w:rFonts w:ascii="Calibri" w:hAnsi="Calibri" w:cs="Calibri"/>
          <w:b/>
          <w:bCs/>
          <w:smallCaps/>
          <w:sz w:val="21"/>
          <w:szCs w:val="21"/>
        </w:rPr>
        <w:t>Home Depot</w:t>
      </w:r>
      <w:r w:rsidR="002030AC" w:rsidRPr="002B650A">
        <w:rPr>
          <w:rFonts w:ascii="Calibri" w:hAnsi="Calibri" w:cs="Calibri"/>
          <w:b/>
          <w:bCs/>
          <w:smallCaps/>
          <w:sz w:val="21"/>
          <w:szCs w:val="21"/>
        </w:rPr>
        <w:t>,</w:t>
      </w:r>
      <w:r w:rsidRPr="002B650A">
        <w:rPr>
          <w:rFonts w:ascii="Calibri" w:hAnsi="Calibri" w:cs="Calibri"/>
          <w:b/>
          <w:bCs/>
          <w:smallCaps/>
          <w:sz w:val="21"/>
          <w:szCs w:val="21"/>
        </w:rPr>
        <w:t xml:space="preserve"> Inc.</w:t>
      </w:r>
      <w:r w:rsidRPr="00890755">
        <w:rPr>
          <w:rFonts w:ascii="Calibri Light" w:hAnsi="Calibri Light" w:cs="Calibri Light"/>
          <w:sz w:val="21"/>
          <w:szCs w:val="21"/>
        </w:rPr>
        <w:t xml:space="preserve"> – </w:t>
      </w:r>
      <w:r w:rsidR="00D97559" w:rsidRPr="00890755">
        <w:rPr>
          <w:rFonts w:ascii="Calibri Light" w:hAnsi="Calibri Light" w:cs="Calibri Light"/>
          <w:sz w:val="21"/>
          <w:szCs w:val="21"/>
        </w:rPr>
        <w:t>Atlanta, GA</w:t>
      </w:r>
      <w:r w:rsidR="00D97559" w:rsidRPr="00890755">
        <w:rPr>
          <w:rFonts w:ascii="Calibri Light" w:hAnsi="Calibri Light" w:cs="Calibri Light"/>
          <w:sz w:val="21"/>
          <w:szCs w:val="21"/>
        </w:rPr>
        <w:tab/>
      </w:r>
      <w:r w:rsidR="00D97559" w:rsidRPr="00890755">
        <w:rPr>
          <w:rFonts w:ascii="Calibri Light" w:hAnsi="Calibri Light" w:cs="Calibri Light"/>
          <w:sz w:val="21"/>
          <w:szCs w:val="21"/>
        </w:rPr>
        <w:tab/>
      </w:r>
      <w:r w:rsidR="00D97559" w:rsidRPr="000C71E0">
        <w:rPr>
          <w:rFonts w:ascii="Calibri" w:hAnsi="Calibri" w:cs="Calibri"/>
          <w:sz w:val="21"/>
          <w:szCs w:val="21"/>
        </w:rPr>
        <w:t>08/1997 – 03/2006</w:t>
      </w:r>
    </w:p>
    <w:p w14:paraId="2B1A8AFD" w14:textId="259E4E9A" w:rsidR="00D97559" w:rsidRPr="00890755" w:rsidRDefault="001208A5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1"/>
          <w:szCs w:val="21"/>
          <w:shd w:val="clear" w:color="auto" w:fill="FFFFFF"/>
        </w:rPr>
      </w:pPr>
      <w:r w:rsidRPr="00890755">
        <w:rPr>
          <w:rFonts w:ascii="Calibri Light" w:hAnsi="Calibri Light" w:cs="Calibri Light"/>
          <w:b/>
          <w:sz w:val="21"/>
          <w:szCs w:val="21"/>
        </w:rPr>
        <w:t>Sr. Customs Compliance Analyst</w:t>
      </w:r>
    </w:p>
    <w:p w14:paraId="17A619CD" w14:textId="6DC6D9B1" w:rsidR="00703454" w:rsidRPr="00890755" w:rsidRDefault="00703454" w:rsidP="00703454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1"/>
          <w:szCs w:val="21"/>
        </w:rPr>
      </w:pPr>
      <w:r w:rsidRPr="00890755">
        <w:rPr>
          <w:rFonts w:ascii="Calibri Light" w:hAnsi="Calibri Light" w:cs="Calibri Light"/>
          <w:sz w:val="21"/>
          <w:szCs w:val="21"/>
        </w:rPr>
        <w:t>Received</w:t>
      </w:r>
      <w:r w:rsidR="00776116" w:rsidRPr="00890755">
        <w:rPr>
          <w:rFonts w:ascii="Calibri Light" w:hAnsi="Calibri Light" w:cs="Calibri Light"/>
          <w:sz w:val="21"/>
          <w:szCs w:val="21"/>
        </w:rPr>
        <w:t xml:space="preserve">, reviewed, and </w:t>
      </w:r>
      <w:r w:rsidRPr="00890755">
        <w:rPr>
          <w:rFonts w:ascii="Calibri Light" w:hAnsi="Calibri Light" w:cs="Calibri Light"/>
          <w:sz w:val="21"/>
          <w:szCs w:val="21"/>
        </w:rPr>
        <w:t xml:space="preserve">classified ~6,000 products per year in seasonal, hardware, lighting, </w:t>
      </w:r>
      <w:r w:rsidR="0083574A">
        <w:rPr>
          <w:rFonts w:ascii="Calibri Light" w:hAnsi="Calibri Light" w:cs="Calibri Light"/>
          <w:sz w:val="21"/>
          <w:szCs w:val="21"/>
        </w:rPr>
        <w:t xml:space="preserve">and </w:t>
      </w:r>
      <w:r w:rsidRPr="00890755">
        <w:rPr>
          <w:rFonts w:ascii="Calibri Light" w:hAnsi="Calibri Light" w:cs="Calibri Light"/>
          <w:sz w:val="21"/>
          <w:szCs w:val="21"/>
        </w:rPr>
        <w:t>plumbing departments. Created a</w:t>
      </w:r>
      <w:r w:rsidR="00664C72" w:rsidRPr="00890755">
        <w:rPr>
          <w:rFonts w:ascii="Calibri Light" w:hAnsi="Calibri Light" w:cs="Calibri Light"/>
          <w:sz w:val="21"/>
          <w:szCs w:val="21"/>
        </w:rPr>
        <w:t>n Access</w:t>
      </w:r>
      <w:r w:rsidRPr="00890755">
        <w:rPr>
          <w:rFonts w:ascii="Calibri Light" w:hAnsi="Calibri Light" w:cs="Calibri Light"/>
          <w:sz w:val="21"/>
          <w:szCs w:val="21"/>
        </w:rPr>
        <w:t xml:space="preserve"> database of criteria for each product</w:t>
      </w:r>
      <w:r w:rsidR="00664C72" w:rsidRPr="00890755">
        <w:rPr>
          <w:rFonts w:ascii="Calibri Light" w:hAnsi="Calibri Light" w:cs="Calibri Light"/>
          <w:sz w:val="21"/>
          <w:szCs w:val="21"/>
        </w:rPr>
        <w:t xml:space="preserve">. </w:t>
      </w:r>
      <w:r w:rsidRPr="00890755">
        <w:rPr>
          <w:rFonts w:ascii="Calibri Light" w:hAnsi="Calibri Light" w:cs="Calibri Light"/>
          <w:sz w:val="21"/>
          <w:szCs w:val="21"/>
        </w:rPr>
        <w:t>Verified post-entry packages and 7501s.</w:t>
      </w:r>
    </w:p>
    <w:p w14:paraId="1DDAF89F" w14:textId="2787143F" w:rsidR="00B903C4" w:rsidRPr="00890755" w:rsidRDefault="00B903C4" w:rsidP="00703454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1"/>
          <w:szCs w:val="21"/>
        </w:rPr>
      </w:pPr>
      <w:r w:rsidRPr="00890755">
        <w:rPr>
          <w:rFonts w:ascii="Calibri Light" w:hAnsi="Calibri Light" w:cs="Calibri Light"/>
          <w:sz w:val="21"/>
          <w:szCs w:val="21"/>
        </w:rPr>
        <w:t xml:space="preserve">Supervised 4-person staff, providing training on auditing </w:t>
      </w:r>
      <w:r w:rsidR="005958AF" w:rsidRPr="00890755">
        <w:rPr>
          <w:rFonts w:ascii="Calibri Light" w:hAnsi="Calibri Light" w:cs="Calibri Light"/>
          <w:sz w:val="21"/>
          <w:szCs w:val="21"/>
        </w:rPr>
        <w:t>and compliance to achieve department goals.</w:t>
      </w:r>
    </w:p>
    <w:p w14:paraId="5A3879E7" w14:textId="2DDF6A78" w:rsidR="00703454" w:rsidRPr="00890755" w:rsidRDefault="00703454" w:rsidP="00703454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1"/>
          <w:szCs w:val="21"/>
        </w:rPr>
      </w:pPr>
      <w:r w:rsidRPr="00890755">
        <w:rPr>
          <w:rFonts w:ascii="Calibri Light" w:hAnsi="Calibri Light" w:cs="Calibri Light"/>
          <w:sz w:val="21"/>
          <w:szCs w:val="21"/>
        </w:rPr>
        <w:t>Processed ~50 CBP amendments per week.</w:t>
      </w:r>
    </w:p>
    <w:p w14:paraId="6F043B1B" w14:textId="2ACEADD0" w:rsidR="00D65D32" w:rsidRPr="00890755" w:rsidRDefault="00D65D32" w:rsidP="00703454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1"/>
          <w:szCs w:val="21"/>
        </w:rPr>
      </w:pPr>
      <w:r w:rsidRPr="00890755">
        <w:rPr>
          <w:rFonts w:ascii="Calibri Light" w:hAnsi="Calibri Light" w:cs="Calibri Light"/>
          <w:sz w:val="21"/>
          <w:szCs w:val="21"/>
        </w:rPr>
        <w:t>Collaborated with supply chain</w:t>
      </w:r>
      <w:r w:rsidR="001445D8" w:rsidRPr="00890755">
        <w:rPr>
          <w:rFonts w:ascii="Calibri Light" w:hAnsi="Calibri Light" w:cs="Calibri Light"/>
          <w:sz w:val="21"/>
          <w:szCs w:val="21"/>
        </w:rPr>
        <w:t xml:space="preserve"> to </w:t>
      </w:r>
      <w:r w:rsidRPr="00890755">
        <w:rPr>
          <w:rFonts w:ascii="Calibri Light" w:hAnsi="Calibri Light" w:cs="Calibri Light"/>
          <w:sz w:val="21"/>
          <w:szCs w:val="21"/>
        </w:rPr>
        <w:t>tariff-engineer</w:t>
      </w:r>
      <w:r w:rsidR="001445D8" w:rsidRPr="00890755">
        <w:rPr>
          <w:rFonts w:ascii="Calibri Light" w:hAnsi="Calibri Light" w:cs="Calibri Light"/>
          <w:sz w:val="21"/>
          <w:szCs w:val="21"/>
        </w:rPr>
        <w:t xml:space="preserve"> potential products for import</w:t>
      </w:r>
      <w:r w:rsidRPr="00890755">
        <w:rPr>
          <w:rFonts w:ascii="Calibri Light" w:hAnsi="Calibri Light" w:cs="Calibri Light"/>
          <w:sz w:val="21"/>
          <w:szCs w:val="21"/>
        </w:rPr>
        <w:t>.</w:t>
      </w:r>
      <w:r w:rsidR="001445D8" w:rsidRPr="00890755">
        <w:rPr>
          <w:rFonts w:ascii="Calibri Light" w:hAnsi="Calibri Light" w:cs="Calibri Light"/>
          <w:sz w:val="21"/>
          <w:szCs w:val="21"/>
        </w:rPr>
        <w:t xml:space="preserve"> </w:t>
      </w:r>
    </w:p>
    <w:p w14:paraId="5F604DE5" w14:textId="3D6BACD4" w:rsidR="001445D8" w:rsidRPr="00890755" w:rsidRDefault="00433B6B" w:rsidP="00703454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1"/>
          <w:szCs w:val="21"/>
        </w:rPr>
      </w:pPr>
      <w:r w:rsidRPr="00890755">
        <w:rPr>
          <w:rFonts w:ascii="Calibri Light" w:hAnsi="Calibri Light" w:cs="Calibri Light"/>
          <w:sz w:val="21"/>
          <w:szCs w:val="21"/>
        </w:rPr>
        <w:t>Reduced duty for seasonal items by 17.6%</w:t>
      </w:r>
    </w:p>
    <w:p w14:paraId="444276C1" w14:textId="44D2AD3E" w:rsidR="009722D5" w:rsidRPr="00683C0F" w:rsidRDefault="009722D5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  <w:shd w:val="clear" w:color="auto" w:fill="FFFFFF"/>
        </w:rPr>
      </w:pPr>
    </w:p>
    <w:p w14:paraId="614D0946" w14:textId="7FA4FDD1" w:rsidR="009722D5" w:rsidRPr="00683C0F" w:rsidRDefault="009722D5" w:rsidP="00E27329">
      <w:pPr>
        <w:pBdr>
          <w:top w:val="single" w:sz="4" w:space="1" w:color="auto"/>
        </w:pBd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</w:pPr>
      <w:r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Education</w:t>
      </w:r>
      <w:r w:rsidR="00655A87"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, </w:t>
      </w:r>
      <w:r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Credential</w:t>
      </w:r>
      <w:r w:rsidR="00655A87"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 &amp; Professional Training</w:t>
      </w:r>
    </w:p>
    <w:p w14:paraId="4E61CCA3" w14:textId="18F45E30" w:rsidR="009722D5" w:rsidRPr="00683C0F" w:rsidRDefault="009722D5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  <w:shd w:val="clear" w:color="auto" w:fill="FFFFFF"/>
        </w:rPr>
      </w:pPr>
    </w:p>
    <w:p w14:paraId="08FB5373" w14:textId="77777777" w:rsidR="009042D2" w:rsidRPr="00890755" w:rsidRDefault="002722F7" w:rsidP="009042D2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sz w:val="21"/>
          <w:szCs w:val="21"/>
          <w:shd w:val="clear" w:color="auto" w:fill="FFFFFF"/>
        </w:rPr>
      </w:pPr>
      <w:r w:rsidRPr="00890755">
        <w:rPr>
          <w:rFonts w:ascii="Calibri Light" w:hAnsi="Calibri Light" w:cs="Calibri Light"/>
          <w:smallCaps/>
          <w:sz w:val="21"/>
          <w:szCs w:val="21"/>
          <w:shd w:val="clear" w:color="auto" w:fill="FFFFFF"/>
        </w:rPr>
        <w:t>Palm Beach Junior College</w:t>
      </w:r>
      <w:r w:rsidR="00FD12A4" w:rsidRPr="00890755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 – Lake Worth, FL</w:t>
      </w:r>
    </w:p>
    <w:p w14:paraId="728B5BBC" w14:textId="58D6C9CB" w:rsidR="009042D2" w:rsidRPr="00890755" w:rsidRDefault="00C04108" w:rsidP="00C04108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sz w:val="21"/>
          <w:szCs w:val="21"/>
          <w:shd w:val="clear" w:color="auto" w:fill="FFFFFF"/>
        </w:rPr>
      </w:pPr>
      <w:r w:rsidRPr="00890755">
        <w:rPr>
          <w:rFonts w:ascii="Calibri Light" w:hAnsi="Calibri Light" w:cs="Calibri Light"/>
          <w:sz w:val="21"/>
          <w:szCs w:val="21"/>
          <w:shd w:val="clear" w:color="auto" w:fill="FFFFFF"/>
        </w:rPr>
        <w:t>Courses toward BA degree</w:t>
      </w:r>
    </w:p>
    <w:p w14:paraId="4308469D" w14:textId="77777777" w:rsidR="00C04108" w:rsidRPr="00890755" w:rsidRDefault="00C04108" w:rsidP="00C04108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sz w:val="21"/>
          <w:szCs w:val="21"/>
          <w:shd w:val="clear" w:color="auto" w:fill="FFFFFF"/>
        </w:rPr>
      </w:pPr>
    </w:p>
    <w:p w14:paraId="68A3C94F" w14:textId="69C9E4E5" w:rsidR="00655A87" w:rsidRPr="00890755" w:rsidRDefault="00704280" w:rsidP="000F604E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ascii="Calibri Light" w:hAnsi="Calibri Light" w:cs="Calibri Light"/>
          <w:bCs/>
          <w:sz w:val="21"/>
          <w:szCs w:val="21"/>
        </w:rPr>
      </w:pPr>
      <w:r w:rsidRPr="00890755">
        <w:rPr>
          <w:rFonts w:ascii="Calibri Light" w:hAnsi="Calibri Light" w:cs="Calibri Light"/>
          <w:smallCaps/>
          <w:sz w:val="21"/>
          <w:szCs w:val="21"/>
          <w:shd w:val="clear" w:color="auto" w:fill="FFFFFF"/>
        </w:rPr>
        <w:t>US Customs</w:t>
      </w:r>
      <w:r w:rsidRPr="00890755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4352CA" w:rsidRPr="00890755">
        <w:rPr>
          <w:rFonts w:ascii="Calibri Light" w:hAnsi="Calibri Light" w:cs="Calibri Light"/>
          <w:bCs/>
          <w:sz w:val="21"/>
          <w:szCs w:val="21"/>
        </w:rPr>
        <w:t xml:space="preserve">| </w:t>
      </w:r>
      <w:r w:rsidRPr="00890755">
        <w:rPr>
          <w:rFonts w:ascii="Calibri Light" w:hAnsi="Calibri Light" w:cs="Calibri Light"/>
          <w:b/>
          <w:sz w:val="21"/>
          <w:szCs w:val="21"/>
        </w:rPr>
        <w:t>Brokers License</w:t>
      </w:r>
      <w:r w:rsidR="000F604E" w:rsidRPr="00890755">
        <w:rPr>
          <w:rFonts w:ascii="Calibri Light" w:hAnsi="Calibri Light" w:cs="Calibri Light"/>
          <w:bCs/>
          <w:sz w:val="21"/>
          <w:szCs w:val="21"/>
        </w:rPr>
        <w:t xml:space="preserve">, </w:t>
      </w:r>
      <w:r w:rsidR="009042D2" w:rsidRPr="00890755">
        <w:rPr>
          <w:rFonts w:ascii="Calibri Light" w:hAnsi="Calibri Light" w:cs="Calibri Light"/>
          <w:bCs/>
          <w:sz w:val="21"/>
          <w:szCs w:val="21"/>
        </w:rPr>
        <w:t>1998 – Present</w:t>
      </w:r>
    </w:p>
    <w:p w14:paraId="6F520CAA" w14:textId="77777777" w:rsidR="00F56E6F" w:rsidRPr="00890755" w:rsidRDefault="00F56E6F" w:rsidP="000F604E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ascii="Calibri Light" w:hAnsi="Calibri Light" w:cs="Calibri Light"/>
          <w:bCs/>
          <w:sz w:val="21"/>
          <w:szCs w:val="21"/>
        </w:rPr>
      </w:pPr>
    </w:p>
    <w:p w14:paraId="19699292" w14:textId="01B3B883" w:rsidR="00F56E6F" w:rsidRPr="00890755" w:rsidRDefault="00F56E6F" w:rsidP="000F604E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ascii="Calibri Light" w:hAnsi="Calibri Light" w:cs="Calibri Light"/>
          <w:b/>
          <w:sz w:val="21"/>
          <w:szCs w:val="21"/>
        </w:rPr>
      </w:pPr>
      <w:r w:rsidRPr="00890755">
        <w:rPr>
          <w:rFonts w:ascii="Calibri Light" w:hAnsi="Calibri Light" w:cs="Calibri Light"/>
          <w:b/>
          <w:sz w:val="21"/>
          <w:szCs w:val="21"/>
        </w:rPr>
        <w:t>Training</w:t>
      </w:r>
    </w:p>
    <w:p w14:paraId="776114DD" w14:textId="39BCC1F4" w:rsidR="00E27329" w:rsidRPr="00890755" w:rsidRDefault="00E27329" w:rsidP="000F604E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 w:rsidRPr="00890755">
        <w:rPr>
          <w:rFonts w:ascii="Calibri Light" w:hAnsi="Calibri Light" w:cs="Calibri Light"/>
          <w:b/>
          <w:sz w:val="21"/>
          <w:szCs w:val="21"/>
        </w:rPr>
        <w:t>National Association Foreign Trade Zones</w:t>
      </w:r>
      <w:r w:rsidR="00FE207B" w:rsidRPr="00890755">
        <w:rPr>
          <w:rFonts w:ascii="Calibri Light" w:hAnsi="Calibri Light" w:cs="Calibri Light"/>
          <w:b/>
          <w:sz w:val="21"/>
          <w:szCs w:val="21"/>
        </w:rPr>
        <w:t xml:space="preserve"> (NAFTZ) Training Cours</w:t>
      </w:r>
      <w:r w:rsidR="000F604E" w:rsidRPr="00890755">
        <w:rPr>
          <w:rFonts w:ascii="Calibri Light" w:hAnsi="Calibri Light" w:cs="Calibri Light"/>
          <w:b/>
          <w:sz w:val="21"/>
          <w:szCs w:val="21"/>
        </w:rPr>
        <w:t>e</w:t>
      </w:r>
      <w:r w:rsidR="000F604E" w:rsidRPr="00890755">
        <w:rPr>
          <w:rFonts w:ascii="Calibri Light" w:hAnsi="Calibri Light" w:cs="Calibri Light"/>
          <w:bCs/>
          <w:sz w:val="21"/>
          <w:szCs w:val="21"/>
        </w:rPr>
        <w:t xml:space="preserve">, </w:t>
      </w:r>
      <w:r w:rsidR="00FE207B" w:rsidRPr="00890755">
        <w:rPr>
          <w:rFonts w:ascii="Calibri Light" w:hAnsi="Calibri Light" w:cs="Calibri Light"/>
          <w:sz w:val="21"/>
          <w:szCs w:val="21"/>
        </w:rPr>
        <w:t>2015</w:t>
      </w:r>
    </w:p>
    <w:p w14:paraId="433E126F" w14:textId="55BDEE71" w:rsidR="00FE207B" w:rsidRPr="00890755" w:rsidRDefault="008E744E" w:rsidP="000F604E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 w:rsidRPr="00890755">
        <w:rPr>
          <w:rFonts w:ascii="Calibri Light" w:hAnsi="Calibri Light" w:cs="Calibri Light"/>
          <w:b/>
          <w:bCs/>
          <w:sz w:val="21"/>
          <w:szCs w:val="21"/>
        </w:rPr>
        <w:t>International Compliance Professional Association (</w:t>
      </w:r>
      <w:r w:rsidR="000E39E7" w:rsidRPr="00890755">
        <w:rPr>
          <w:rFonts w:ascii="Calibri Light" w:hAnsi="Calibri Light" w:cs="Calibri Light"/>
          <w:b/>
          <w:bCs/>
          <w:sz w:val="21"/>
          <w:szCs w:val="21"/>
        </w:rPr>
        <w:t>ICPA</w:t>
      </w:r>
      <w:r w:rsidRPr="00890755">
        <w:rPr>
          <w:rFonts w:ascii="Calibri Light" w:hAnsi="Calibri Light" w:cs="Calibri Light"/>
          <w:b/>
          <w:bCs/>
          <w:sz w:val="21"/>
          <w:szCs w:val="21"/>
        </w:rPr>
        <w:t>)</w:t>
      </w:r>
      <w:r w:rsidR="002030AC" w:rsidRPr="00890755">
        <w:rPr>
          <w:rFonts w:ascii="Calibri Light" w:hAnsi="Calibri Light" w:cs="Calibri Light"/>
          <w:b/>
          <w:bCs/>
          <w:sz w:val="21"/>
          <w:szCs w:val="21"/>
        </w:rPr>
        <w:t>,</w:t>
      </w:r>
      <w:r w:rsidR="000E39E7" w:rsidRPr="00890755">
        <w:rPr>
          <w:rFonts w:ascii="Calibri Light" w:hAnsi="Calibri Light" w:cs="Calibri Light"/>
          <w:b/>
          <w:bCs/>
          <w:sz w:val="21"/>
          <w:szCs w:val="21"/>
        </w:rPr>
        <w:t xml:space="preserve"> Inc.</w:t>
      </w:r>
      <w:r w:rsidR="002030AC" w:rsidRPr="00890755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="000E39E7" w:rsidRPr="00890755">
        <w:rPr>
          <w:rFonts w:ascii="Calibri Light" w:hAnsi="Calibri Light" w:cs="Calibri Light"/>
          <w:b/>
          <w:bCs/>
          <w:sz w:val="21"/>
          <w:szCs w:val="21"/>
        </w:rPr>
        <w:t>Seminar</w:t>
      </w:r>
      <w:r w:rsidR="000F604E" w:rsidRPr="00890755">
        <w:rPr>
          <w:rFonts w:ascii="Calibri Light" w:hAnsi="Calibri Light" w:cs="Calibri Light"/>
          <w:sz w:val="21"/>
          <w:szCs w:val="21"/>
        </w:rPr>
        <w:t xml:space="preserve">, </w:t>
      </w:r>
      <w:r w:rsidR="000E39E7" w:rsidRPr="00890755">
        <w:rPr>
          <w:rFonts w:ascii="Calibri Light" w:hAnsi="Calibri Light" w:cs="Calibri Light"/>
          <w:sz w:val="21"/>
          <w:szCs w:val="21"/>
        </w:rPr>
        <w:t>2012</w:t>
      </w:r>
    </w:p>
    <w:p w14:paraId="744719C0" w14:textId="1FAC806B" w:rsidR="00B72A57" w:rsidRPr="00683C0F" w:rsidRDefault="00B72A57" w:rsidP="00FE207B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37C740EB" w14:textId="2F49AB3D" w:rsidR="00655A87" w:rsidRPr="00683C0F" w:rsidRDefault="00655A87" w:rsidP="00655A87">
      <w:pPr>
        <w:pBdr>
          <w:top w:val="single" w:sz="4" w:space="1" w:color="auto"/>
        </w:pBd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</w:pPr>
      <w:r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Professional Affiliation</w:t>
      </w:r>
    </w:p>
    <w:p w14:paraId="29A45062" w14:textId="77777777" w:rsidR="00655A87" w:rsidRPr="00683C0F" w:rsidRDefault="00655A87" w:rsidP="00FE207B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630AA0D8" w14:textId="4DAF797D" w:rsidR="00704280" w:rsidRPr="00890755" w:rsidRDefault="00655A87" w:rsidP="000F604E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 w:rsidRPr="00890755">
        <w:rPr>
          <w:rFonts w:ascii="Calibri Light" w:hAnsi="Calibri Light" w:cs="Calibri Light"/>
          <w:sz w:val="21"/>
          <w:szCs w:val="21"/>
        </w:rPr>
        <w:t xml:space="preserve">ICPA, Inc. | </w:t>
      </w:r>
      <w:r w:rsidRPr="00890755">
        <w:rPr>
          <w:rFonts w:ascii="Calibri Light" w:hAnsi="Calibri Light" w:cs="Calibri Light"/>
          <w:b/>
          <w:bCs/>
          <w:sz w:val="21"/>
          <w:szCs w:val="21"/>
        </w:rPr>
        <w:t>Member</w:t>
      </w:r>
      <w:r w:rsidR="003A4352" w:rsidRPr="00890755">
        <w:rPr>
          <w:rFonts w:ascii="Calibri Light" w:hAnsi="Calibri Light" w:cs="Calibri Light"/>
          <w:sz w:val="21"/>
          <w:szCs w:val="21"/>
        </w:rPr>
        <w:t xml:space="preserve">, </w:t>
      </w:r>
      <w:r w:rsidR="008E744E" w:rsidRPr="00890755">
        <w:rPr>
          <w:rFonts w:ascii="Calibri Light" w:hAnsi="Calibri Light" w:cs="Calibri Light"/>
          <w:sz w:val="21"/>
          <w:szCs w:val="21"/>
        </w:rPr>
        <w:t>2013</w:t>
      </w:r>
      <w:r w:rsidRPr="00890755">
        <w:rPr>
          <w:rFonts w:ascii="Calibri Light" w:hAnsi="Calibri Light" w:cs="Calibri Light"/>
          <w:sz w:val="21"/>
          <w:szCs w:val="21"/>
        </w:rPr>
        <w:t xml:space="preserve"> – Present</w:t>
      </w:r>
    </w:p>
    <w:sectPr w:rsidR="00704280" w:rsidRPr="00890755" w:rsidSect="004C06CD">
      <w:headerReference w:type="default" r:id="rId12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A836C" w14:textId="77777777" w:rsidR="000B3E87" w:rsidRDefault="000B3E87" w:rsidP="004C06CD">
      <w:pPr>
        <w:spacing w:after="0" w:line="240" w:lineRule="auto"/>
      </w:pPr>
      <w:r>
        <w:separator/>
      </w:r>
    </w:p>
  </w:endnote>
  <w:endnote w:type="continuationSeparator" w:id="0">
    <w:p w14:paraId="25C0C54A" w14:textId="77777777" w:rsidR="000B3E87" w:rsidRDefault="000B3E87" w:rsidP="004C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EBD77" w14:textId="77777777" w:rsidR="000B3E87" w:rsidRDefault="000B3E87" w:rsidP="004C06CD">
      <w:pPr>
        <w:spacing w:after="0" w:line="240" w:lineRule="auto"/>
      </w:pPr>
      <w:r>
        <w:separator/>
      </w:r>
    </w:p>
  </w:footnote>
  <w:footnote w:type="continuationSeparator" w:id="0">
    <w:p w14:paraId="30AC5F13" w14:textId="77777777" w:rsidR="000B3E87" w:rsidRDefault="000B3E87" w:rsidP="004C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7425B" w14:textId="77777777" w:rsidR="004C06CD" w:rsidRPr="004C06CD" w:rsidRDefault="004C06CD" w:rsidP="004C06CD">
    <w:pPr>
      <w:tabs>
        <w:tab w:val="left" w:pos="360"/>
        <w:tab w:val="left" w:pos="648"/>
        <w:tab w:val="left" w:pos="936"/>
        <w:tab w:val="center" w:pos="5184"/>
        <w:tab w:val="right" w:pos="10224"/>
      </w:tabs>
      <w:spacing w:after="0" w:line="240" w:lineRule="auto"/>
      <w:contextualSpacing/>
      <w:jc w:val="center"/>
      <w:rPr>
        <w:rFonts w:ascii="Calibri Light" w:hAnsi="Calibri Light" w:cs="Calibri Light"/>
        <w:color w:val="333333"/>
        <w:sz w:val="21"/>
        <w:szCs w:val="21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2C70"/>
    <w:multiLevelType w:val="hybridMultilevel"/>
    <w:tmpl w:val="AC0CDD46"/>
    <w:lvl w:ilvl="0" w:tplc="0BF0742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6"/>
        <w:szCs w:val="16"/>
      </w:rPr>
    </w:lvl>
    <w:lvl w:ilvl="1" w:tplc="C0CE17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5923"/>
    <w:multiLevelType w:val="hybridMultilevel"/>
    <w:tmpl w:val="BC440FF2"/>
    <w:lvl w:ilvl="0" w:tplc="0BF0742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6"/>
        <w:szCs w:val="16"/>
      </w:rPr>
    </w:lvl>
    <w:lvl w:ilvl="1" w:tplc="2B827D02">
      <w:start w:val="1"/>
      <w:numFmt w:val="bullet"/>
      <w:lvlText w:val=""/>
      <w:lvlJc w:val="left"/>
      <w:pPr>
        <w:ind w:left="936" w:firstLine="14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CC3"/>
    <w:multiLevelType w:val="hybridMultilevel"/>
    <w:tmpl w:val="689C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2F"/>
    <w:rsid w:val="000355EF"/>
    <w:rsid w:val="0006653E"/>
    <w:rsid w:val="000772C8"/>
    <w:rsid w:val="000B3E87"/>
    <w:rsid w:val="000C71E0"/>
    <w:rsid w:val="000D0E60"/>
    <w:rsid w:val="000D56A5"/>
    <w:rsid w:val="000E39E7"/>
    <w:rsid w:val="000F1933"/>
    <w:rsid w:val="000F604E"/>
    <w:rsid w:val="00114992"/>
    <w:rsid w:val="001200E8"/>
    <w:rsid w:val="001208A5"/>
    <w:rsid w:val="001445D8"/>
    <w:rsid w:val="00151F0A"/>
    <w:rsid w:val="001561B0"/>
    <w:rsid w:val="00172146"/>
    <w:rsid w:val="00173DB1"/>
    <w:rsid w:val="00193714"/>
    <w:rsid w:val="001C6C24"/>
    <w:rsid w:val="001D16B0"/>
    <w:rsid w:val="001D3516"/>
    <w:rsid w:val="001E718E"/>
    <w:rsid w:val="002030AC"/>
    <w:rsid w:val="0022709C"/>
    <w:rsid w:val="00236CD2"/>
    <w:rsid w:val="002543F4"/>
    <w:rsid w:val="00254DEB"/>
    <w:rsid w:val="002722F7"/>
    <w:rsid w:val="00287E7E"/>
    <w:rsid w:val="002968BC"/>
    <w:rsid w:val="00296DB1"/>
    <w:rsid w:val="002A3F6C"/>
    <w:rsid w:val="002B61A6"/>
    <w:rsid w:val="002B650A"/>
    <w:rsid w:val="002C7929"/>
    <w:rsid w:val="002D588C"/>
    <w:rsid w:val="002F7C33"/>
    <w:rsid w:val="003030E0"/>
    <w:rsid w:val="0030319F"/>
    <w:rsid w:val="00352A5B"/>
    <w:rsid w:val="003A40E3"/>
    <w:rsid w:val="003A4352"/>
    <w:rsid w:val="003A7196"/>
    <w:rsid w:val="003E540D"/>
    <w:rsid w:val="003E5D0E"/>
    <w:rsid w:val="004066DD"/>
    <w:rsid w:val="004267C3"/>
    <w:rsid w:val="00430A69"/>
    <w:rsid w:val="00433B6B"/>
    <w:rsid w:val="00434826"/>
    <w:rsid w:val="004352CA"/>
    <w:rsid w:val="00462777"/>
    <w:rsid w:val="0048426C"/>
    <w:rsid w:val="004B60B3"/>
    <w:rsid w:val="004C06CD"/>
    <w:rsid w:val="004E1CB2"/>
    <w:rsid w:val="0050548F"/>
    <w:rsid w:val="00552CF1"/>
    <w:rsid w:val="005958AF"/>
    <w:rsid w:val="005D0D0B"/>
    <w:rsid w:val="005E3DAA"/>
    <w:rsid w:val="006176A7"/>
    <w:rsid w:val="00653099"/>
    <w:rsid w:val="00655A87"/>
    <w:rsid w:val="00664C72"/>
    <w:rsid w:val="00676C4C"/>
    <w:rsid w:val="00683C0F"/>
    <w:rsid w:val="00692F51"/>
    <w:rsid w:val="006E3A27"/>
    <w:rsid w:val="006E4CA6"/>
    <w:rsid w:val="006E556D"/>
    <w:rsid w:val="0070114C"/>
    <w:rsid w:val="00703454"/>
    <w:rsid w:val="00704280"/>
    <w:rsid w:val="00736A38"/>
    <w:rsid w:val="0075101A"/>
    <w:rsid w:val="00776116"/>
    <w:rsid w:val="00781C55"/>
    <w:rsid w:val="00796100"/>
    <w:rsid w:val="00797383"/>
    <w:rsid w:val="007C7A62"/>
    <w:rsid w:val="007D0AD5"/>
    <w:rsid w:val="007D605A"/>
    <w:rsid w:val="007F0EE6"/>
    <w:rsid w:val="008237C3"/>
    <w:rsid w:val="0083574A"/>
    <w:rsid w:val="00842B50"/>
    <w:rsid w:val="008643F4"/>
    <w:rsid w:val="008705C9"/>
    <w:rsid w:val="00876773"/>
    <w:rsid w:val="008768C9"/>
    <w:rsid w:val="0088424A"/>
    <w:rsid w:val="00890755"/>
    <w:rsid w:val="008E744E"/>
    <w:rsid w:val="009042D2"/>
    <w:rsid w:val="00915950"/>
    <w:rsid w:val="00944788"/>
    <w:rsid w:val="009722D5"/>
    <w:rsid w:val="009906C5"/>
    <w:rsid w:val="009B097E"/>
    <w:rsid w:val="009C6FE6"/>
    <w:rsid w:val="009F1EAC"/>
    <w:rsid w:val="00A023C2"/>
    <w:rsid w:val="00A16D9A"/>
    <w:rsid w:val="00A2011D"/>
    <w:rsid w:val="00A27DE7"/>
    <w:rsid w:val="00A44FFD"/>
    <w:rsid w:val="00A97157"/>
    <w:rsid w:val="00AB05CB"/>
    <w:rsid w:val="00AC3F96"/>
    <w:rsid w:val="00AC77F1"/>
    <w:rsid w:val="00AD6CB0"/>
    <w:rsid w:val="00AE7BA5"/>
    <w:rsid w:val="00AF0F97"/>
    <w:rsid w:val="00AF1E2F"/>
    <w:rsid w:val="00B12C52"/>
    <w:rsid w:val="00B25F75"/>
    <w:rsid w:val="00B72A57"/>
    <w:rsid w:val="00B82BBE"/>
    <w:rsid w:val="00B837A2"/>
    <w:rsid w:val="00B903C4"/>
    <w:rsid w:val="00B96DB9"/>
    <w:rsid w:val="00BC6CC8"/>
    <w:rsid w:val="00BD343F"/>
    <w:rsid w:val="00BF4B04"/>
    <w:rsid w:val="00C04108"/>
    <w:rsid w:val="00C1743E"/>
    <w:rsid w:val="00C2030E"/>
    <w:rsid w:val="00C56EC2"/>
    <w:rsid w:val="00CA167C"/>
    <w:rsid w:val="00CB39A9"/>
    <w:rsid w:val="00CC272A"/>
    <w:rsid w:val="00CE549C"/>
    <w:rsid w:val="00CF4112"/>
    <w:rsid w:val="00D1500C"/>
    <w:rsid w:val="00D4301D"/>
    <w:rsid w:val="00D61B83"/>
    <w:rsid w:val="00D65D32"/>
    <w:rsid w:val="00D6687C"/>
    <w:rsid w:val="00D66CFE"/>
    <w:rsid w:val="00D675D6"/>
    <w:rsid w:val="00D74DE8"/>
    <w:rsid w:val="00D810F6"/>
    <w:rsid w:val="00D82C75"/>
    <w:rsid w:val="00D97218"/>
    <w:rsid w:val="00D97559"/>
    <w:rsid w:val="00DB7BE0"/>
    <w:rsid w:val="00DE3C8B"/>
    <w:rsid w:val="00E14B88"/>
    <w:rsid w:val="00E163A1"/>
    <w:rsid w:val="00E1786C"/>
    <w:rsid w:val="00E27329"/>
    <w:rsid w:val="00E32ADF"/>
    <w:rsid w:val="00E35C03"/>
    <w:rsid w:val="00E66F4B"/>
    <w:rsid w:val="00EB42B1"/>
    <w:rsid w:val="00EB6E04"/>
    <w:rsid w:val="00F0737C"/>
    <w:rsid w:val="00F07DEF"/>
    <w:rsid w:val="00F228BB"/>
    <w:rsid w:val="00F24568"/>
    <w:rsid w:val="00F317DB"/>
    <w:rsid w:val="00F43AA1"/>
    <w:rsid w:val="00F56E6F"/>
    <w:rsid w:val="00F7617C"/>
    <w:rsid w:val="00FA479C"/>
    <w:rsid w:val="00FD12A4"/>
    <w:rsid w:val="00FE207B"/>
    <w:rsid w:val="00FE2669"/>
    <w:rsid w:val="00FE4158"/>
    <w:rsid w:val="00FE7EE7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EDF8"/>
  <w15:chartTrackingRefBased/>
  <w15:docId w15:val="{83DA9373-A61C-4147-B3BF-97292F3F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E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E2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704280"/>
    <w:pPr>
      <w:spacing w:after="120" w:line="280" w:lineRule="exact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04280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rsid w:val="00704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CD"/>
  </w:style>
  <w:style w:type="paragraph" w:styleId="Footer">
    <w:name w:val="footer"/>
    <w:basedOn w:val="Normal"/>
    <w:link w:val="FooterChar"/>
    <w:uiPriority w:val="99"/>
    <w:unhideWhenUsed/>
    <w:rsid w:val="004C0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6CD"/>
  </w:style>
  <w:style w:type="character" w:styleId="FollowedHyperlink">
    <w:name w:val="FollowedHyperlink"/>
    <w:basedOn w:val="DefaultParagraphFont"/>
    <w:uiPriority w:val="99"/>
    <w:semiHidden/>
    <w:unhideWhenUsed/>
    <w:rsid w:val="00736A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d0w5@bellsouth.net" TargetMode="External"/><Relationship Id="rId5" Type="http://schemas.openxmlformats.org/officeDocument/2006/relationships/styles" Target="styles.xml"/><Relationship Id="rId10" Type="http://schemas.openxmlformats.org/officeDocument/2006/relationships/hyperlink" Target="mailto:shad0w5@bellsouth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C73D08E34914384F28E625FCDD78F" ma:contentTypeVersion="12" ma:contentTypeDescription="Create a new document." ma:contentTypeScope="" ma:versionID="175d90cb447a6815c2f749f5d9b3a8a1">
  <xsd:schema xmlns:xsd="http://www.w3.org/2001/XMLSchema" xmlns:xs="http://www.w3.org/2001/XMLSchema" xmlns:p="http://schemas.microsoft.com/office/2006/metadata/properties" xmlns:ns3="037422b7-92e9-4482-807b-e1d552f6f314" xmlns:ns4="0b3e70e7-06ec-4b2a-abb5-14019d8232f9" targetNamespace="http://schemas.microsoft.com/office/2006/metadata/properties" ma:root="true" ma:fieldsID="bc2301561a6dbabf66130b6a2387ffac" ns3:_="" ns4:_="">
    <xsd:import namespace="037422b7-92e9-4482-807b-e1d552f6f314"/>
    <xsd:import namespace="0b3e70e7-06ec-4b2a-abb5-14019d8232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22b7-92e9-4482-807b-e1d552f6f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e70e7-06ec-4b2a-abb5-14019d823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3EA15-F65C-4C0B-B6FF-1D027992B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96C441-EF68-4BD3-9CB5-C5EEB41DE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422b7-92e9-4482-807b-e1d552f6f314"/>
    <ds:schemaRef ds:uri="0b3e70e7-06ec-4b2a-abb5-14019d823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EFA02-9A53-4221-A89B-963B4DD4E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Arena</dc:creator>
  <cp:keywords/>
  <dc:description/>
  <cp:lastModifiedBy>Linda Drenning</cp:lastModifiedBy>
  <cp:revision>2</cp:revision>
  <cp:lastPrinted>2019-11-08T22:21:00Z</cp:lastPrinted>
  <dcterms:created xsi:type="dcterms:W3CDTF">2019-11-11T17:31:00Z</dcterms:created>
  <dcterms:modified xsi:type="dcterms:W3CDTF">2019-11-11T17:31:00Z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0x010100F0AC73D08E34914384F28E625FCDD78F</vt:lpwstr>
  </property>
</Properties>
</file>