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2D9B" w:rsidRPr="00102D9B" w:rsidRDefault="00102D9B" w:rsidP="00102D9B">
      <w:pPr>
        <w:shd w:val="clear" w:color="auto" w:fill="000000"/>
        <w:spacing w:after="0" w:line="240" w:lineRule="auto"/>
        <w:outlineLvl w:val="0"/>
        <w:rPr>
          <w:rFonts w:ascii="Arial" w:eastAsia="Times New Roman" w:hAnsi="Arial" w:cs="Arial"/>
          <w:color w:val="C45911" w:themeColor="accent2" w:themeShade="BF"/>
          <w:kern w:val="36"/>
          <w:sz w:val="48"/>
          <w:szCs w:val="48"/>
        </w:rPr>
      </w:pPr>
      <w:r w:rsidRPr="00102D9B">
        <w:rPr>
          <w:rFonts w:ascii="Arial" w:eastAsia="Times New Roman" w:hAnsi="Arial" w:cs="Arial"/>
          <w:color w:val="C45911" w:themeColor="accent2" w:themeShade="BF"/>
          <w:kern w:val="36"/>
          <w:sz w:val="48"/>
          <w:szCs w:val="48"/>
        </w:rPr>
        <w:t>Lead Contracts</w:t>
      </w:r>
    </w:p>
    <w:p w:rsidR="00102D9B" w:rsidRPr="00102D9B" w:rsidRDefault="00102D9B" w:rsidP="00102D9B">
      <w:pPr>
        <w:shd w:val="clear" w:color="auto" w:fill="000000"/>
        <w:spacing w:after="0" w:line="240" w:lineRule="auto"/>
        <w:textAlignment w:val="center"/>
        <w:rPr>
          <w:rFonts w:ascii="Arial" w:eastAsia="Times New Roman" w:hAnsi="Arial" w:cs="Arial"/>
          <w:color w:val="C45911" w:themeColor="accent2" w:themeShade="BF"/>
          <w:sz w:val="21"/>
          <w:szCs w:val="21"/>
        </w:rPr>
      </w:pPr>
      <w:r w:rsidRPr="00102D9B">
        <w:rPr>
          <w:rFonts w:ascii="Arial" w:eastAsia="Times New Roman" w:hAnsi="Arial" w:cs="Arial"/>
          <w:color w:val="C45911" w:themeColor="accent2" w:themeShade="BF"/>
          <w:sz w:val="21"/>
          <w:szCs w:val="21"/>
        </w:rPr>
        <w:t>Kansas City, MO, United States</w:t>
      </w:r>
    </w:p>
    <w:p w:rsidR="00102D9B" w:rsidRPr="00102D9B" w:rsidRDefault="00102D9B" w:rsidP="00102D9B">
      <w:pPr>
        <w:shd w:val="clear" w:color="auto" w:fill="000000"/>
        <w:spacing w:after="0" w:line="240" w:lineRule="auto"/>
        <w:textAlignment w:val="center"/>
        <w:rPr>
          <w:rFonts w:ascii="Arial" w:eastAsia="Times New Roman" w:hAnsi="Arial" w:cs="Arial"/>
          <w:color w:val="C45911" w:themeColor="accent2" w:themeShade="BF"/>
          <w:sz w:val="21"/>
          <w:szCs w:val="21"/>
        </w:rPr>
      </w:pPr>
      <w:r w:rsidRPr="00102D9B">
        <w:rPr>
          <w:rFonts w:ascii="Arial" w:eastAsia="Times New Roman" w:hAnsi="Arial" w:cs="Arial"/>
          <w:color w:val="C45911" w:themeColor="accent2" w:themeShade="BF"/>
          <w:sz w:val="21"/>
          <w:szCs w:val="21"/>
        </w:rPr>
        <w:t>|</w:t>
      </w:r>
    </w:p>
    <w:p w:rsidR="00102D9B" w:rsidRPr="00102D9B" w:rsidRDefault="00102D9B" w:rsidP="00102D9B">
      <w:pPr>
        <w:shd w:val="clear" w:color="auto" w:fill="000000"/>
        <w:spacing w:after="0" w:line="240" w:lineRule="auto"/>
        <w:textAlignment w:val="center"/>
        <w:rPr>
          <w:rFonts w:ascii="Arial" w:eastAsia="Times New Roman" w:hAnsi="Arial" w:cs="Arial"/>
          <w:color w:val="C45911" w:themeColor="accent2" w:themeShade="BF"/>
          <w:sz w:val="21"/>
          <w:szCs w:val="21"/>
        </w:rPr>
      </w:pPr>
      <w:r w:rsidRPr="00102D9B">
        <w:rPr>
          <w:rFonts w:ascii="Arial" w:eastAsia="Times New Roman" w:hAnsi="Arial" w:cs="Arial"/>
          <w:color w:val="C45911" w:themeColor="accent2" w:themeShade="BF"/>
          <w:sz w:val="21"/>
          <w:szCs w:val="21"/>
        </w:rPr>
        <w:t>req209747</w:t>
      </w:r>
    </w:p>
    <w:p w:rsidR="00102D9B" w:rsidRPr="00102D9B" w:rsidRDefault="00102D9B" w:rsidP="00102D9B">
      <w:pPr>
        <w:shd w:val="clear" w:color="auto" w:fill="000000"/>
        <w:spacing w:after="0" w:line="240" w:lineRule="auto"/>
        <w:rPr>
          <w:rFonts w:ascii="Arial" w:eastAsia="Times New Roman" w:hAnsi="Arial" w:cs="Arial"/>
          <w:color w:val="C45911" w:themeColor="accent2" w:themeShade="BF"/>
          <w:sz w:val="21"/>
          <w:szCs w:val="21"/>
        </w:rPr>
      </w:pPr>
      <w:r w:rsidRPr="00102D9B">
        <w:rPr>
          <w:rFonts w:ascii="Arial" w:eastAsia="Times New Roman" w:hAnsi="Arial" w:cs="Arial"/>
          <w:color w:val="C45911" w:themeColor="accent2" w:themeShade="BF"/>
          <w:sz w:val="21"/>
          <w:szCs w:val="21"/>
        </w:rPr>
        <w:t>Apply Now</w:t>
      </w:r>
    </w:p>
    <w:p w:rsidR="00102D9B" w:rsidRPr="00102D9B" w:rsidRDefault="00102D9B" w:rsidP="00102D9B">
      <w:pPr>
        <w:shd w:val="clear" w:color="auto" w:fill="000000"/>
        <w:spacing w:after="0" w:line="240" w:lineRule="auto"/>
        <w:rPr>
          <w:rFonts w:ascii="Arial" w:eastAsia="Times New Roman" w:hAnsi="Arial" w:cs="Arial"/>
          <w:color w:val="C45911" w:themeColor="accent2" w:themeShade="BF"/>
          <w:sz w:val="21"/>
          <w:szCs w:val="21"/>
        </w:rPr>
      </w:pPr>
      <w:r w:rsidRPr="00102D9B">
        <w:rPr>
          <w:rFonts w:ascii="Arial" w:eastAsia="Times New Roman" w:hAnsi="Arial" w:cs="Arial"/>
          <w:color w:val="C45911" w:themeColor="accent2" w:themeShade="BF"/>
          <w:sz w:val="21"/>
          <w:szCs w:val="21"/>
        </w:rPr>
        <w:t>Share</w:t>
      </w:r>
    </w:p>
    <w:p w:rsidR="00102D9B" w:rsidRPr="00102D9B" w:rsidRDefault="00102D9B" w:rsidP="00102D9B">
      <w:pPr>
        <w:shd w:val="clear" w:color="auto" w:fill="000000"/>
        <w:spacing w:after="0" w:line="240" w:lineRule="auto"/>
        <w:rPr>
          <w:rFonts w:ascii="Arial" w:eastAsia="Times New Roman" w:hAnsi="Arial" w:cs="Arial"/>
          <w:color w:val="C45911" w:themeColor="accent2" w:themeShade="BF"/>
          <w:sz w:val="21"/>
          <w:szCs w:val="21"/>
        </w:rPr>
      </w:pPr>
      <w:r w:rsidRPr="00102D9B">
        <w:rPr>
          <w:rFonts w:ascii="Arial" w:eastAsia="Times New Roman" w:hAnsi="Arial" w:cs="Arial"/>
          <w:color w:val="C45911" w:themeColor="accent2" w:themeShade="BF"/>
          <w:sz w:val="21"/>
          <w:szCs w:val="21"/>
        </w:rPr>
        <w:t> Save Job</w:t>
      </w:r>
    </w:p>
    <w:p w:rsidR="00102D9B" w:rsidRDefault="00102D9B" w:rsidP="00102D9B">
      <w:pPr>
        <w:shd w:val="clear" w:color="auto" w:fill="FFFFFF"/>
        <w:spacing w:after="0" w:line="240" w:lineRule="auto"/>
        <w:rPr>
          <w:rFonts w:ascii="Arial" w:eastAsia="Times New Roman" w:hAnsi="Arial" w:cs="Arial"/>
          <w:color w:val="323A45"/>
          <w:sz w:val="27"/>
          <w:szCs w:val="27"/>
        </w:rPr>
      </w:pPr>
    </w:p>
    <w:p w:rsidR="00102D9B" w:rsidRDefault="00102D9B" w:rsidP="00102D9B">
      <w:pPr>
        <w:shd w:val="clear" w:color="auto" w:fill="FFFFFF"/>
        <w:spacing w:after="0" w:line="240" w:lineRule="auto"/>
        <w:rPr>
          <w:rFonts w:ascii="Arial" w:eastAsia="Times New Roman" w:hAnsi="Arial" w:cs="Arial"/>
          <w:color w:val="323A45"/>
          <w:sz w:val="27"/>
          <w:szCs w:val="27"/>
        </w:rPr>
      </w:pPr>
    </w:p>
    <w:p w:rsidR="00102D9B" w:rsidRPr="00102D9B" w:rsidRDefault="00102D9B" w:rsidP="00102D9B">
      <w:pPr>
        <w:shd w:val="clear" w:color="auto" w:fill="FFFFFF"/>
        <w:spacing w:after="0" w:line="240" w:lineRule="auto"/>
        <w:rPr>
          <w:rFonts w:ascii="Arial" w:eastAsia="Times New Roman" w:hAnsi="Arial" w:cs="Arial"/>
          <w:color w:val="323A45"/>
          <w:sz w:val="21"/>
          <w:szCs w:val="21"/>
        </w:rPr>
      </w:pPr>
      <w:r w:rsidRPr="00102D9B">
        <w:rPr>
          <w:rFonts w:ascii="Times New Roman" w:eastAsia="Times New Roman" w:hAnsi="Times New Roman" w:cs="Times New Roman"/>
          <w:color w:val="323A45"/>
          <w:sz w:val="24"/>
          <w:szCs w:val="24"/>
        </w:rPr>
        <w:t> </w:t>
      </w:r>
    </w:p>
    <w:p w:rsidR="00102D9B" w:rsidRPr="00102D9B" w:rsidRDefault="00102D9B" w:rsidP="00102D9B">
      <w:pPr>
        <w:shd w:val="clear" w:color="auto" w:fill="FFFFFF"/>
        <w:spacing w:after="0" w:line="240" w:lineRule="auto"/>
        <w:rPr>
          <w:rFonts w:ascii="Arial" w:eastAsia="Times New Roman" w:hAnsi="Arial" w:cs="Arial"/>
          <w:color w:val="323A45"/>
          <w:sz w:val="21"/>
          <w:szCs w:val="21"/>
        </w:rPr>
      </w:pPr>
      <w:r w:rsidRPr="00102D9B">
        <w:rPr>
          <w:rFonts w:ascii="Times New Roman" w:eastAsia="Times New Roman" w:hAnsi="Times New Roman" w:cs="Times New Roman"/>
          <w:color w:val="323A45"/>
          <w:sz w:val="24"/>
          <w:szCs w:val="24"/>
        </w:rPr>
        <w:t>Honeywell’s Federal Manufacturing &amp; Technologies business manages the U. S. Department of Energy’s Kansas City National Security Campus in Missouri and New Mexico, manufacturing sophisticated mechanical, electronic and engineered-material components for our nation's defense system. Honeywell is on the leading edge of supplying engineering and manufacturing expertise for our nation's defense and national security. Visit kcnsc.doe.gov for more information about working for Honeywell at the Kansas City National Security Campus.</w:t>
      </w:r>
    </w:p>
    <w:p w:rsidR="00102D9B" w:rsidRPr="00102D9B" w:rsidRDefault="00102D9B" w:rsidP="00102D9B">
      <w:pPr>
        <w:shd w:val="clear" w:color="auto" w:fill="FFFFFF"/>
        <w:spacing w:after="0" w:line="240" w:lineRule="auto"/>
        <w:rPr>
          <w:rFonts w:ascii="Arial" w:eastAsia="Times New Roman" w:hAnsi="Arial" w:cs="Arial"/>
          <w:color w:val="323A45"/>
          <w:sz w:val="21"/>
          <w:szCs w:val="21"/>
        </w:rPr>
      </w:pPr>
      <w:r w:rsidRPr="00102D9B">
        <w:rPr>
          <w:rFonts w:ascii="Times New Roman" w:eastAsia="Times New Roman" w:hAnsi="Times New Roman" w:cs="Times New Roman"/>
          <w:color w:val="323A45"/>
          <w:sz w:val="24"/>
          <w:szCs w:val="24"/>
        </w:rPr>
        <w:t> </w:t>
      </w:r>
    </w:p>
    <w:p w:rsidR="00102D9B" w:rsidRPr="00102D9B" w:rsidRDefault="00102D9B" w:rsidP="00102D9B">
      <w:pPr>
        <w:shd w:val="clear" w:color="auto" w:fill="FFFFFF"/>
        <w:spacing w:after="0" w:line="240" w:lineRule="auto"/>
        <w:rPr>
          <w:rFonts w:ascii="Arial" w:eastAsia="Times New Roman" w:hAnsi="Arial" w:cs="Arial"/>
          <w:color w:val="323A45"/>
          <w:sz w:val="21"/>
          <w:szCs w:val="21"/>
        </w:rPr>
      </w:pPr>
      <w:r w:rsidRPr="00102D9B">
        <w:rPr>
          <w:rFonts w:ascii="Times New Roman" w:eastAsia="Times New Roman" w:hAnsi="Times New Roman" w:cs="Times New Roman"/>
          <w:color w:val="323A45"/>
          <w:sz w:val="24"/>
          <w:szCs w:val="24"/>
        </w:rPr>
        <w:t xml:space="preserve">Lead the Contract Management for specified business units in all facets of contract formation and contract management. Contributes to the development and execution of short and long range objectives, as well as the development of strategic and tactical plans.  Responsible for developing and maintaining the KCNSC DOE/NNSA-approved contractor procurement system and related processes.  Ensures strict adherence to established, approved procurement processes to comply with DOE procurement requirements and regulations.  Assists </w:t>
      </w:r>
      <w:proofErr w:type="spellStart"/>
      <w:r w:rsidRPr="00102D9B">
        <w:rPr>
          <w:rFonts w:ascii="Times New Roman" w:eastAsia="Times New Roman" w:hAnsi="Times New Roman" w:cs="Times New Roman"/>
          <w:color w:val="323A45"/>
          <w:sz w:val="24"/>
          <w:szCs w:val="24"/>
        </w:rPr>
        <w:t>Sr</w:t>
      </w:r>
      <w:proofErr w:type="spellEnd"/>
      <w:r w:rsidRPr="00102D9B">
        <w:rPr>
          <w:rFonts w:ascii="Times New Roman" w:eastAsia="Times New Roman" w:hAnsi="Times New Roman" w:cs="Times New Roman"/>
          <w:color w:val="323A45"/>
          <w:sz w:val="24"/>
          <w:szCs w:val="24"/>
        </w:rPr>
        <w:t xml:space="preserve"> Contracts Manager in the incorporation of Prime Contract compliance and incorporation of change orders.  Advises management direction regarding the disposition of high value procurements.  Demonstrated expertise within the field of purchasing and contractor procurement compliance.</w:t>
      </w:r>
    </w:p>
    <w:p w:rsidR="00102D9B" w:rsidRDefault="00102D9B" w:rsidP="00102D9B">
      <w:pPr>
        <w:shd w:val="clear" w:color="auto" w:fill="FFFFFF"/>
        <w:spacing w:after="0" w:line="240" w:lineRule="auto"/>
        <w:rPr>
          <w:rFonts w:ascii="Times New Roman" w:eastAsia="Times New Roman" w:hAnsi="Times New Roman" w:cs="Times New Roman"/>
          <w:color w:val="323A45"/>
          <w:sz w:val="24"/>
          <w:szCs w:val="24"/>
        </w:rPr>
      </w:pPr>
    </w:p>
    <w:p w:rsidR="00102D9B" w:rsidRPr="00102D9B" w:rsidRDefault="00102D9B" w:rsidP="00102D9B">
      <w:pPr>
        <w:shd w:val="clear" w:color="auto" w:fill="FFFFFF"/>
        <w:spacing w:after="0" w:line="240" w:lineRule="auto"/>
        <w:rPr>
          <w:rFonts w:ascii="Arial" w:eastAsia="Times New Roman" w:hAnsi="Arial" w:cs="Arial"/>
          <w:color w:val="323A45"/>
          <w:sz w:val="21"/>
          <w:szCs w:val="21"/>
        </w:rPr>
      </w:pPr>
      <w:r w:rsidRPr="00102D9B">
        <w:rPr>
          <w:rFonts w:ascii="Times New Roman" w:eastAsia="Times New Roman" w:hAnsi="Times New Roman" w:cs="Times New Roman"/>
          <w:color w:val="323A45"/>
          <w:sz w:val="24"/>
          <w:szCs w:val="24"/>
        </w:rPr>
        <w:t> </w:t>
      </w:r>
    </w:p>
    <w:p w:rsidR="00102D9B" w:rsidRPr="00102D9B" w:rsidRDefault="00102D9B" w:rsidP="00102D9B">
      <w:pPr>
        <w:shd w:val="clear" w:color="auto" w:fill="FFFFFF"/>
        <w:spacing w:after="0" w:line="240" w:lineRule="auto"/>
        <w:rPr>
          <w:rFonts w:ascii="Arial" w:eastAsia="Times New Roman" w:hAnsi="Arial" w:cs="Arial"/>
          <w:color w:val="323A45"/>
          <w:sz w:val="21"/>
          <w:szCs w:val="21"/>
        </w:rPr>
      </w:pPr>
      <w:r w:rsidRPr="00102D9B">
        <w:rPr>
          <w:rFonts w:ascii="Times New Roman" w:eastAsia="Times New Roman" w:hAnsi="Times New Roman" w:cs="Times New Roman"/>
          <w:b/>
          <w:bCs/>
          <w:color w:val="323A45"/>
          <w:sz w:val="24"/>
          <w:szCs w:val="24"/>
        </w:rPr>
        <w:t>Duties and Responsibilities</w:t>
      </w:r>
    </w:p>
    <w:p w:rsidR="00102D9B" w:rsidRPr="00102D9B" w:rsidRDefault="00102D9B" w:rsidP="00102D9B">
      <w:pPr>
        <w:numPr>
          <w:ilvl w:val="0"/>
          <w:numId w:val="1"/>
        </w:numPr>
        <w:shd w:val="clear" w:color="auto" w:fill="FFFFFF"/>
        <w:spacing w:after="0" w:line="240" w:lineRule="auto"/>
        <w:ind w:left="0"/>
        <w:rPr>
          <w:rFonts w:ascii="Arial" w:eastAsia="Times New Roman" w:hAnsi="Arial" w:cs="Arial"/>
          <w:color w:val="323A45"/>
          <w:sz w:val="21"/>
          <w:szCs w:val="21"/>
        </w:rPr>
      </w:pPr>
      <w:r w:rsidRPr="00102D9B">
        <w:rPr>
          <w:rFonts w:ascii="Times New Roman" w:eastAsia="Times New Roman" w:hAnsi="Times New Roman" w:cs="Times New Roman"/>
          <w:color w:val="323A45"/>
          <w:sz w:val="24"/>
          <w:szCs w:val="24"/>
        </w:rPr>
        <w:t>Maintains approved Contractor Procurement status for KCNSC through extensive review and adherence to regulatory compliance standards.  Interface with multiple business units to formulate and implement procurement systems utilized in Kansas City, New Mexico, and the Supply Chain Management Center (SCMC). </w:t>
      </w:r>
    </w:p>
    <w:p w:rsidR="00102D9B" w:rsidRPr="00102D9B" w:rsidRDefault="00102D9B" w:rsidP="00102D9B">
      <w:pPr>
        <w:numPr>
          <w:ilvl w:val="0"/>
          <w:numId w:val="1"/>
        </w:numPr>
        <w:shd w:val="clear" w:color="auto" w:fill="FFFFFF"/>
        <w:spacing w:after="0" w:line="240" w:lineRule="auto"/>
        <w:ind w:left="0"/>
        <w:rPr>
          <w:rFonts w:ascii="Arial" w:eastAsia="Times New Roman" w:hAnsi="Arial" w:cs="Arial"/>
          <w:color w:val="323A45"/>
          <w:sz w:val="21"/>
          <w:szCs w:val="21"/>
        </w:rPr>
      </w:pPr>
      <w:r w:rsidRPr="00102D9B">
        <w:rPr>
          <w:rFonts w:ascii="Times New Roman" w:eastAsia="Times New Roman" w:hAnsi="Times New Roman" w:cs="Times New Roman"/>
          <w:color w:val="323A45"/>
          <w:sz w:val="24"/>
          <w:szCs w:val="24"/>
        </w:rPr>
        <w:t>Analyzes DOE and government procurement requirements and develops, refines and administers KCNSC contractor procurement policies and processes to ensure compliance with DOE requirements.</w:t>
      </w:r>
    </w:p>
    <w:p w:rsidR="00102D9B" w:rsidRPr="00102D9B" w:rsidRDefault="00102D9B" w:rsidP="00102D9B">
      <w:pPr>
        <w:numPr>
          <w:ilvl w:val="0"/>
          <w:numId w:val="1"/>
        </w:numPr>
        <w:shd w:val="clear" w:color="auto" w:fill="FFFFFF"/>
        <w:spacing w:after="0" w:line="240" w:lineRule="auto"/>
        <w:ind w:left="0"/>
        <w:rPr>
          <w:rFonts w:ascii="Arial" w:eastAsia="Times New Roman" w:hAnsi="Arial" w:cs="Arial"/>
          <w:color w:val="323A45"/>
          <w:sz w:val="21"/>
          <w:szCs w:val="21"/>
        </w:rPr>
      </w:pPr>
      <w:r w:rsidRPr="00102D9B">
        <w:rPr>
          <w:rFonts w:ascii="Times New Roman" w:eastAsia="Times New Roman" w:hAnsi="Times New Roman" w:cs="Times New Roman"/>
          <w:color w:val="323A45"/>
          <w:sz w:val="24"/>
          <w:szCs w:val="24"/>
        </w:rPr>
        <w:t>Coordinates organizational preparation for and recommends management response to internal/external audits.</w:t>
      </w:r>
    </w:p>
    <w:p w:rsidR="00102D9B" w:rsidRPr="00102D9B" w:rsidRDefault="00102D9B" w:rsidP="00102D9B">
      <w:pPr>
        <w:numPr>
          <w:ilvl w:val="0"/>
          <w:numId w:val="1"/>
        </w:numPr>
        <w:shd w:val="clear" w:color="auto" w:fill="FFFFFF"/>
        <w:spacing w:after="0" w:line="240" w:lineRule="auto"/>
        <w:ind w:left="0"/>
        <w:rPr>
          <w:rFonts w:ascii="Arial" w:eastAsia="Times New Roman" w:hAnsi="Arial" w:cs="Arial"/>
          <w:color w:val="323A45"/>
          <w:sz w:val="21"/>
          <w:szCs w:val="21"/>
        </w:rPr>
      </w:pPr>
      <w:r w:rsidRPr="00102D9B">
        <w:rPr>
          <w:rFonts w:ascii="Times New Roman" w:eastAsia="Times New Roman" w:hAnsi="Times New Roman" w:cs="Times New Roman"/>
          <w:color w:val="323A45"/>
          <w:sz w:val="24"/>
          <w:szCs w:val="24"/>
        </w:rPr>
        <w:t>Functions in a lead technical/advisory role providing guidance to the business, especially Purchasing, Supply Chain Management, &amp; Global Security regarding contracting activities.</w:t>
      </w:r>
    </w:p>
    <w:p w:rsidR="00102D9B" w:rsidRPr="00102D9B" w:rsidRDefault="00102D9B" w:rsidP="00102D9B">
      <w:pPr>
        <w:numPr>
          <w:ilvl w:val="0"/>
          <w:numId w:val="1"/>
        </w:numPr>
        <w:shd w:val="clear" w:color="auto" w:fill="FFFFFF"/>
        <w:spacing w:after="0" w:line="240" w:lineRule="auto"/>
        <w:ind w:left="0"/>
        <w:rPr>
          <w:rFonts w:ascii="Arial" w:eastAsia="Times New Roman" w:hAnsi="Arial" w:cs="Arial"/>
          <w:color w:val="323A45"/>
          <w:sz w:val="21"/>
          <w:szCs w:val="21"/>
        </w:rPr>
      </w:pPr>
      <w:r w:rsidRPr="00102D9B">
        <w:rPr>
          <w:rFonts w:ascii="Times New Roman" w:eastAsia="Times New Roman" w:hAnsi="Times New Roman" w:cs="Times New Roman"/>
          <w:color w:val="323A45"/>
          <w:sz w:val="24"/>
          <w:szCs w:val="24"/>
        </w:rPr>
        <w:t>Responsibility for communication and training of best practices in process for contracts management to the business.</w:t>
      </w:r>
    </w:p>
    <w:p w:rsidR="00102D9B" w:rsidRPr="00102D9B" w:rsidRDefault="00102D9B" w:rsidP="00102D9B">
      <w:pPr>
        <w:numPr>
          <w:ilvl w:val="0"/>
          <w:numId w:val="1"/>
        </w:numPr>
        <w:shd w:val="clear" w:color="auto" w:fill="FFFFFF"/>
        <w:spacing w:after="0" w:line="240" w:lineRule="auto"/>
        <w:ind w:left="0"/>
        <w:rPr>
          <w:rFonts w:ascii="Arial" w:eastAsia="Times New Roman" w:hAnsi="Arial" w:cs="Arial"/>
          <w:color w:val="323A45"/>
          <w:sz w:val="21"/>
          <w:szCs w:val="21"/>
        </w:rPr>
      </w:pPr>
      <w:r w:rsidRPr="00102D9B">
        <w:rPr>
          <w:rFonts w:ascii="Times New Roman" w:eastAsia="Times New Roman" w:hAnsi="Times New Roman" w:cs="Times New Roman"/>
          <w:color w:val="323A45"/>
          <w:sz w:val="24"/>
          <w:szCs w:val="24"/>
        </w:rPr>
        <w:t>Assists in developing, establishing, and executing the customer required Annual Oversight Surveillance program of FM&amp;T procurement activities.</w:t>
      </w:r>
    </w:p>
    <w:p w:rsidR="00102D9B" w:rsidRPr="00102D9B" w:rsidRDefault="00102D9B" w:rsidP="00102D9B">
      <w:pPr>
        <w:numPr>
          <w:ilvl w:val="0"/>
          <w:numId w:val="1"/>
        </w:numPr>
        <w:shd w:val="clear" w:color="auto" w:fill="FFFFFF"/>
        <w:spacing w:after="0" w:line="240" w:lineRule="auto"/>
        <w:ind w:left="0"/>
        <w:rPr>
          <w:rFonts w:ascii="Arial" w:eastAsia="Times New Roman" w:hAnsi="Arial" w:cs="Arial"/>
          <w:color w:val="323A45"/>
          <w:sz w:val="21"/>
          <w:szCs w:val="21"/>
        </w:rPr>
      </w:pPr>
      <w:r w:rsidRPr="00102D9B">
        <w:rPr>
          <w:rFonts w:ascii="Times New Roman" w:eastAsia="Times New Roman" w:hAnsi="Times New Roman" w:cs="Times New Roman"/>
          <w:color w:val="323A45"/>
          <w:sz w:val="24"/>
          <w:szCs w:val="24"/>
        </w:rPr>
        <w:t>Reviews and updates templates utilized across the business.</w:t>
      </w:r>
    </w:p>
    <w:p w:rsidR="00102D9B" w:rsidRPr="00102D9B" w:rsidRDefault="00102D9B" w:rsidP="00102D9B">
      <w:pPr>
        <w:numPr>
          <w:ilvl w:val="0"/>
          <w:numId w:val="1"/>
        </w:numPr>
        <w:shd w:val="clear" w:color="auto" w:fill="FFFFFF"/>
        <w:spacing w:after="0" w:line="240" w:lineRule="auto"/>
        <w:ind w:left="0"/>
        <w:rPr>
          <w:rFonts w:ascii="Arial" w:eastAsia="Times New Roman" w:hAnsi="Arial" w:cs="Arial"/>
          <w:color w:val="323A45"/>
          <w:sz w:val="21"/>
          <w:szCs w:val="21"/>
        </w:rPr>
      </w:pPr>
      <w:r w:rsidRPr="00102D9B">
        <w:rPr>
          <w:rFonts w:ascii="Times New Roman" w:eastAsia="Times New Roman" w:hAnsi="Times New Roman" w:cs="Times New Roman"/>
          <w:color w:val="323A45"/>
          <w:sz w:val="24"/>
          <w:szCs w:val="24"/>
        </w:rPr>
        <w:lastRenderedPageBreak/>
        <w:t>Makes risk based decisions derived from contractual requirements, dollar value, risk/reward, and other variable factors based on each unique situations.</w:t>
      </w:r>
    </w:p>
    <w:p w:rsidR="00102D9B" w:rsidRPr="00102D9B" w:rsidRDefault="00102D9B" w:rsidP="00102D9B">
      <w:pPr>
        <w:numPr>
          <w:ilvl w:val="0"/>
          <w:numId w:val="1"/>
        </w:numPr>
        <w:shd w:val="clear" w:color="auto" w:fill="FFFFFF"/>
        <w:spacing w:after="0" w:line="240" w:lineRule="auto"/>
        <w:ind w:left="0"/>
        <w:rPr>
          <w:rFonts w:ascii="Arial" w:eastAsia="Times New Roman" w:hAnsi="Arial" w:cs="Arial"/>
          <w:color w:val="323A45"/>
          <w:sz w:val="21"/>
          <w:szCs w:val="21"/>
        </w:rPr>
      </w:pPr>
      <w:r w:rsidRPr="00102D9B">
        <w:rPr>
          <w:rFonts w:ascii="Times New Roman" w:eastAsia="Times New Roman" w:hAnsi="Times New Roman" w:cs="Times New Roman"/>
          <w:color w:val="323A45"/>
          <w:sz w:val="24"/>
          <w:szCs w:val="24"/>
        </w:rPr>
        <w:t>Focuses on the continual improvement, especially with regard to speed, quality, and simplicity of contract formation and management processes, without compromising compliance.</w:t>
      </w:r>
    </w:p>
    <w:p w:rsidR="00102D9B" w:rsidRPr="00102D9B" w:rsidRDefault="00102D9B" w:rsidP="00102D9B">
      <w:pPr>
        <w:numPr>
          <w:ilvl w:val="0"/>
          <w:numId w:val="1"/>
        </w:numPr>
        <w:shd w:val="clear" w:color="auto" w:fill="FFFFFF"/>
        <w:spacing w:after="0" w:line="240" w:lineRule="auto"/>
        <w:ind w:left="0"/>
        <w:rPr>
          <w:rFonts w:ascii="Arial" w:eastAsia="Times New Roman" w:hAnsi="Arial" w:cs="Arial"/>
          <w:color w:val="323A45"/>
          <w:sz w:val="21"/>
          <w:szCs w:val="21"/>
        </w:rPr>
      </w:pPr>
      <w:r w:rsidRPr="00102D9B">
        <w:rPr>
          <w:rFonts w:ascii="Times New Roman" w:eastAsia="Times New Roman" w:hAnsi="Times New Roman" w:cs="Times New Roman"/>
          <w:color w:val="323A45"/>
          <w:sz w:val="24"/>
          <w:szCs w:val="24"/>
        </w:rPr>
        <w:t>Uses six sigma / lean methodologies and global resources to reduce inefficiencies and improve responsiveness.</w:t>
      </w:r>
    </w:p>
    <w:p w:rsidR="00102D9B" w:rsidRPr="00102D9B" w:rsidRDefault="00102D9B" w:rsidP="00102D9B">
      <w:pPr>
        <w:numPr>
          <w:ilvl w:val="0"/>
          <w:numId w:val="1"/>
        </w:numPr>
        <w:shd w:val="clear" w:color="auto" w:fill="FFFFFF"/>
        <w:spacing w:after="0" w:line="240" w:lineRule="auto"/>
        <w:ind w:left="0"/>
        <w:rPr>
          <w:rFonts w:ascii="Arial" w:eastAsia="Times New Roman" w:hAnsi="Arial" w:cs="Arial"/>
          <w:color w:val="323A45"/>
          <w:sz w:val="21"/>
          <w:szCs w:val="21"/>
        </w:rPr>
      </w:pPr>
      <w:r w:rsidRPr="00102D9B">
        <w:rPr>
          <w:rFonts w:ascii="Times New Roman" w:eastAsia="Times New Roman" w:hAnsi="Times New Roman" w:cs="Times New Roman"/>
          <w:color w:val="323A45"/>
          <w:sz w:val="24"/>
          <w:szCs w:val="24"/>
        </w:rPr>
        <w:t>Collaborates with continuous and short term project teams, ensuring organizational effectiveness and standardization.</w:t>
      </w:r>
    </w:p>
    <w:p w:rsidR="00102D9B" w:rsidRPr="00102D9B" w:rsidRDefault="00102D9B" w:rsidP="00102D9B">
      <w:pPr>
        <w:numPr>
          <w:ilvl w:val="0"/>
          <w:numId w:val="1"/>
        </w:numPr>
        <w:shd w:val="clear" w:color="auto" w:fill="FFFFFF"/>
        <w:spacing w:after="0" w:line="240" w:lineRule="auto"/>
        <w:ind w:left="0"/>
        <w:rPr>
          <w:rFonts w:ascii="Arial" w:eastAsia="Times New Roman" w:hAnsi="Arial" w:cs="Arial"/>
          <w:color w:val="323A45"/>
          <w:sz w:val="21"/>
          <w:szCs w:val="21"/>
        </w:rPr>
      </w:pPr>
      <w:r w:rsidRPr="00102D9B">
        <w:rPr>
          <w:rFonts w:ascii="Times New Roman" w:eastAsia="Times New Roman" w:hAnsi="Times New Roman" w:cs="Times New Roman"/>
          <w:color w:val="323A45"/>
          <w:sz w:val="24"/>
          <w:szCs w:val="24"/>
        </w:rPr>
        <w:t>Responsible for assigned business unit competency and professional development of contract understanding, driving performance consistent with functional objectives.</w:t>
      </w:r>
    </w:p>
    <w:p w:rsidR="00102D9B" w:rsidRPr="00102D9B" w:rsidRDefault="00102D9B" w:rsidP="00102D9B">
      <w:pPr>
        <w:numPr>
          <w:ilvl w:val="0"/>
          <w:numId w:val="1"/>
        </w:numPr>
        <w:shd w:val="clear" w:color="auto" w:fill="FFFFFF"/>
        <w:spacing w:after="0" w:line="240" w:lineRule="auto"/>
        <w:ind w:left="0"/>
        <w:rPr>
          <w:rFonts w:ascii="Arial" w:eastAsia="Times New Roman" w:hAnsi="Arial" w:cs="Arial"/>
          <w:color w:val="323A45"/>
          <w:sz w:val="21"/>
          <w:szCs w:val="21"/>
        </w:rPr>
      </w:pPr>
      <w:r w:rsidRPr="00102D9B">
        <w:rPr>
          <w:rFonts w:ascii="Times New Roman" w:eastAsia="Times New Roman" w:hAnsi="Times New Roman" w:cs="Times New Roman"/>
          <w:color w:val="323A45"/>
          <w:sz w:val="24"/>
          <w:szCs w:val="24"/>
        </w:rPr>
        <w:t>Provides independent and objective contract evaluation. Advises management and using business units on contractual rights and obligations and provides interpretation of terms and conditions.</w:t>
      </w:r>
    </w:p>
    <w:p w:rsidR="00102D9B" w:rsidRPr="00102D9B" w:rsidRDefault="00102D9B" w:rsidP="00102D9B">
      <w:pPr>
        <w:numPr>
          <w:ilvl w:val="0"/>
          <w:numId w:val="1"/>
        </w:numPr>
        <w:shd w:val="clear" w:color="auto" w:fill="FFFFFF"/>
        <w:spacing w:after="0" w:line="240" w:lineRule="auto"/>
        <w:ind w:left="0"/>
        <w:rPr>
          <w:rFonts w:ascii="Arial" w:eastAsia="Times New Roman" w:hAnsi="Arial" w:cs="Arial"/>
          <w:color w:val="323A45"/>
          <w:sz w:val="21"/>
          <w:szCs w:val="21"/>
        </w:rPr>
      </w:pPr>
      <w:r w:rsidRPr="00102D9B">
        <w:rPr>
          <w:rFonts w:ascii="Times New Roman" w:eastAsia="Times New Roman" w:hAnsi="Times New Roman" w:cs="Times New Roman"/>
          <w:color w:val="323A45"/>
          <w:sz w:val="24"/>
          <w:szCs w:val="24"/>
        </w:rPr>
        <w:t>Contributes to the development of strong working relationships with customers, ensuring high customer satisfaction.</w:t>
      </w:r>
    </w:p>
    <w:p w:rsidR="00102D9B" w:rsidRDefault="00102D9B" w:rsidP="00102D9B">
      <w:pPr>
        <w:shd w:val="clear" w:color="auto" w:fill="FFFFFF"/>
        <w:spacing w:after="0" w:line="240" w:lineRule="auto"/>
        <w:rPr>
          <w:rFonts w:ascii="Times New Roman" w:eastAsia="Times New Roman" w:hAnsi="Times New Roman" w:cs="Times New Roman"/>
          <w:b/>
          <w:bCs/>
          <w:color w:val="323A45"/>
          <w:sz w:val="24"/>
          <w:szCs w:val="24"/>
        </w:rPr>
      </w:pPr>
    </w:p>
    <w:p w:rsidR="00102D9B" w:rsidRDefault="00102D9B" w:rsidP="00102D9B">
      <w:pPr>
        <w:shd w:val="clear" w:color="auto" w:fill="FFFFFF"/>
        <w:spacing w:after="0" w:line="240" w:lineRule="auto"/>
        <w:rPr>
          <w:rFonts w:ascii="Times New Roman" w:eastAsia="Times New Roman" w:hAnsi="Times New Roman" w:cs="Times New Roman"/>
          <w:b/>
          <w:bCs/>
          <w:color w:val="323A45"/>
          <w:sz w:val="24"/>
          <w:szCs w:val="24"/>
        </w:rPr>
      </w:pPr>
    </w:p>
    <w:p w:rsidR="00102D9B" w:rsidRPr="00102D9B" w:rsidRDefault="00102D9B" w:rsidP="00102D9B">
      <w:pPr>
        <w:shd w:val="clear" w:color="auto" w:fill="FFFFFF"/>
        <w:spacing w:after="0" w:line="240" w:lineRule="auto"/>
        <w:rPr>
          <w:rFonts w:ascii="Arial" w:eastAsia="Times New Roman" w:hAnsi="Arial" w:cs="Arial"/>
          <w:color w:val="323A45"/>
          <w:sz w:val="21"/>
          <w:szCs w:val="21"/>
        </w:rPr>
      </w:pPr>
      <w:r w:rsidRPr="00102D9B">
        <w:rPr>
          <w:rFonts w:ascii="Times New Roman" w:eastAsia="Times New Roman" w:hAnsi="Times New Roman" w:cs="Times New Roman"/>
          <w:b/>
          <w:bCs/>
          <w:color w:val="323A45"/>
          <w:sz w:val="24"/>
          <w:szCs w:val="24"/>
        </w:rPr>
        <w:t>You Must Have:</w:t>
      </w:r>
    </w:p>
    <w:p w:rsidR="00102D9B" w:rsidRPr="00102D9B" w:rsidRDefault="00102D9B" w:rsidP="00102D9B">
      <w:pPr>
        <w:numPr>
          <w:ilvl w:val="0"/>
          <w:numId w:val="2"/>
        </w:numPr>
        <w:shd w:val="clear" w:color="auto" w:fill="FFFFFF"/>
        <w:spacing w:after="0" w:line="240" w:lineRule="auto"/>
        <w:ind w:left="0"/>
        <w:rPr>
          <w:rFonts w:ascii="Arial" w:eastAsia="Times New Roman" w:hAnsi="Arial" w:cs="Arial"/>
          <w:color w:val="323A45"/>
          <w:sz w:val="21"/>
          <w:szCs w:val="21"/>
        </w:rPr>
      </w:pPr>
      <w:r w:rsidRPr="00102D9B">
        <w:rPr>
          <w:rFonts w:ascii="Times New Roman" w:eastAsia="Times New Roman" w:hAnsi="Times New Roman" w:cs="Times New Roman"/>
          <w:color w:val="323A45"/>
          <w:sz w:val="24"/>
          <w:szCs w:val="24"/>
        </w:rPr>
        <w:t>At least seven years’ relevant contract administration experience.</w:t>
      </w:r>
    </w:p>
    <w:p w:rsidR="00102D9B" w:rsidRPr="00102D9B" w:rsidRDefault="00102D9B" w:rsidP="00102D9B">
      <w:pPr>
        <w:numPr>
          <w:ilvl w:val="0"/>
          <w:numId w:val="2"/>
        </w:numPr>
        <w:shd w:val="clear" w:color="auto" w:fill="FFFFFF"/>
        <w:spacing w:after="0" w:line="240" w:lineRule="auto"/>
        <w:ind w:left="0"/>
        <w:rPr>
          <w:rFonts w:ascii="Arial" w:eastAsia="Times New Roman" w:hAnsi="Arial" w:cs="Arial"/>
          <w:color w:val="323A45"/>
          <w:sz w:val="21"/>
          <w:szCs w:val="21"/>
        </w:rPr>
      </w:pPr>
      <w:r w:rsidRPr="00102D9B">
        <w:rPr>
          <w:rFonts w:ascii="Times New Roman" w:eastAsia="Times New Roman" w:hAnsi="Times New Roman" w:cs="Times New Roman"/>
          <w:color w:val="323A45"/>
          <w:sz w:val="24"/>
          <w:szCs w:val="24"/>
        </w:rPr>
        <w:t>Unquestionable ethics and integrity</w:t>
      </w:r>
    </w:p>
    <w:p w:rsidR="00102D9B" w:rsidRPr="00102D9B" w:rsidRDefault="00102D9B" w:rsidP="00102D9B">
      <w:pPr>
        <w:numPr>
          <w:ilvl w:val="0"/>
          <w:numId w:val="2"/>
        </w:numPr>
        <w:shd w:val="clear" w:color="auto" w:fill="FFFFFF"/>
        <w:spacing w:after="0" w:line="240" w:lineRule="auto"/>
        <w:ind w:left="0"/>
        <w:rPr>
          <w:rFonts w:ascii="Arial" w:eastAsia="Times New Roman" w:hAnsi="Arial" w:cs="Arial"/>
          <w:color w:val="323A45"/>
          <w:sz w:val="21"/>
          <w:szCs w:val="21"/>
        </w:rPr>
      </w:pPr>
      <w:r w:rsidRPr="00102D9B">
        <w:rPr>
          <w:rFonts w:ascii="Times New Roman" w:eastAsia="Times New Roman" w:hAnsi="Times New Roman" w:cs="Times New Roman"/>
          <w:color w:val="323A45"/>
          <w:sz w:val="24"/>
          <w:szCs w:val="24"/>
        </w:rPr>
        <w:t>Bachelor's degree in business or technical discipline.</w:t>
      </w:r>
    </w:p>
    <w:p w:rsidR="00102D9B" w:rsidRPr="00102D9B" w:rsidRDefault="00102D9B" w:rsidP="00102D9B">
      <w:pPr>
        <w:numPr>
          <w:ilvl w:val="0"/>
          <w:numId w:val="2"/>
        </w:numPr>
        <w:shd w:val="clear" w:color="auto" w:fill="FFFFFF"/>
        <w:spacing w:after="0" w:line="240" w:lineRule="auto"/>
        <w:ind w:left="0"/>
        <w:rPr>
          <w:rFonts w:ascii="Arial" w:eastAsia="Times New Roman" w:hAnsi="Arial" w:cs="Arial"/>
          <w:color w:val="323A45"/>
          <w:sz w:val="21"/>
          <w:szCs w:val="21"/>
        </w:rPr>
      </w:pPr>
      <w:r w:rsidRPr="00102D9B">
        <w:rPr>
          <w:rFonts w:ascii="Times New Roman" w:eastAsia="Times New Roman" w:hAnsi="Times New Roman" w:cs="Times New Roman"/>
          <w:color w:val="323A45"/>
          <w:sz w:val="24"/>
          <w:szCs w:val="24"/>
        </w:rPr>
        <w:t>Requires strong communication skills (both oral and written).</w:t>
      </w:r>
    </w:p>
    <w:p w:rsidR="00102D9B" w:rsidRPr="00102D9B" w:rsidRDefault="00102D9B" w:rsidP="00102D9B">
      <w:pPr>
        <w:numPr>
          <w:ilvl w:val="0"/>
          <w:numId w:val="2"/>
        </w:numPr>
        <w:shd w:val="clear" w:color="auto" w:fill="FFFFFF"/>
        <w:spacing w:after="0" w:line="240" w:lineRule="auto"/>
        <w:ind w:left="0"/>
        <w:rPr>
          <w:rFonts w:ascii="Arial" w:eastAsia="Times New Roman" w:hAnsi="Arial" w:cs="Arial"/>
          <w:color w:val="323A45"/>
          <w:sz w:val="21"/>
          <w:szCs w:val="21"/>
        </w:rPr>
      </w:pPr>
      <w:r w:rsidRPr="00102D9B">
        <w:rPr>
          <w:rFonts w:ascii="Times New Roman" w:eastAsia="Times New Roman" w:hAnsi="Times New Roman" w:cs="Times New Roman"/>
          <w:color w:val="323A45"/>
          <w:sz w:val="24"/>
          <w:szCs w:val="24"/>
        </w:rPr>
        <w:t>Ability to work independently and provide consultative advice to all levels of management and employees.</w:t>
      </w:r>
    </w:p>
    <w:p w:rsidR="00102D9B" w:rsidRPr="00102D9B" w:rsidRDefault="00102D9B" w:rsidP="00102D9B">
      <w:pPr>
        <w:numPr>
          <w:ilvl w:val="0"/>
          <w:numId w:val="2"/>
        </w:numPr>
        <w:shd w:val="clear" w:color="auto" w:fill="FFFFFF"/>
        <w:spacing w:after="0" w:line="240" w:lineRule="auto"/>
        <w:ind w:left="0"/>
        <w:rPr>
          <w:rFonts w:ascii="Arial" w:eastAsia="Times New Roman" w:hAnsi="Arial" w:cs="Arial"/>
          <w:color w:val="323A45"/>
          <w:sz w:val="21"/>
          <w:szCs w:val="21"/>
        </w:rPr>
      </w:pPr>
      <w:r w:rsidRPr="00102D9B">
        <w:rPr>
          <w:rFonts w:ascii="Times New Roman" w:eastAsia="Times New Roman" w:hAnsi="Times New Roman" w:cs="Times New Roman"/>
          <w:color w:val="323A45"/>
          <w:sz w:val="24"/>
          <w:szCs w:val="24"/>
        </w:rPr>
        <w:t>Requires analysis of DOE/NNSA Government procurement procedures.</w:t>
      </w:r>
    </w:p>
    <w:p w:rsidR="00102D9B" w:rsidRPr="00102D9B" w:rsidRDefault="00102D9B" w:rsidP="00102D9B">
      <w:pPr>
        <w:numPr>
          <w:ilvl w:val="0"/>
          <w:numId w:val="2"/>
        </w:numPr>
        <w:shd w:val="clear" w:color="auto" w:fill="FFFFFF"/>
        <w:spacing w:after="0" w:line="240" w:lineRule="auto"/>
        <w:ind w:left="0"/>
        <w:rPr>
          <w:rFonts w:ascii="Arial" w:eastAsia="Times New Roman" w:hAnsi="Arial" w:cs="Arial"/>
          <w:color w:val="323A45"/>
          <w:sz w:val="21"/>
          <w:szCs w:val="21"/>
        </w:rPr>
      </w:pPr>
      <w:r w:rsidRPr="00102D9B">
        <w:rPr>
          <w:rFonts w:ascii="Times New Roman" w:eastAsia="Times New Roman" w:hAnsi="Times New Roman" w:cs="Times New Roman"/>
          <w:color w:val="323A45"/>
          <w:sz w:val="24"/>
          <w:szCs w:val="24"/>
        </w:rPr>
        <w:t>Goal focused; ability to prioritize constantly. Sound business judgment.</w:t>
      </w:r>
    </w:p>
    <w:p w:rsidR="00102D9B" w:rsidRPr="00102D9B" w:rsidRDefault="00102D9B" w:rsidP="00102D9B">
      <w:pPr>
        <w:numPr>
          <w:ilvl w:val="0"/>
          <w:numId w:val="2"/>
        </w:numPr>
        <w:shd w:val="clear" w:color="auto" w:fill="FFFFFF"/>
        <w:spacing w:after="0" w:line="240" w:lineRule="auto"/>
        <w:ind w:left="0"/>
        <w:rPr>
          <w:rFonts w:ascii="Arial" w:eastAsia="Times New Roman" w:hAnsi="Arial" w:cs="Arial"/>
          <w:color w:val="323A45"/>
          <w:sz w:val="21"/>
          <w:szCs w:val="21"/>
        </w:rPr>
      </w:pPr>
      <w:r w:rsidRPr="00102D9B">
        <w:rPr>
          <w:rFonts w:ascii="Times New Roman" w:eastAsia="Times New Roman" w:hAnsi="Times New Roman" w:cs="Times New Roman"/>
          <w:color w:val="323A45"/>
          <w:sz w:val="24"/>
          <w:szCs w:val="24"/>
        </w:rPr>
        <w:t>Must have or be able to obtain the DOE clearance necessary to perform all job duties.</w:t>
      </w:r>
    </w:p>
    <w:p w:rsidR="00102D9B" w:rsidRPr="00102D9B" w:rsidRDefault="00102D9B" w:rsidP="00102D9B">
      <w:pPr>
        <w:shd w:val="clear" w:color="auto" w:fill="FFFFFF"/>
        <w:spacing w:after="0" w:line="240" w:lineRule="auto"/>
        <w:rPr>
          <w:rFonts w:ascii="Arial" w:eastAsia="Times New Roman" w:hAnsi="Arial" w:cs="Arial"/>
          <w:color w:val="323A45"/>
          <w:sz w:val="21"/>
          <w:szCs w:val="21"/>
        </w:rPr>
      </w:pPr>
      <w:r w:rsidRPr="00102D9B">
        <w:rPr>
          <w:rFonts w:ascii="Times New Roman" w:eastAsia="Times New Roman" w:hAnsi="Times New Roman" w:cs="Times New Roman"/>
          <w:color w:val="323A45"/>
          <w:sz w:val="24"/>
          <w:szCs w:val="24"/>
        </w:rPr>
        <w:t> </w:t>
      </w:r>
    </w:p>
    <w:p w:rsidR="00102D9B" w:rsidRDefault="00102D9B" w:rsidP="00102D9B">
      <w:pPr>
        <w:shd w:val="clear" w:color="auto" w:fill="FFFFFF"/>
        <w:spacing w:after="0" w:line="240" w:lineRule="auto"/>
        <w:rPr>
          <w:rFonts w:ascii="Times New Roman" w:eastAsia="Times New Roman" w:hAnsi="Times New Roman" w:cs="Times New Roman"/>
          <w:b/>
          <w:bCs/>
          <w:color w:val="323A45"/>
          <w:sz w:val="24"/>
          <w:szCs w:val="24"/>
        </w:rPr>
      </w:pPr>
    </w:p>
    <w:p w:rsidR="00102D9B" w:rsidRPr="00102D9B" w:rsidRDefault="00102D9B" w:rsidP="00102D9B">
      <w:pPr>
        <w:shd w:val="clear" w:color="auto" w:fill="FFFFFF"/>
        <w:spacing w:after="0" w:line="240" w:lineRule="auto"/>
        <w:rPr>
          <w:rFonts w:ascii="Arial" w:eastAsia="Times New Roman" w:hAnsi="Arial" w:cs="Arial"/>
          <w:color w:val="323A45"/>
          <w:sz w:val="21"/>
          <w:szCs w:val="21"/>
        </w:rPr>
      </w:pPr>
      <w:r w:rsidRPr="00102D9B">
        <w:rPr>
          <w:rFonts w:ascii="Times New Roman" w:eastAsia="Times New Roman" w:hAnsi="Times New Roman" w:cs="Times New Roman"/>
          <w:b/>
          <w:bCs/>
          <w:color w:val="323A45"/>
          <w:sz w:val="24"/>
          <w:szCs w:val="24"/>
        </w:rPr>
        <w:t>We Value:</w:t>
      </w:r>
    </w:p>
    <w:p w:rsidR="00102D9B" w:rsidRPr="00102D9B" w:rsidRDefault="00102D9B" w:rsidP="00102D9B">
      <w:pPr>
        <w:numPr>
          <w:ilvl w:val="0"/>
          <w:numId w:val="3"/>
        </w:numPr>
        <w:shd w:val="clear" w:color="auto" w:fill="FFFFFF"/>
        <w:spacing w:after="0" w:line="240" w:lineRule="auto"/>
        <w:ind w:left="0"/>
        <w:rPr>
          <w:rFonts w:ascii="Arial" w:eastAsia="Times New Roman" w:hAnsi="Arial" w:cs="Arial"/>
          <w:color w:val="323A45"/>
          <w:sz w:val="21"/>
          <w:szCs w:val="21"/>
        </w:rPr>
      </w:pPr>
      <w:r w:rsidRPr="00102D9B">
        <w:rPr>
          <w:rFonts w:ascii="Times New Roman" w:eastAsia="Times New Roman" w:hAnsi="Times New Roman" w:cs="Times New Roman"/>
          <w:color w:val="323A45"/>
          <w:sz w:val="24"/>
          <w:szCs w:val="24"/>
        </w:rPr>
        <w:t>2 + years or more experience in government contract administration</w:t>
      </w:r>
    </w:p>
    <w:p w:rsidR="00102D9B" w:rsidRPr="00102D9B" w:rsidRDefault="00102D9B" w:rsidP="00102D9B">
      <w:pPr>
        <w:numPr>
          <w:ilvl w:val="0"/>
          <w:numId w:val="3"/>
        </w:numPr>
        <w:shd w:val="clear" w:color="auto" w:fill="FFFFFF"/>
        <w:spacing w:after="0" w:line="240" w:lineRule="auto"/>
        <w:ind w:left="0"/>
        <w:rPr>
          <w:rFonts w:ascii="Arial" w:eastAsia="Times New Roman" w:hAnsi="Arial" w:cs="Arial"/>
          <w:color w:val="323A45"/>
          <w:sz w:val="21"/>
          <w:szCs w:val="21"/>
        </w:rPr>
      </w:pPr>
      <w:r w:rsidRPr="00102D9B">
        <w:rPr>
          <w:rFonts w:ascii="Times New Roman" w:eastAsia="Times New Roman" w:hAnsi="Times New Roman" w:cs="Times New Roman"/>
          <w:color w:val="323A45"/>
          <w:sz w:val="24"/>
          <w:szCs w:val="24"/>
        </w:rPr>
        <w:t>Some experience with DOE/NNSA government contracts</w:t>
      </w:r>
    </w:p>
    <w:p w:rsidR="00102D9B" w:rsidRPr="00102D9B" w:rsidRDefault="00102D9B" w:rsidP="00102D9B">
      <w:pPr>
        <w:numPr>
          <w:ilvl w:val="0"/>
          <w:numId w:val="3"/>
        </w:numPr>
        <w:shd w:val="clear" w:color="auto" w:fill="FFFFFF"/>
        <w:spacing w:after="0" w:line="240" w:lineRule="auto"/>
        <w:ind w:left="0"/>
        <w:rPr>
          <w:rFonts w:ascii="Arial" w:eastAsia="Times New Roman" w:hAnsi="Arial" w:cs="Arial"/>
          <w:color w:val="323A45"/>
          <w:sz w:val="21"/>
          <w:szCs w:val="21"/>
        </w:rPr>
      </w:pPr>
      <w:r w:rsidRPr="00102D9B">
        <w:rPr>
          <w:rFonts w:ascii="Times New Roman" w:eastAsia="Times New Roman" w:hAnsi="Times New Roman" w:cs="Times New Roman"/>
          <w:color w:val="323A45"/>
          <w:sz w:val="24"/>
          <w:szCs w:val="24"/>
        </w:rPr>
        <w:t>JD, MBA, or Certified Purchasing Manager certificate</w:t>
      </w:r>
    </w:p>
    <w:p w:rsidR="00102D9B" w:rsidRPr="00102D9B" w:rsidRDefault="00102D9B" w:rsidP="00102D9B">
      <w:pPr>
        <w:numPr>
          <w:ilvl w:val="0"/>
          <w:numId w:val="3"/>
        </w:numPr>
        <w:shd w:val="clear" w:color="auto" w:fill="FFFFFF"/>
        <w:spacing w:after="0" w:line="240" w:lineRule="auto"/>
        <w:ind w:left="0"/>
        <w:rPr>
          <w:rFonts w:ascii="Arial" w:eastAsia="Times New Roman" w:hAnsi="Arial" w:cs="Arial"/>
          <w:color w:val="323A45"/>
          <w:sz w:val="21"/>
          <w:szCs w:val="21"/>
        </w:rPr>
      </w:pPr>
      <w:r w:rsidRPr="00102D9B">
        <w:rPr>
          <w:rFonts w:ascii="Times New Roman" w:eastAsia="Times New Roman" w:hAnsi="Times New Roman" w:cs="Times New Roman"/>
          <w:color w:val="323A45"/>
          <w:sz w:val="24"/>
          <w:szCs w:val="24"/>
        </w:rPr>
        <w:t>Six Sigma Certification</w:t>
      </w:r>
    </w:p>
    <w:p w:rsidR="00102D9B" w:rsidRDefault="00102D9B" w:rsidP="00102D9B">
      <w:pPr>
        <w:shd w:val="clear" w:color="auto" w:fill="FFFFFF"/>
        <w:spacing w:before="150" w:after="60" w:line="240" w:lineRule="auto"/>
        <w:outlineLvl w:val="2"/>
        <w:rPr>
          <w:rFonts w:ascii="Arial" w:eastAsia="Times New Roman" w:hAnsi="Arial" w:cs="Arial"/>
          <w:color w:val="323A45"/>
          <w:sz w:val="27"/>
          <w:szCs w:val="27"/>
        </w:rPr>
      </w:pPr>
    </w:p>
    <w:p w:rsidR="00102D9B" w:rsidRDefault="00102D9B" w:rsidP="00102D9B">
      <w:pPr>
        <w:shd w:val="clear" w:color="auto" w:fill="FFFFFF"/>
        <w:spacing w:before="150" w:after="60" w:line="240" w:lineRule="auto"/>
        <w:outlineLvl w:val="2"/>
        <w:rPr>
          <w:rFonts w:ascii="Arial" w:eastAsia="Times New Roman" w:hAnsi="Arial" w:cs="Arial"/>
          <w:color w:val="323A45"/>
          <w:sz w:val="27"/>
          <w:szCs w:val="27"/>
        </w:rPr>
      </w:pPr>
    </w:p>
    <w:p w:rsidR="00102D9B" w:rsidRPr="00102D9B" w:rsidRDefault="00102D9B" w:rsidP="00102D9B">
      <w:pPr>
        <w:shd w:val="clear" w:color="auto" w:fill="FFFFFF"/>
        <w:spacing w:before="150" w:after="60" w:line="240" w:lineRule="auto"/>
        <w:outlineLvl w:val="2"/>
        <w:rPr>
          <w:rFonts w:ascii="Arial" w:eastAsia="Times New Roman" w:hAnsi="Arial" w:cs="Arial"/>
          <w:color w:val="323A45"/>
          <w:sz w:val="27"/>
          <w:szCs w:val="27"/>
        </w:rPr>
      </w:pPr>
      <w:r w:rsidRPr="00102D9B">
        <w:rPr>
          <w:rFonts w:ascii="Arial" w:eastAsia="Times New Roman" w:hAnsi="Arial" w:cs="Arial"/>
          <w:color w:val="323A45"/>
          <w:sz w:val="27"/>
          <w:szCs w:val="27"/>
        </w:rPr>
        <w:t>Additional Information</w:t>
      </w:r>
    </w:p>
    <w:p w:rsidR="00102D9B" w:rsidRPr="00102D9B" w:rsidRDefault="00102D9B" w:rsidP="00102D9B">
      <w:pPr>
        <w:numPr>
          <w:ilvl w:val="0"/>
          <w:numId w:val="4"/>
        </w:numPr>
        <w:shd w:val="clear" w:color="auto" w:fill="FFFFFF"/>
        <w:spacing w:after="0" w:line="240" w:lineRule="auto"/>
        <w:ind w:left="0"/>
        <w:rPr>
          <w:rFonts w:ascii="Arial" w:eastAsia="Times New Roman" w:hAnsi="Arial" w:cs="Arial"/>
          <w:color w:val="323A45"/>
          <w:sz w:val="21"/>
          <w:szCs w:val="21"/>
        </w:rPr>
      </w:pPr>
      <w:r w:rsidRPr="00102D9B">
        <w:rPr>
          <w:rFonts w:ascii="Arial" w:eastAsia="Times New Roman" w:hAnsi="Arial" w:cs="Arial"/>
          <w:b/>
          <w:bCs/>
          <w:color w:val="323A45"/>
          <w:sz w:val="21"/>
          <w:szCs w:val="21"/>
        </w:rPr>
        <w:t>Category: </w:t>
      </w:r>
      <w:r w:rsidRPr="00102D9B">
        <w:rPr>
          <w:rFonts w:ascii="Arial" w:eastAsia="Times New Roman" w:hAnsi="Arial" w:cs="Arial"/>
          <w:color w:val="323A45"/>
          <w:sz w:val="21"/>
          <w:szCs w:val="21"/>
        </w:rPr>
        <w:t>Legal</w:t>
      </w:r>
    </w:p>
    <w:p w:rsidR="00102D9B" w:rsidRPr="00102D9B" w:rsidRDefault="00102D9B" w:rsidP="00102D9B">
      <w:pPr>
        <w:numPr>
          <w:ilvl w:val="0"/>
          <w:numId w:val="4"/>
        </w:numPr>
        <w:shd w:val="clear" w:color="auto" w:fill="FFFFFF"/>
        <w:spacing w:after="0" w:line="240" w:lineRule="auto"/>
        <w:ind w:left="0"/>
        <w:rPr>
          <w:rFonts w:ascii="Arial" w:eastAsia="Times New Roman" w:hAnsi="Arial" w:cs="Arial"/>
          <w:color w:val="323A45"/>
          <w:sz w:val="21"/>
          <w:szCs w:val="21"/>
        </w:rPr>
      </w:pPr>
      <w:r w:rsidRPr="00102D9B">
        <w:rPr>
          <w:rFonts w:ascii="Arial" w:eastAsia="Times New Roman" w:hAnsi="Arial" w:cs="Arial"/>
          <w:b/>
          <w:bCs/>
          <w:color w:val="323A45"/>
          <w:sz w:val="21"/>
          <w:szCs w:val="21"/>
        </w:rPr>
        <w:t>Location: </w:t>
      </w:r>
      <w:r w:rsidRPr="00102D9B">
        <w:rPr>
          <w:rFonts w:ascii="Arial" w:eastAsia="Times New Roman" w:hAnsi="Arial" w:cs="Arial"/>
          <w:color w:val="323A45"/>
          <w:sz w:val="21"/>
          <w:szCs w:val="21"/>
        </w:rPr>
        <w:t xml:space="preserve">14520 </w:t>
      </w:r>
      <w:proofErr w:type="spellStart"/>
      <w:r w:rsidRPr="00102D9B">
        <w:rPr>
          <w:rFonts w:ascii="Arial" w:eastAsia="Times New Roman" w:hAnsi="Arial" w:cs="Arial"/>
          <w:color w:val="323A45"/>
          <w:sz w:val="21"/>
          <w:szCs w:val="21"/>
        </w:rPr>
        <w:t>Botts</w:t>
      </w:r>
      <w:proofErr w:type="spellEnd"/>
      <w:r w:rsidRPr="00102D9B">
        <w:rPr>
          <w:rFonts w:ascii="Arial" w:eastAsia="Times New Roman" w:hAnsi="Arial" w:cs="Arial"/>
          <w:color w:val="323A45"/>
          <w:sz w:val="21"/>
          <w:szCs w:val="21"/>
        </w:rPr>
        <w:t xml:space="preserve"> Road, Kansas City, MO 64147 USA</w:t>
      </w:r>
    </w:p>
    <w:p w:rsidR="00102D9B" w:rsidRPr="00102D9B" w:rsidRDefault="00102D9B" w:rsidP="00102D9B">
      <w:pPr>
        <w:numPr>
          <w:ilvl w:val="0"/>
          <w:numId w:val="4"/>
        </w:numPr>
        <w:shd w:val="clear" w:color="auto" w:fill="FFFFFF"/>
        <w:spacing w:after="15" w:line="240" w:lineRule="auto"/>
        <w:ind w:left="0"/>
        <w:rPr>
          <w:rFonts w:ascii="Arial" w:eastAsia="Times New Roman" w:hAnsi="Arial" w:cs="Arial"/>
          <w:color w:val="323A45"/>
          <w:sz w:val="21"/>
          <w:szCs w:val="21"/>
        </w:rPr>
      </w:pPr>
      <w:r w:rsidRPr="00102D9B">
        <w:rPr>
          <w:rFonts w:ascii="Arial" w:eastAsia="Times New Roman" w:hAnsi="Arial" w:cs="Arial"/>
          <w:color w:val="323A45"/>
          <w:sz w:val="21"/>
          <w:szCs w:val="21"/>
        </w:rPr>
        <w:t>Exempt</w:t>
      </w:r>
    </w:p>
    <w:p w:rsidR="00102D9B" w:rsidRPr="00102D9B" w:rsidRDefault="00102D9B" w:rsidP="00102D9B">
      <w:pPr>
        <w:numPr>
          <w:ilvl w:val="0"/>
          <w:numId w:val="4"/>
        </w:numPr>
        <w:shd w:val="clear" w:color="auto" w:fill="FFFFFF"/>
        <w:spacing w:after="15" w:line="240" w:lineRule="auto"/>
        <w:ind w:left="0"/>
        <w:rPr>
          <w:rFonts w:ascii="Arial" w:eastAsia="Times New Roman" w:hAnsi="Arial" w:cs="Arial"/>
          <w:color w:val="323A45"/>
          <w:sz w:val="21"/>
          <w:szCs w:val="21"/>
        </w:rPr>
      </w:pPr>
      <w:r w:rsidRPr="00102D9B">
        <w:rPr>
          <w:rFonts w:ascii="Arial" w:eastAsia="Times New Roman" w:hAnsi="Arial" w:cs="Arial"/>
          <w:color w:val="323A45"/>
          <w:sz w:val="21"/>
          <w:szCs w:val="21"/>
        </w:rPr>
        <w:t>Must have or be eligible for a security clearance due to contractual requirements.</w:t>
      </w:r>
    </w:p>
    <w:p w:rsidR="009B506F" w:rsidRDefault="009B506F">
      <w:bookmarkStart w:id="0" w:name="_GoBack"/>
      <w:bookmarkEnd w:id="0"/>
    </w:p>
    <w:sectPr w:rsidR="009B50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31C8B"/>
    <w:multiLevelType w:val="multilevel"/>
    <w:tmpl w:val="63C4B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3A6562"/>
    <w:multiLevelType w:val="multilevel"/>
    <w:tmpl w:val="76D41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E26E91"/>
    <w:multiLevelType w:val="multilevel"/>
    <w:tmpl w:val="23EEE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B134200"/>
    <w:multiLevelType w:val="multilevel"/>
    <w:tmpl w:val="872E6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D9B"/>
    <w:rsid w:val="00102D9B"/>
    <w:rsid w:val="009B5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B3CD55-5D9E-4654-9AE6-FD18A51EB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0070085">
      <w:bodyDiv w:val="1"/>
      <w:marLeft w:val="0"/>
      <w:marRight w:val="0"/>
      <w:marTop w:val="0"/>
      <w:marBottom w:val="0"/>
      <w:divBdr>
        <w:top w:val="none" w:sz="0" w:space="0" w:color="auto"/>
        <w:left w:val="none" w:sz="0" w:space="0" w:color="auto"/>
        <w:bottom w:val="none" w:sz="0" w:space="0" w:color="auto"/>
        <w:right w:val="none" w:sz="0" w:space="0" w:color="auto"/>
      </w:divBdr>
    </w:div>
    <w:div w:id="979573474">
      <w:bodyDiv w:val="1"/>
      <w:marLeft w:val="0"/>
      <w:marRight w:val="0"/>
      <w:marTop w:val="0"/>
      <w:marBottom w:val="0"/>
      <w:divBdr>
        <w:top w:val="none" w:sz="0" w:space="0" w:color="auto"/>
        <w:left w:val="none" w:sz="0" w:space="0" w:color="auto"/>
        <w:bottom w:val="none" w:sz="0" w:space="0" w:color="auto"/>
        <w:right w:val="none" w:sz="0" w:space="0" w:color="auto"/>
      </w:divBdr>
    </w:div>
    <w:div w:id="2064522226">
      <w:bodyDiv w:val="1"/>
      <w:marLeft w:val="0"/>
      <w:marRight w:val="0"/>
      <w:marTop w:val="0"/>
      <w:marBottom w:val="0"/>
      <w:divBdr>
        <w:top w:val="none" w:sz="0" w:space="0" w:color="auto"/>
        <w:left w:val="none" w:sz="0" w:space="0" w:color="auto"/>
        <w:bottom w:val="none" w:sz="0" w:space="0" w:color="auto"/>
        <w:right w:val="none" w:sz="0" w:space="0" w:color="auto"/>
      </w:divBdr>
    </w:div>
    <w:div w:id="2070640646">
      <w:bodyDiv w:val="1"/>
      <w:marLeft w:val="0"/>
      <w:marRight w:val="0"/>
      <w:marTop w:val="0"/>
      <w:marBottom w:val="0"/>
      <w:divBdr>
        <w:top w:val="none" w:sz="0" w:space="0" w:color="auto"/>
        <w:left w:val="none" w:sz="0" w:space="0" w:color="auto"/>
        <w:bottom w:val="none" w:sz="0" w:space="0" w:color="auto"/>
        <w:right w:val="none" w:sz="0" w:space="0" w:color="auto"/>
      </w:divBdr>
      <w:divsChild>
        <w:div w:id="2113546277">
          <w:marLeft w:val="0"/>
          <w:marRight w:val="0"/>
          <w:marTop w:val="0"/>
          <w:marBottom w:val="0"/>
          <w:divBdr>
            <w:top w:val="none" w:sz="0" w:space="0" w:color="auto"/>
            <w:left w:val="none" w:sz="0" w:space="0" w:color="auto"/>
            <w:bottom w:val="none" w:sz="0" w:space="0" w:color="auto"/>
            <w:right w:val="none" w:sz="0" w:space="0" w:color="auto"/>
          </w:divBdr>
          <w:divsChild>
            <w:div w:id="1078018649">
              <w:marLeft w:val="0"/>
              <w:marRight w:val="0"/>
              <w:marTop w:val="0"/>
              <w:marBottom w:val="0"/>
              <w:divBdr>
                <w:top w:val="none" w:sz="0" w:space="0" w:color="auto"/>
                <w:left w:val="none" w:sz="0" w:space="0" w:color="auto"/>
                <w:bottom w:val="none" w:sz="0" w:space="0" w:color="auto"/>
                <w:right w:val="none" w:sz="0" w:space="0" w:color="auto"/>
              </w:divBdr>
              <w:divsChild>
                <w:div w:id="840705655">
                  <w:marLeft w:val="0"/>
                  <w:marRight w:val="0"/>
                  <w:marTop w:val="0"/>
                  <w:marBottom w:val="0"/>
                  <w:divBdr>
                    <w:top w:val="none" w:sz="0" w:space="0" w:color="auto"/>
                    <w:left w:val="none" w:sz="0" w:space="0" w:color="auto"/>
                    <w:bottom w:val="none" w:sz="0" w:space="0" w:color="auto"/>
                    <w:right w:val="none" w:sz="0" w:space="0" w:color="auto"/>
                  </w:divBdr>
                  <w:divsChild>
                    <w:div w:id="322701450">
                      <w:marLeft w:val="0"/>
                      <w:marRight w:val="0"/>
                      <w:marTop w:val="0"/>
                      <w:marBottom w:val="0"/>
                      <w:divBdr>
                        <w:top w:val="none" w:sz="0" w:space="0" w:color="auto"/>
                        <w:left w:val="none" w:sz="0" w:space="0" w:color="auto"/>
                        <w:bottom w:val="none" w:sz="0" w:space="0" w:color="auto"/>
                        <w:right w:val="none" w:sz="0" w:space="0" w:color="auto"/>
                      </w:divBdr>
                      <w:divsChild>
                        <w:div w:id="1543638251">
                          <w:marLeft w:val="0"/>
                          <w:marRight w:val="0"/>
                          <w:marTop w:val="0"/>
                          <w:marBottom w:val="0"/>
                          <w:divBdr>
                            <w:top w:val="none" w:sz="0" w:space="0" w:color="auto"/>
                            <w:left w:val="none" w:sz="0" w:space="0" w:color="auto"/>
                            <w:bottom w:val="none" w:sz="0" w:space="0" w:color="auto"/>
                            <w:right w:val="none" w:sz="0" w:space="0" w:color="auto"/>
                          </w:divBdr>
                          <w:divsChild>
                            <w:div w:id="139346427">
                              <w:marLeft w:val="0"/>
                              <w:marRight w:val="0"/>
                              <w:marTop w:val="0"/>
                              <w:marBottom w:val="0"/>
                              <w:divBdr>
                                <w:top w:val="none" w:sz="0" w:space="0" w:color="auto"/>
                                <w:left w:val="none" w:sz="0" w:space="0" w:color="auto"/>
                                <w:bottom w:val="none" w:sz="0" w:space="0" w:color="auto"/>
                                <w:right w:val="none" w:sz="0" w:space="0" w:color="auto"/>
                              </w:divBdr>
                              <w:divsChild>
                                <w:div w:id="1216430472">
                                  <w:marLeft w:val="0"/>
                                  <w:marRight w:val="0"/>
                                  <w:marTop w:val="0"/>
                                  <w:marBottom w:val="0"/>
                                  <w:divBdr>
                                    <w:top w:val="none" w:sz="0" w:space="0" w:color="auto"/>
                                    <w:left w:val="none" w:sz="0" w:space="0" w:color="auto"/>
                                    <w:bottom w:val="none" w:sz="0" w:space="0" w:color="auto"/>
                                    <w:right w:val="none" w:sz="0" w:space="0" w:color="auto"/>
                                  </w:divBdr>
                                  <w:divsChild>
                                    <w:div w:id="1466392665">
                                      <w:marLeft w:val="0"/>
                                      <w:marRight w:val="0"/>
                                      <w:marTop w:val="0"/>
                                      <w:marBottom w:val="0"/>
                                      <w:divBdr>
                                        <w:top w:val="none" w:sz="0" w:space="0" w:color="auto"/>
                                        <w:left w:val="none" w:sz="0" w:space="0" w:color="auto"/>
                                        <w:bottom w:val="none" w:sz="0" w:space="0" w:color="auto"/>
                                        <w:right w:val="none" w:sz="0" w:space="0" w:color="auto"/>
                                      </w:divBdr>
                                      <w:divsChild>
                                        <w:div w:id="759528656">
                                          <w:marLeft w:val="0"/>
                                          <w:marRight w:val="0"/>
                                          <w:marTop w:val="0"/>
                                          <w:marBottom w:val="0"/>
                                          <w:divBdr>
                                            <w:top w:val="none" w:sz="0" w:space="0" w:color="auto"/>
                                            <w:left w:val="none" w:sz="0" w:space="0" w:color="auto"/>
                                            <w:bottom w:val="none" w:sz="0" w:space="0" w:color="auto"/>
                                            <w:right w:val="none" w:sz="0" w:space="0" w:color="auto"/>
                                          </w:divBdr>
                                          <w:divsChild>
                                            <w:div w:id="671880251">
                                              <w:marLeft w:val="0"/>
                                              <w:marRight w:val="0"/>
                                              <w:marTop w:val="0"/>
                                              <w:marBottom w:val="0"/>
                                              <w:divBdr>
                                                <w:top w:val="none" w:sz="0" w:space="0" w:color="auto"/>
                                                <w:left w:val="none" w:sz="0" w:space="0" w:color="auto"/>
                                                <w:bottom w:val="none" w:sz="0" w:space="0" w:color="auto"/>
                                                <w:right w:val="none" w:sz="0" w:space="0" w:color="auto"/>
                                              </w:divBdr>
                                              <w:divsChild>
                                                <w:div w:id="174853085">
                                                  <w:marLeft w:val="0"/>
                                                  <w:marRight w:val="0"/>
                                                  <w:marTop w:val="0"/>
                                                  <w:marBottom w:val="0"/>
                                                  <w:divBdr>
                                                    <w:top w:val="none" w:sz="0" w:space="0" w:color="auto"/>
                                                    <w:left w:val="none" w:sz="0" w:space="0" w:color="auto"/>
                                                    <w:bottom w:val="none" w:sz="0" w:space="0" w:color="auto"/>
                                                    <w:right w:val="none" w:sz="0" w:space="0" w:color="auto"/>
                                                  </w:divBdr>
                                                </w:div>
                                                <w:div w:id="438568355">
                                                  <w:marLeft w:val="0"/>
                                                  <w:marRight w:val="0"/>
                                                  <w:marTop w:val="0"/>
                                                  <w:marBottom w:val="0"/>
                                                  <w:divBdr>
                                                    <w:top w:val="none" w:sz="0" w:space="0" w:color="auto"/>
                                                    <w:left w:val="none" w:sz="0" w:space="0" w:color="auto"/>
                                                    <w:bottom w:val="none" w:sz="0" w:space="0" w:color="auto"/>
                                                    <w:right w:val="none" w:sz="0" w:space="0" w:color="auto"/>
                                                  </w:divBdr>
                                                  <w:divsChild>
                                                    <w:div w:id="965887992">
                                                      <w:marLeft w:val="0"/>
                                                      <w:marRight w:val="0"/>
                                                      <w:marTop w:val="0"/>
                                                      <w:marBottom w:val="0"/>
                                                      <w:divBdr>
                                                        <w:top w:val="none" w:sz="0" w:space="0" w:color="auto"/>
                                                        <w:left w:val="none" w:sz="0" w:space="0" w:color="auto"/>
                                                        <w:bottom w:val="none" w:sz="0" w:space="0" w:color="auto"/>
                                                        <w:right w:val="none" w:sz="0" w:space="0" w:color="auto"/>
                                                      </w:divBdr>
                                                      <w:divsChild>
                                                        <w:div w:id="856115133">
                                                          <w:marLeft w:val="0"/>
                                                          <w:marRight w:val="0"/>
                                                          <w:marTop w:val="0"/>
                                                          <w:marBottom w:val="0"/>
                                                          <w:divBdr>
                                                            <w:top w:val="none" w:sz="0" w:space="0" w:color="auto"/>
                                                            <w:left w:val="none" w:sz="0" w:space="0" w:color="auto"/>
                                                            <w:bottom w:val="none" w:sz="0" w:space="0" w:color="auto"/>
                                                            <w:right w:val="none" w:sz="0" w:space="0" w:color="auto"/>
                                                          </w:divBdr>
                                                        </w:div>
                                                        <w:div w:id="585845950">
                                                          <w:marLeft w:val="0"/>
                                                          <w:marRight w:val="0"/>
                                                          <w:marTop w:val="0"/>
                                                          <w:marBottom w:val="0"/>
                                                          <w:divBdr>
                                                            <w:top w:val="none" w:sz="0" w:space="0" w:color="auto"/>
                                                            <w:left w:val="none" w:sz="0" w:space="0" w:color="auto"/>
                                                            <w:bottom w:val="none" w:sz="0" w:space="0" w:color="auto"/>
                                                            <w:right w:val="none" w:sz="0" w:space="0" w:color="auto"/>
                                                          </w:divBdr>
                                                          <w:divsChild>
                                                            <w:div w:id="1263029327">
                                                              <w:marLeft w:val="0"/>
                                                              <w:marRight w:val="0"/>
                                                              <w:marTop w:val="0"/>
                                                              <w:marBottom w:val="0"/>
                                                              <w:divBdr>
                                                                <w:top w:val="none" w:sz="0" w:space="0" w:color="auto"/>
                                                                <w:left w:val="none" w:sz="0" w:space="0" w:color="auto"/>
                                                                <w:bottom w:val="none" w:sz="0" w:space="0" w:color="auto"/>
                                                                <w:right w:val="none" w:sz="0" w:space="0" w:color="auto"/>
                                                              </w:divBdr>
                                                            </w:div>
                                                          </w:divsChild>
                                                        </w:div>
                                                        <w:div w:id="71974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46627">
                                                  <w:marLeft w:val="0"/>
                                                  <w:marRight w:val="0"/>
                                                  <w:marTop w:val="0"/>
                                                  <w:marBottom w:val="0"/>
                                                  <w:divBdr>
                                                    <w:top w:val="none" w:sz="0" w:space="0" w:color="auto"/>
                                                    <w:left w:val="none" w:sz="0" w:space="0" w:color="auto"/>
                                                    <w:bottom w:val="none" w:sz="0" w:space="0" w:color="auto"/>
                                                    <w:right w:val="none" w:sz="0" w:space="0" w:color="auto"/>
                                                  </w:divBdr>
                                                  <w:divsChild>
                                                    <w:div w:id="1522162112">
                                                      <w:marLeft w:val="0"/>
                                                      <w:marRight w:val="0"/>
                                                      <w:marTop w:val="0"/>
                                                      <w:marBottom w:val="0"/>
                                                      <w:divBdr>
                                                        <w:top w:val="none" w:sz="0" w:space="0" w:color="auto"/>
                                                        <w:left w:val="none" w:sz="0" w:space="0" w:color="auto"/>
                                                        <w:bottom w:val="none" w:sz="0" w:space="0" w:color="auto"/>
                                                        <w:right w:val="none" w:sz="0" w:space="0" w:color="auto"/>
                                                      </w:divBdr>
                                                    </w:div>
                                                    <w:div w:id="209269910">
                                                      <w:marLeft w:val="0"/>
                                                      <w:marRight w:val="0"/>
                                                      <w:marTop w:val="0"/>
                                                      <w:marBottom w:val="0"/>
                                                      <w:divBdr>
                                                        <w:top w:val="none" w:sz="0" w:space="0" w:color="auto"/>
                                                        <w:left w:val="none" w:sz="0" w:space="0" w:color="auto"/>
                                                        <w:bottom w:val="none" w:sz="0" w:space="0" w:color="auto"/>
                                                        <w:right w:val="none" w:sz="0" w:space="0" w:color="auto"/>
                                                      </w:divBdr>
                                                      <w:divsChild>
                                                        <w:div w:id="860901635">
                                                          <w:marLeft w:val="0"/>
                                                          <w:marRight w:val="0"/>
                                                          <w:marTop w:val="0"/>
                                                          <w:marBottom w:val="0"/>
                                                          <w:divBdr>
                                                            <w:top w:val="none" w:sz="0" w:space="0" w:color="auto"/>
                                                            <w:left w:val="none" w:sz="0" w:space="0" w:color="auto"/>
                                                            <w:bottom w:val="none" w:sz="0" w:space="0" w:color="auto"/>
                                                            <w:right w:val="none" w:sz="0" w:space="0" w:color="auto"/>
                                                          </w:divBdr>
                                                        </w:div>
                                                      </w:divsChild>
                                                    </w:div>
                                                    <w:div w:id="172112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5290903">
          <w:marLeft w:val="0"/>
          <w:marRight w:val="0"/>
          <w:marTop w:val="0"/>
          <w:marBottom w:val="0"/>
          <w:divBdr>
            <w:top w:val="none" w:sz="0" w:space="0" w:color="auto"/>
            <w:left w:val="none" w:sz="0" w:space="0" w:color="auto"/>
            <w:bottom w:val="none" w:sz="0" w:space="0" w:color="auto"/>
            <w:right w:val="none" w:sz="0" w:space="0" w:color="auto"/>
          </w:divBdr>
          <w:divsChild>
            <w:div w:id="197009304">
              <w:marLeft w:val="0"/>
              <w:marRight w:val="0"/>
              <w:marTop w:val="0"/>
              <w:marBottom w:val="0"/>
              <w:divBdr>
                <w:top w:val="none" w:sz="0" w:space="0" w:color="auto"/>
                <w:left w:val="none" w:sz="0" w:space="0" w:color="auto"/>
                <w:bottom w:val="none" w:sz="0" w:space="0" w:color="auto"/>
                <w:right w:val="none" w:sz="0" w:space="0" w:color="auto"/>
              </w:divBdr>
              <w:divsChild>
                <w:div w:id="1231231668">
                  <w:marLeft w:val="0"/>
                  <w:marRight w:val="0"/>
                  <w:marTop w:val="0"/>
                  <w:marBottom w:val="0"/>
                  <w:divBdr>
                    <w:top w:val="none" w:sz="0" w:space="0" w:color="auto"/>
                    <w:left w:val="none" w:sz="0" w:space="0" w:color="auto"/>
                    <w:bottom w:val="none" w:sz="0" w:space="0" w:color="auto"/>
                    <w:right w:val="none" w:sz="0" w:space="0" w:color="auto"/>
                  </w:divBdr>
                  <w:divsChild>
                    <w:div w:id="905146344">
                      <w:marLeft w:val="0"/>
                      <w:marRight w:val="0"/>
                      <w:marTop w:val="0"/>
                      <w:marBottom w:val="0"/>
                      <w:divBdr>
                        <w:top w:val="none" w:sz="0" w:space="0" w:color="auto"/>
                        <w:left w:val="none" w:sz="0" w:space="0" w:color="auto"/>
                        <w:bottom w:val="none" w:sz="0" w:space="0" w:color="auto"/>
                        <w:right w:val="none" w:sz="0" w:space="0" w:color="auto"/>
                      </w:divBdr>
                      <w:divsChild>
                        <w:div w:id="1551461024">
                          <w:marLeft w:val="0"/>
                          <w:marRight w:val="0"/>
                          <w:marTop w:val="0"/>
                          <w:marBottom w:val="0"/>
                          <w:divBdr>
                            <w:top w:val="none" w:sz="0" w:space="0" w:color="auto"/>
                            <w:left w:val="none" w:sz="0" w:space="0" w:color="auto"/>
                            <w:bottom w:val="none" w:sz="0" w:space="0" w:color="auto"/>
                            <w:right w:val="none" w:sz="0" w:space="0" w:color="auto"/>
                          </w:divBdr>
                          <w:divsChild>
                            <w:div w:id="75636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581827">
              <w:marLeft w:val="0"/>
              <w:marRight w:val="0"/>
              <w:marTop w:val="0"/>
              <w:marBottom w:val="0"/>
              <w:divBdr>
                <w:top w:val="none" w:sz="0" w:space="0" w:color="auto"/>
                <w:left w:val="none" w:sz="0" w:space="0" w:color="auto"/>
                <w:bottom w:val="none" w:sz="0" w:space="0" w:color="auto"/>
                <w:right w:val="none" w:sz="0" w:space="0" w:color="auto"/>
              </w:divBdr>
              <w:divsChild>
                <w:div w:id="664169086">
                  <w:marLeft w:val="0"/>
                  <w:marRight w:val="0"/>
                  <w:marTop w:val="0"/>
                  <w:marBottom w:val="0"/>
                  <w:divBdr>
                    <w:top w:val="none" w:sz="0" w:space="0" w:color="auto"/>
                    <w:left w:val="none" w:sz="0" w:space="0" w:color="auto"/>
                    <w:bottom w:val="none" w:sz="0" w:space="0" w:color="auto"/>
                    <w:right w:val="none" w:sz="0" w:space="0" w:color="auto"/>
                  </w:divBdr>
                  <w:divsChild>
                    <w:div w:id="861212284">
                      <w:marLeft w:val="0"/>
                      <w:marRight w:val="0"/>
                      <w:marTop w:val="0"/>
                      <w:marBottom w:val="0"/>
                      <w:divBdr>
                        <w:top w:val="none" w:sz="0" w:space="0" w:color="auto"/>
                        <w:left w:val="none" w:sz="0" w:space="0" w:color="auto"/>
                        <w:bottom w:val="none" w:sz="0" w:space="0" w:color="auto"/>
                        <w:right w:val="none" w:sz="0" w:space="0" w:color="auto"/>
                      </w:divBdr>
                      <w:divsChild>
                        <w:div w:id="1228145705">
                          <w:marLeft w:val="0"/>
                          <w:marRight w:val="0"/>
                          <w:marTop w:val="0"/>
                          <w:marBottom w:val="0"/>
                          <w:divBdr>
                            <w:top w:val="none" w:sz="0" w:space="0" w:color="auto"/>
                            <w:left w:val="none" w:sz="0" w:space="0" w:color="auto"/>
                            <w:bottom w:val="none" w:sz="0" w:space="0" w:color="auto"/>
                            <w:right w:val="none" w:sz="0" w:space="0" w:color="auto"/>
                          </w:divBdr>
                          <w:divsChild>
                            <w:div w:id="762652236">
                              <w:marLeft w:val="0"/>
                              <w:marRight w:val="0"/>
                              <w:marTop w:val="0"/>
                              <w:marBottom w:val="0"/>
                              <w:divBdr>
                                <w:top w:val="none" w:sz="0" w:space="0" w:color="auto"/>
                                <w:left w:val="none" w:sz="0" w:space="0" w:color="auto"/>
                                <w:bottom w:val="none" w:sz="0" w:space="0" w:color="auto"/>
                                <w:right w:val="none" w:sz="0" w:space="0" w:color="auto"/>
                              </w:divBdr>
                              <w:divsChild>
                                <w:div w:id="1918322360">
                                  <w:marLeft w:val="0"/>
                                  <w:marRight w:val="0"/>
                                  <w:marTop w:val="0"/>
                                  <w:marBottom w:val="0"/>
                                  <w:divBdr>
                                    <w:top w:val="none" w:sz="0" w:space="0" w:color="auto"/>
                                    <w:left w:val="none" w:sz="0" w:space="0" w:color="auto"/>
                                    <w:bottom w:val="none" w:sz="0" w:space="0" w:color="auto"/>
                                    <w:right w:val="none" w:sz="0" w:space="0" w:color="auto"/>
                                  </w:divBdr>
                                  <w:divsChild>
                                    <w:div w:id="809711659">
                                      <w:marLeft w:val="0"/>
                                      <w:marRight w:val="0"/>
                                      <w:marTop w:val="0"/>
                                      <w:marBottom w:val="0"/>
                                      <w:divBdr>
                                        <w:top w:val="none" w:sz="0" w:space="0" w:color="auto"/>
                                        <w:left w:val="none" w:sz="0" w:space="0" w:color="auto"/>
                                        <w:bottom w:val="none" w:sz="0" w:space="0" w:color="auto"/>
                                        <w:right w:val="none" w:sz="0" w:space="0" w:color="auto"/>
                                      </w:divBdr>
                                      <w:divsChild>
                                        <w:div w:id="1208496022">
                                          <w:marLeft w:val="0"/>
                                          <w:marRight w:val="0"/>
                                          <w:marTop w:val="0"/>
                                          <w:marBottom w:val="0"/>
                                          <w:divBdr>
                                            <w:top w:val="none" w:sz="0" w:space="0" w:color="auto"/>
                                            <w:left w:val="none" w:sz="0" w:space="0" w:color="auto"/>
                                            <w:bottom w:val="none" w:sz="0" w:space="0" w:color="auto"/>
                                            <w:right w:val="none" w:sz="0" w:space="0" w:color="auto"/>
                                          </w:divBdr>
                                          <w:divsChild>
                                            <w:div w:id="147517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679</Words>
  <Characters>3875</Characters>
  <Application>Microsoft Office Word</Application>
  <DocSecurity>0</DocSecurity>
  <Lines>32</Lines>
  <Paragraphs>9</Paragraphs>
  <ScaleCrop>false</ScaleCrop>
  <Company>Randstad USA</Company>
  <LinksUpToDate>false</LinksUpToDate>
  <CharactersWithSpaces>4545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Yericherla, Likhi</dc:creator>
  <cp:keywords/>
  <dc:description/>
  <cp:lastModifiedBy>Yericherla, Likhi</cp:lastModifiedBy>
  <cp:revision>1</cp:revision>
  <dcterms:created xsi:type="dcterms:W3CDTF">2019-09-30T14:23:00Z</dcterms:created>
  <dcterms:modified xsi:type="dcterms:W3CDTF">2019-09-30T14:30:00Z</dcterms:modified>
</cp:coreProperties>
</file>