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3801FB2" w14:textId="77777777" w:rsidR="003B2E49" w:rsidRPr="003B2E49" w:rsidRDefault="003B2E49" w:rsidP="003B2E49">
      <w:pPr>
        <w:shd w:val="clear" w:color="auto" w:fill="FFFFFF"/>
        <w:spacing w:before="100" w:beforeAutospacing="1" w:after="100" w:afterAutospacing="1"/>
        <w:outlineLvl w:val="0"/>
        <w:rPr>
          <w:rFonts w:ascii="Helvetica Neue" w:eastAsia="Times New Roman" w:hAnsi="Helvetica Neue" w:cs="Times New Roman"/>
          <w:b/>
          <w:bCs/>
          <w:kern w:val="36"/>
          <w:sz w:val="48"/>
          <w:szCs w:val="48"/>
        </w:rPr>
      </w:pPr>
      <w:r w:rsidRPr="003B2E49">
        <w:rPr>
          <w:rFonts w:ascii="Helvetica Neue" w:eastAsia="Times New Roman" w:hAnsi="Helvetica Neue" w:cs="Times New Roman"/>
          <w:b/>
          <w:bCs/>
          <w:kern w:val="36"/>
          <w:sz w:val="48"/>
          <w:szCs w:val="48"/>
        </w:rPr>
        <w:t>Director, Customs Compliance</w:t>
      </w:r>
    </w:p>
    <w:p w14:paraId="154CEAC6" w14:textId="77777777" w:rsidR="003B2E49" w:rsidRPr="003B2E49" w:rsidRDefault="003B2E49" w:rsidP="003B2E49">
      <w:pPr>
        <w:shd w:val="clear" w:color="auto" w:fill="FFFFFF"/>
        <w:spacing w:before="100" w:beforeAutospacing="1" w:after="100" w:afterAutospacing="1"/>
        <w:outlineLvl w:val="1"/>
        <w:rPr>
          <w:rFonts w:ascii="Helvetica Neue" w:eastAsia="Times New Roman" w:hAnsi="Helvetica Neue" w:cs="Times New Roman"/>
          <w:b/>
          <w:bCs/>
          <w:sz w:val="36"/>
          <w:szCs w:val="36"/>
        </w:rPr>
      </w:pPr>
      <w:r w:rsidRPr="003B2E49">
        <w:rPr>
          <w:rFonts w:ascii="Helvetica Neue" w:eastAsia="Times New Roman" w:hAnsi="Helvetica Neue" w:cs="Times New Roman"/>
          <w:b/>
          <w:bCs/>
          <w:sz w:val="36"/>
          <w:szCs w:val="36"/>
        </w:rPr>
        <w:t>Build the team, processes, and strategy to help Flexport be compliant</w:t>
      </w:r>
    </w:p>
    <w:p w14:paraId="42D77231" w14:textId="77777777" w:rsidR="003B2E49" w:rsidRPr="003B2E49" w:rsidRDefault="003B2E49" w:rsidP="003B2E49">
      <w:pPr>
        <w:shd w:val="clear" w:color="auto" w:fill="FFFFFF"/>
        <w:spacing w:before="100" w:beforeAutospacing="1" w:after="100" w:afterAutospacing="1"/>
        <w:outlineLvl w:val="1"/>
        <w:rPr>
          <w:rFonts w:ascii="Helvetica Neue" w:eastAsia="Times New Roman" w:hAnsi="Helvetica Neue" w:cs="Times New Roman"/>
          <w:b/>
          <w:bCs/>
          <w:sz w:val="36"/>
          <w:szCs w:val="36"/>
        </w:rPr>
      </w:pPr>
      <w:r w:rsidRPr="003B2E49">
        <w:rPr>
          <w:rFonts w:ascii="Helvetica Neue" w:eastAsia="Times New Roman" w:hAnsi="Helvetica Neue" w:cs="Times New Roman"/>
          <w:b/>
          <w:bCs/>
          <w:sz w:val="36"/>
          <w:szCs w:val="36"/>
        </w:rPr>
        <w:t>The opportunity:</w:t>
      </w:r>
    </w:p>
    <w:p w14:paraId="5E44877C" w14:textId="77777777" w:rsidR="003B2E49" w:rsidRPr="003B2E49" w:rsidRDefault="003B2E49" w:rsidP="003B2E49">
      <w:pPr>
        <w:shd w:val="clear" w:color="auto" w:fill="FFFFFF"/>
        <w:spacing w:before="100" w:beforeAutospacing="1" w:after="100" w:afterAutospacing="1"/>
        <w:rPr>
          <w:rFonts w:ascii="Helvetica Neue" w:eastAsia="Times New Roman" w:hAnsi="Helvetica Neue" w:cs="Times New Roman"/>
          <w:sz w:val="27"/>
          <w:szCs w:val="27"/>
        </w:rPr>
      </w:pPr>
      <w:r w:rsidRPr="003B2E49">
        <w:rPr>
          <w:rFonts w:ascii="Helvetica Neue" w:eastAsia="Times New Roman" w:hAnsi="Helvetica Neue" w:cs="Times New Roman"/>
          <w:sz w:val="27"/>
          <w:szCs w:val="27"/>
        </w:rPr>
        <w:t>We're looking for a Director of Customs Compliance to help lead our customs compliance team.  This will include all day to day activities of the customs brokerage staff to include oversight of: Customs Service Desk, File Review Process, Post Summary Correction Process, Annual Customs Bond Management, Power of Attorney auditing in addition to assisting in the building of our team and service offerings.</w:t>
      </w:r>
    </w:p>
    <w:p w14:paraId="060E770B" w14:textId="77777777" w:rsidR="003B2E49" w:rsidRPr="003B2E49" w:rsidRDefault="003B2E49" w:rsidP="003B2E49">
      <w:pPr>
        <w:shd w:val="clear" w:color="auto" w:fill="FFFFFF"/>
        <w:spacing w:before="100" w:beforeAutospacing="1" w:after="100" w:afterAutospacing="1"/>
        <w:outlineLvl w:val="1"/>
        <w:rPr>
          <w:rFonts w:ascii="Helvetica Neue" w:eastAsia="Times New Roman" w:hAnsi="Helvetica Neue" w:cs="Times New Roman"/>
          <w:b/>
          <w:bCs/>
          <w:sz w:val="36"/>
          <w:szCs w:val="36"/>
        </w:rPr>
      </w:pPr>
      <w:r w:rsidRPr="003B2E49">
        <w:rPr>
          <w:rFonts w:ascii="Helvetica Neue" w:eastAsia="Times New Roman" w:hAnsi="Helvetica Neue" w:cs="Times New Roman"/>
          <w:b/>
          <w:bCs/>
          <w:sz w:val="36"/>
          <w:szCs w:val="36"/>
        </w:rPr>
        <w:t>You will:</w:t>
      </w:r>
    </w:p>
    <w:p w14:paraId="73F9900C" w14:textId="77777777" w:rsidR="003B2E49" w:rsidRPr="003B2E49" w:rsidRDefault="003B2E49" w:rsidP="003B2E49">
      <w:pPr>
        <w:numPr>
          <w:ilvl w:val="0"/>
          <w:numId w:val="1"/>
        </w:numPr>
        <w:shd w:val="clear" w:color="auto" w:fill="FFFFFF"/>
        <w:spacing w:before="100" w:beforeAutospacing="1" w:after="100" w:afterAutospacing="1"/>
        <w:rPr>
          <w:rFonts w:ascii="Helvetica Neue" w:eastAsia="Times New Roman" w:hAnsi="Helvetica Neue" w:cs="Times New Roman"/>
          <w:sz w:val="27"/>
          <w:szCs w:val="27"/>
        </w:rPr>
      </w:pPr>
      <w:r w:rsidRPr="003B2E49">
        <w:rPr>
          <w:rFonts w:ascii="Helvetica Neue" w:eastAsia="Times New Roman" w:hAnsi="Helvetica Neue" w:cs="Times New Roman"/>
          <w:sz w:val="27"/>
          <w:szCs w:val="27"/>
        </w:rPr>
        <w:t>Lead and develop the team of compliance specialists responsible for ensuring compliance with regulatory obligations for Customs and related government agencies</w:t>
      </w:r>
    </w:p>
    <w:p w14:paraId="48181F42" w14:textId="77777777" w:rsidR="003B2E49" w:rsidRPr="003B2E49" w:rsidRDefault="003B2E49" w:rsidP="003B2E49">
      <w:pPr>
        <w:numPr>
          <w:ilvl w:val="0"/>
          <w:numId w:val="1"/>
        </w:numPr>
        <w:shd w:val="clear" w:color="auto" w:fill="FFFFFF"/>
        <w:spacing w:before="100" w:beforeAutospacing="1" w:after="100" w:afterAutospacing="1"/>
        <w:rPr>
          <w:rFonts w:ascii="Helvetica Neue" w:eastAsia="Times New Roman" w:hAnsi="Helvetica Neue" w:cs="Times New Roman"/>
          <w:sz w:val="27"/>
          <w:szCs w:val="27"/>
        </w:rPr>
      </w:pPr>
      <w:r w:rsidRPr="003B2E49">
        <w:rPr>
          <w:rFonts w:ascii="Helvetica Neue" w:eastAsia="Times New Roman" w:hAnsi="Helvetica Neue" w:cs="Times New Roman"/>
          <w:sz w:val="27"/>
          <w:szCs w:val="27"/>
        </w:rPr>
        <w:t>Lead compliance-related projects and initiatives including new permit applications, regulatory change projects, system design and implementation</w:t>
      </w:r>
    </w:p>
    <w:p w14:paraId="60740D67" w14:textId="77777777" w:rsidR="003B2E49" w:rsidRPr="003B2E49" w:rsidRDefault="003B2E49" w:rsidP="003B2E49">
      <w:pPr>
        <w:numPr>
          <w:ilvl w:val="0"/>
          <w:numId w:val="1"/>
        </w:numPr>
        <w:shd w:val="clear" w:color="auto" w:fill="FFFFFF"/>
        <w:spacing w:before="100" w:beforeAutospacing="1" w:after="100" w:afterAutospacing="1"/>
        <w:rPr>
          <w:rFonts w:ascii="Helvetica Neue" w:eastAsia="Times New Roman" w:hAnsi="Helvetica Neue" w:cs="Times New Roman"/>
          <w:sz w:val="27"/>
          <w:szCs w:val="27"/>
        </w:rPr>
      </w:pPr>
      <w:r w:rsidRPr="003B2E49">
        <w:rPr>
          <w:rFonts w:ascii="Helvetica Neue" w:eastAsia="Times New Roman" w:hAnsi="Helvetica Neue" w:cs="Times New Roman"/>
          <w:sz w:val="27"/>
          <w:szCs w:val="27"/>
        </w:rPr>
        <w:t>Provide timely and accurate advice on compliance requirements and work with relevant stakeholders to design and implement appropriate controls</w:t>
      </w:r>
    </w:p>
    <w:p w14:paraId="5F330DDF" w14:textId="77777777" w:rsidR="003B2E49" w:rsidRPr="003B2E49" w:rsidRDefault="003B2E49" w:rsidP="003B2E49">
      <w:pPr>
        <w:numPr>
          <w:ilvl w:val="0"/>
          <w:numId w:val="1"/>
        </w:numPr>
        <w:shd w:val="clear" w:color="auto" w:fill="FFFFFF"/>
        <w:spacing w:before="100" w:beforeAutospacing="1" w:after="100" w:afterAutospacing="1"/>
        <w:rPr>
          <w:rFonts w:ascii="Helvetica Neue" w:eastAsia="Times New Roman" w:hAnsi="Helvetica Neue" w:cs="Times New Roman"/>
          <w:sz w:val="27"/>
          <w:szCs w:val="27"/>
        </w:rPr>
      </w:pPr>
      <w:r w:rsidRPr="003B2E49">
        <w:rPr>
          <w:rFonts w:ascii="Helvetica Neue" w:eastAsia="Times New Roman" w:hAnsi="Helvetica Neue" w:cs="Times New Roman"/>
          <w:sz w:val="27"/>
          <w:szCs w:val="27"/>
        </w:rPr>
        <w:t>Conduct risk assessments and manage the compliance monitoring and file review program in accordance with regulatory expectations and best practices</w:t>
      </w:r>
    </w:p>
    <w:p w14:paraId="44A7FB9A" w14:textId="77777777" w:rsidR="003B2E49" w:rsidRPr="003B2E49" w:rsidRDefault="003B2E49" w:rsidP="003B2E49">
      <w:pPr>
        <w:numPr>
          <w:ilvl w:val="0"/>
          <w:numId w:val="1"/>
        </w:numPr>
        <w:shd w:val="clear" w:color="auto" w:fill="FFFFFF"/>
        <w:spacing w:before="100" w:beforeAutospacing="1" w:after="100" w:afterAutospacing="1"/>
        <w:rPr>
          <w:rFonts w:ascii="Helvetica Neue" w:eastAsia="Times New Roman" w:hAnsi="Helvetica Neue" w:cs="Times New Roman"/>
          <w:sz w:val="27"/>
          <w:szCs w:val="27"/>
        </w:rPr>
      </w:pPr>
      <w:r w:rsidRPr="003B2E49">
        <w:rPr>
          <w:rFonts w:ascii="Helvetica Neue" w:eastAsia="Times New Roman" w:hAnsi="Helvetica Neue" w:cs="Times New Roman"/>
          <w:sz w:val="27"/>
          <w:szCs w:val="27"/>
        </w:rPr>
        <w:t xml:space="preserve">Serve as the lead to all regulatory and </w:t>
      </w:r>
      <w:proofErr w:type="gramStart"/>
      <w:r w:rsidRPr="003B2E49">
        <w:rPr>
          <w:rFonts w:ascii="Helvetica Neue" w:eastAsia="Times New Roman" w:hAnsi="Helvetica Neue" w:cs="Times New Roman"/>
          <w:sz w:val="27"/>
          <w:szCs w:val="27"/>
        </w:rPr>
        <w:t>third party</w:t>
      </w:r>
      <w:proofErr w:type="gramEnd"/>
      <w:r w:rsidRPr="003B2E49">
        <w:rPr>
          <w:rFonts w:ascii="Helvetica Neue" w:eastAsia="Times New Roman" w:hAnsi="Helvetica Neue" w:cs="Times New Roman"/>
          <w:sz w:val="27"/>
          <w:szCs w:val="27"/>
        </w:rPr>
        <w:t xml:space="preserve"> audit review and inquiries</w:t>
      </w:r>
    </w:p>
    <w:p w14:paraId="7B6C29BE" w14:textId="77777777" w:rsidR="003B2E49" w:rsidRPr="003B2E49" w:rsidRDefault="003B2E49" w:rsidP="003B2E49">
      <w:pPr>
        <w:shd w:val="clear" w:color="auto" w:fill="FFFFFF"/>
        <w:spacing w:before="100" w:beforeAutospacing="1" w:after="100" w:afterAutospacing="1"/>
        <w:outlineLvl w:val="1"/>
        <w:rPr>
          <w:rFonts w:ascii="Helvetica Neue" w:eastAsia="Times New Roman" w:hAnsi="Helvetica Neue" w:cs="Times New Roman"/>
          <w:b/>
          <w:bCs/>
          <w:sz w:val="36"/>
          <w:szCs w:val="36"/>
        </w:rPr>
      </w:pPr>
      <w:r w:rsidRPr="003B2E49">
        <w:rPr>
          <w:rFonts w:ascii="Helvetica Neue" w:eastAsia="Times New Roman" w:hAnsi="Helvetica Neue" w:cs="Times New Roman"/>
          <w:b/>
          <w:bCs/>
          <w:sz w:val="36"/>
          <w:szCs w:val="36"/>
        </w:rPr>
        <w:t>You should have:</w:t>
      </w:r>
    </w:p>
    <w:p w14:paraId="7F8A6650" w14:textId="77777777" w:rsidR="003B2E49" w:rsidRPr="003B2E49" w:rsidRDefault="003B2E49" w:rsidP="003B2E49">
      <w:pPr>
        <w:numPr>
          <w:ilvl w:val="0"/>
          <w:numId w:val="2"/>
        </w:numPr>
        <w:shd w:val="clear" w:color="auto" w:fill="FFFFFF"/>
        <w:spacing w:before="100" w:beforeAutospacing="1" w:after="100" w:afterAutospacing="1"/>
        <w:rPr>
          <w:rFonts w:ascii="Helvetica Neue" w:eastAsia="Times New Roman" w:hAnsi="Helvetica Neue" w:cs="Times New Roman"/>
          <w:sz w:val="27"/>
          <w:szCs w:val="27"/>
        </w:rPr>
      </w:pPr>
      <w:r w:rsidRPr="003B2E49">
        <w:rPr>
          <w:rFonts w:ascii="Helvetica Neue" w:eastAsia="Times New Roman" w:hAnsi="Helvetica Neue" w:cs="Times New Roman"/>
          <w:sz w:val="27"/>
          <w:szCs w:val="27"/>
        </w:rPr>
        <w:t>10+ years of Customs, Trade and Regulatory experience, managing compliance programs and related systems</w:t>
      </w:r>
    </w:p>
    <w:p w14:paraId="7B841AD9" w14:textId="77777777" w:rsidR="003B2E49" w:rsidRPr="003B2E49" w:rsidRDefault="003B2E49" w:rsidP="003B2E49">
      <w:pPr>
        <w:numPr>
          <w:ilvl w:val="0"/>
          <w:numId w:val="2"/>
        </w:numPr>
        <w:shd w:val="clear" w:color="auto" w:fill="FFFFFF"/>
        <w:spacing w:before="100" w:beforeAutospacing="1" w:after="100" w:afterAutospacing="1"/>
        <w:rPr>
          <w:rFonts w:ascii="Helvetica Neue" w:eastAsia="Times New Roman" w:hAnsi="Helvetica Neue" w:cs="Times New Roman"/>
          <w:sz w:val="27"/>
          <w:szCs w:val="27"/>
        </w:rPr>
      </w:pPr>
      <w:r w:rsidRPr="003B2E49">
        <w:rPr>
          <w:rFonts w:ascii="Helvetica Neue" w:eastAsia="Times New Roman" w:hAnsi="Helvetica Neue" w:cs="Times New Roman"/>
          <w:sz w:val="27"/>
          <w:szCs w:val="27"/>
        </w:rPr>
        <w:t>Leadership experience, coaching, and developing teams, with an ability to manage remote teams and work with global counterparts</w:t>
      </w:r>
    </w:p>
    <w:p w14:paraId="1606E68E" w14:textId="77777777" w:rsidR="003B2E49" w:rsidRPr="003B2E49" w:rsidRDefault="003B2E49" w:rsidP="003B2E49">
      <w:pPr>
        <w:numPr>
          <w:ilvl w:val="0"/>
          <w:numId w:val="2"/>
        </w:numPr>
        <w:shd w:val="clear" w:color="auto" w:fill="FFFFFF"/>
        <w:spacing w:before="100" w:beforeAutospacing="1" w:after="100" w:afterAutospacing="1"/>
        <w:rPr>
          <w:rFonts w:ascii="Helvetica Neue" w:eastAsia="Times New Roman" w:hAnsi="Helvetica Neue" w:cs="Times New Roman"/>
          <w:sz w:val="27"/>
          <w:szCs w:val="27"/>
        </w:rPr>
      </w:pPr>
      <w:r w:rsidRPr="003B2E49">
        <w:rPr>
          <w:rFonts w:ascii="Helvetica Neue" w:eastAsia="Times New Roman" w:hAnsi="Helvetica Neue" w:cs="Times New Roman"/>
          <w:sz w:val="27"/>
          <w:szCs w:val="27"/>
        </w:rPr>
        <w:t>Extensive experience interacting with regulators and law enforcement</w:t>
      </w:r>
    </w:p>
    <w:p w14:paraId="21C78278" w14:textId="77777777" w:rsidR="003B2E49" w:rsidRPr="003B2E49" w:rsidRDefault="003B2E49" w:rsidP="003B2E49">
      <w:pPr>
        <w:numPr>
          <w:ilvl w:val="0"/>
          <w:numId w:val="2"/>
        </w:numPr>
        <w:shd w:val="clear" w:color="auto" w:fill="FFFFFF"/>
        <w:spacing w:before="100" w:beforeAutospacing="1" w:after="100" w:afterAutospacing="1"/>
        <w:rPr>
          <w:rFonts w:ascii="Helvetica Neue" w:eastAsia="Times New Roman" w:hAnsi="Helvetica Neue" w:cs="Times New Roman"/>
          <w:sz w:val="27"/>
          <w:szCs w:val="27"/>
        </w:rPr>
      </w:pPr>
      <w:r w:rsidRPr="003B2E49">
        <w:rPr>
          <w:rFonts w:ascii="Helvetica Neue" w:eastAsia="Times New Roman" w:hAnsi="Helvetica Neue" w:cs="Times New Roman"/>
          <w:sz w:val="27"/>
          <w:szCs w:val="27"/>
        </w:rPr>
        <w:lastRenderedPageBreak/>
        <w:t>Strong project management skills with an interest in technology enablement for scale</w:t>
      </w:r>
    </w:p>
    <w:p w14:paraId="7DE507DD" w14:textId="77777777" w:rsidR="003B2E49" w:rsidRPr="003B2E49" w:rsidRDefault="003B2E49" w:rsidP="003B2E49">
      <w:pPr>
        <w:numPr>
          <w:ilvl w:val="0"/>
          <w:numId w:val="2"/>
        </w:numPr>
        <w:shd w:val="clear" w:color="auto" w:fill="FFFFFF"/>
        <w:spacing w:before="100" w:beforeAutospacing="1" w:after="100" w:afterAutospacing="1"/>
        <w:rPr>
          <w:rFonts w:ascii="Helvetica Neue" w:eastAsia="Times New Roman" w:hAnsi="Helvetica Neue" w:cs="Times New Roman"/>
          <w:sz w:val="27"/>
          <w:szCs w:val="27"/>
        </w:rPr>
      </w:pPr>
      <w:r w:rsidRPr="003B2E49">
        <w:rPr>
          <w:rFonts w:ascii="Helvetica Neue" w:eastAsia="Times New Roman" w:hAnsi="Helvetica Neue" w:cs="Times New Roman"/>
          <w:sz w:val="27"/>
          <w:szCs w:val="27"/>
        </w:rPr>
        <w:t>Strong analytical skills and ability to identify and solve problems</w:t>
      </w:r>
    </w:p>
    <w:p w14:paraId="566B940F" w14:textId="77777777" w:rsidR="003B2E49" w:rsidRPr="003B2E49" w:rsidRDefault="003B2E49" w:rsidP="003B2E49">
      <w:pPr>
        <w:numPr>
          <w:ilvl w:val="0"/>
          <w:numId w:val="2"/>
        </w:numPr>
        <w:shd w:val="clear" w:color="auto" w:fill="FFFFFF"/>
        <w:spacing w:before="100" w:beforeAutospacing="1" w:after="100" w:afterAutospacing="1"/>
        <w:rPr>
          <w:rFonts w:ascii="Helvetica Neue" w:eastAsia="Times New Roman" w:hAnsi="Helvetica Neue" w:cs="Times New Roman"/>
          <w:sz w:val="27"/>
          <w:szCs w:val="27"/>
        </w:rPr>
      </w:pPr>
      <w:r w:rsidRPr="003B2E49">
        <w:rPr>
          <w:rFonts w:ascii="Helvetica Neue" w:eastAsia="Times New Roman" w:hAnsi="Helvetica Neue" w:cs="Times New Roman"/>
          <w:sz w:val="27"/>
          <w:szCs w:val="27"/>
        </w:rPr>
        <w:t>Strong communication skills (written and verbal)</w:t>
      </w:r>
    </w:p>
    <w:p w14:paraId="781BD724" w14:textId="77777777" w:rsidR="003B2E49" w:rsidRPr="003B2E49" w:rsidRDefault="003B2E49" w:rsidP="003B2E49">
      <w:pPr>
        <w:numPr>
          <w:ilvl w:val="0"/>
          <w:numId w:val="2"/>
        </w:numPr>
        <w:shd w:val="clear" w:color="auto" w:fill="FFFFFF"/>
        <w:spacing w:before="100" w:beforeAutospacing="1" w:after="100" w:afterAutospacing="1"/>
        <w:rPr>
          <w:rFonts w:ascii="Helvetica Neue" w:eastAsia="Times New Roman" w:hAnsi="Helvetica Neue" w:cs="Times New Roman"/>
          <w:sz w:val="27"/>
          <w:szCs w:val="27"/>
        </w:rPr>
      </w:pPr>
      <w:r w:rsidRPr="003B2E49">
        <w:rPr>
          <w:rFonts w:ascii="Helvetica Neue" w:eastAsia="Times New Roman" w:hAnsi="Helvetica Neue" w:cs="Times New Roman"/>
          <w:sz w:val="27"/>
          <w:szCs w:val="27"/>
        </w:rPr>
        <w:t>A Customs Brokerage License</w:t>
      </w:r>
    </w:p>
    <w:p w14:paraId="5F197C28" w14:textId="77777777" w:rsidR="003B2E49" w:rsidRPr="003B2E49" w:rsidRDefault="003B2E49" w:rsidP="003B2E49">
      <w:pPr>
        <w:shd w:val="clear" w:color="auto" w:fill="FFFFFF"/>
        <w:spacing w:before="100" w:beforeAutospacing="1" w:after="100" w:afterAutospacing="1"/>
        <w:outlineLvl w:val="1"/>
        <w:rPr>
          <w:rFonts w:ascii="Helvetica Neue" w:eastAsia="Times New Roman" w:hAnsi="Helvetica Neue" w:cs="Times New Roman"/>
          <w:b/>
          <w:bCs/>
          <w:sz w:val="36"/>
          <w:szCs w:val="36"/>
        </w:rPr>
      </w:pPr>
      <w:r w:rsidRPr="003B2E49">
        <w:rPr>
          <w:rFonts w:ascii="Helvetica Neue" w:eastAsia="Times New Roman" w:hAnsi="Helvetica Neue" w:cs="Times New Roman"/>
          <w:b/>
          <w:bCs/>
          <w:sz w:val="36"/>
          <w:szCs w:val="36"/>
        </w:rPr>
        <w:t>About Flexport:</w:t>
      </w:r>
    </w:p>
    <w:p w14:paraId="6FBD02F0" w14:textId="77777777" w:rsidR="003B2E49" w:rsidRPr="003B2E49" w:rsidRDefault="003B2E49" w:rsidP="003B2E49">
      <w:pPr>
        <w:shd w:val="clear" w:color="auto" w:fill="FFFFFF"/>
        <w:spacing w:before="100" w:beforeAutospacing="1" w:afterAutospacing="1"/>
        <w:rPr>
          <w:rFonts w:ascii="Helvetica Neue" w:eastAsia="Times New Roman" w:hAnsi="Helvetica Neue" w:cs="Times New Roman"/>
          <w:sz w:val="27"/>
          <w:szCs w:val="27"/>
        </w:rPr>
      </w:pPr>
      <w:r w:rsidRPr="003B2E49">
        <w:rPr>
          <w:rFonts w:ascii="Helvetica Neue" w:eastAsia="Times New Roman" w:hAnsi="Helvetica Neue" w:cs="Times New Roman"/>
          <w:sz w:val="27"/>
          <w:szCs w:val="27"/>
        </w:rPr>
        <w:t xml:space="preserve">We believe global trade can move the human race forward. That’s why it’s our mission to make global trade easier for everyone. We aim to do this by building the Operating System for Global trade - a strategic model combining advanced technology and data analytics, logistics infrastructure, and supply chain expertise. Flexport today connects almost 10,000 clients and suppliers across 109 countries, including established global brands like Georgia-Pacific as well as emerging innovators like </w:t>
      </w:r>
      <w:proofErr w:type="spellStart"/>
      <w:r w:rsidRPr="003B2E49">
        <w:rPr>
          <w:rFonts w:ascii="Helvetica Neue" w:eastAsia="Times New Roman" w:hAnsi="Helvetica Neue" w:cs="Times New Roman"/>
          <w:sz w:val="27"/>
          <w:szCs w:val="27"/>
        </w:rPr>
        <w:t>Sonos</w:t>
      </w:r>
      <w:proofErr w:type="spellEnd"/>
      <w:r w:rsidRPr="003B2E49">
        <w:rPr>
          <w:rFonts w:ascii="Helvetica Neue" w:eastAsia="Times New Roman" w:hAnsi="Helvetica Neue" w:cs="Times New Roman"/>
          <w:sz w:val="27"/>
          <w:szCs w:val="27"/>
        </w:rPr>
        <w:t>. Started in 2013, we've raised over $1.3B in funding from SoftBank Vision Fund, Founders Fund, GV, First Round Capital and Y Combinator. We’re excited about the three big ways we’re moving forward after our recent </w:t>
      </w:r>
      <w:hyperlink r:id="rId5" w:tgtFrame="_blank" w:history="1">
        <w:r w:rsidRPr="003B2E49">
          <w:rPr>
            <w:rFonts w:ascii="Helvetica Neue" w:eastAsia="Times New Roman" w:hAnsi="Helvetica Neue" w:cs="Times New Roman"/>
            <w:color w:val="0000FF"/>
            <w:sz w:val="27"/>
            <w:szCs w:val="27"/>
            <w:u w:val="single"/>
          </w:rPr>
          <w:t>$1B investment from SoftBank Vision Fund</w:t>
        </w:r>
      </w:hyperlink>
      <w:r w:rsidRPr="003B2E49">
        <w:rPr>
          <w:rFonts w:ascii="Helvetica Neue" w:eastAsia="Times New Roman" w:hAnsi="Helvetica Neue" w:cs="Times New Roman"/>
          <w:sz w:val="27"/>
          <w:szCs w:val="27"/>
        </w:rPr>
        <w:t> in February 2019.</w:t>
      </w:r>
    </w:p>
    <w:p w14:paraId="4126AD6B" w14:textId="77777777" w:rsidR="003B2E49" w:rsidRPr="003B2E49" w:rsidRDefault="003B2E49" w:rsidP="003B2E49">
      <w:pPr>
        <w:shd w:val="clear" w:color="auto" w:fill="FFFFFF"/>
        <w:spacing w:before="100" w:beforeAutospacing="1" w:after="100" w:afterAutospacing="1"/>
        <w:outlineLvl w:val="1"/>
        <w:rPr>
          <w:rFonts w:ascii="Helvetica Neue" w:eastAsia="Times New Roman" w:hAnsi="Helvetica Neue" w:cs="Times New Roman"/>
          <w:b/>
          <w:bCs/>
          <w:sz w:val="36"/>
          <w:szCs w:val="36"/>
        </w:rPr>
      </w:pPr>
      <w:r w:rsidRPr="003B2E49">
        <w:rPr>
          <w:rFonts w:ascii="Helvetica Neue" w:eastAsia="Times New Roman" w:hAnsi="Helvetica Neue" w:cs="Times New Roman"/>
          <w:b/>
          <w:bCs/>
          <w:sz w:val="36"/>
          <w:szCs w:val="36"/>
        </w:rPr>
        <w:t>Worried about not having any freight forwarding experience?</w:t>
      </w:r>
    </w:p>
    <w:p w14:paraId="03D7C202" w14:textId="77777777" w:rsidR="003B2E49" w:rsidRPr="003B2E49" w:rsidRDefault="003B2E49" w:rsidP="003B2E49">
      <w:pPr>
        <w:numPr>
          <w:ilvl w:val="0"/>
          <w:numId w:val="3"/>
        </w:numPr>
        <w:shd w:val="clear" w:color="auto" w:fill="FFFFFF"/>
        <w:spacing w:before="100" w:beforeAutospacing="1" w:afterAutospacing="1"/>
        <w:rPr>
          <w:rFonts w:ascii="Helvetica Neue" w:eastAsia="Times New Roman" w:hAnsi="Helvetica Neue" w:cs="Times New Roman"/>
          <w:sz w:val="27"/>
          <w:szCs w:val="27"/>
        </w:rPr>
      </w:pPr>
      <w:r w:rsidRPr="003B2E49">
        <w:rPr>
          <w:rFonts w:ascii="Helvetica Neue" w:eastAsia="Times New Roman" w:hAnsi="Helvetica Neue" w:cs="Times New Roman"/>
          <w:sz w:val="27"/>
          <w:szCs w:val="27"/>
        </w:rPr>
        <w:t>Don’t be! We’re building the first Operating System for Global Trade. That’s why it’s incredibly important for us to bring people from </w:t>
      </w:r>
      <w:hyperlink r:id="rId6" w:tgtFrame="_blank" w:history="1">
        <w:r w:rsidRPr="003B2E49">
          <w:rPr>
            <w:rFonts w:ascii="Helvetica Neue" w:eastAsia="Times New Roman" w:hAnsi="Helvetica Neue" w:cs="Times New Roman"/>
            <w:color w:val="0000FF"/>
            <w:sz w:val="27"/>
            <w:szCs w:val="27"/>
            <w:u w:val="single"/>
          </w:rPr>
          <w:t>diverse backgrounds and experiences</w:t>
        </w:r>
      </w:hyperlink>
      <w:r w:rsidRPr="003B2E49">
        <w:rPr>
          <w:rFonts w:ascii="Helvetica Neue" w:eastAsia="Times New Roman" w:hAnsi="Helvetica Neue" w:cs="Times New Roman"/>
          <w:sz w:val="27"/>
          <w:szCs w:val="27"/>
        </w:rPr>
        <w:t> together with our industry veterans to help move the freight forwarding industry forward.</w:t>
      </w:r>
    </w:p>
    <w:p w14:paraId="073A7BEE" w14:textId="77777777" w:rsidR="003B2E49" w:rsidRPr="003B2E49" w:rsidRDefault="003B2E49" w:rsidP="003B2E49">
      <w:pPr>
        <w:numPr>
          <w:ilvl w:val="0"/>
          <w:numId w:val="3"/>
        </w:numPr>
        <w:shd w:val="clear" w:color="auto" w:fill="FFFFFF"/>
        <w:spacing w:before="100" w:beforeAutospacing="1" w:afterAutospacing="1"/>
        <w:rPr>
          <w:rFonts w:ascii="Helvetica Neue" w:eastAsia="Times New Roman" w:hAnsi="Helvetica Neue" w:cs="Times New Roman"/>
          <w:sz w:val="27"/>
          <w:szCs w:val="27"/>
        </w:rPr>
      </w:pPr>
      <w:r w:rsidRPr="003B2E49">
        <w:rPr>
          <w:rFonts w:ascii="Helvetica Neue" w:eastAsia="Times New Roman" w:hAnsi="Helvetica Neue" w:cs="Times New Roman"/>
          <w:sz w:val="27"/>
          <w:szCs w:val="27"/>
        </w:rPr>
        <w:t>What’s freight forwarding and why does it matter? Freight forwarding is the coordination and shipment of goods from one place to another and it’s what makes global trade possible. Flexport is on a mission to make global trade easier for everyone because we believe it can </w:t>
      </w:r>
      <w:hyperlink r:id="rId7" w:tgtFrame="_blank" w:history="1">
        <w:r w:rsidRPr="003B2E49">
          <w:rPr>
            <w:rFonts w:ascii="Helvetica Neue" w:eastAsia="Times New Roman" w:hAnsi="Helvetica Neue" w:cs="Times New Roman"/>
            <w:color w:val="0000FF"/>
            <w:sz w:val="27"/>
            <w:szCs w:val="27"/>
            <w:u w:val="single"/>
          </w:rPr>
          <w:t>help connect the world and break down economic barriers</w:t>
        </w:r>
      </w:hyperlink>
      <w:r w:rsidRPr="003B2E49">
        <w:rPr>
          <w:rFonts w:ascii="Helvetica Neue" w:eastAsia="Times New Roman" w:hAnsi="Helvetica Neue" w:cs="Times New Roman"/>
          <w:sz w:val="27"/>
          <w:szCs w:val="27"/>
        </w:rPr>
        <w:t>.</w:t>
      </w:r>
    </w:p>
    <w:p w14:paraId="69B10B96" w14:textId="77777777" w:rsidR="003B2E49" w:rsidRPr="003B2E49" w:rsidRDefault="003B2E49" w:rsidP="003B2E49">
      <w:pPr>
        <w:numPr>
          <w:ilvl w:val="0"/>
          <w:numId w:val="3"/>
        </w:numPr>
        <w:shd w:val="clear" w:color="auto" w:fill="FFFFFF"/>
        <w:spacing w:before="100" w:beforeAutospacing="1" w:afterAutospacing="1"/>
        <w:rPr>
          <w:rFonts w:ascii="Helvetica Neue" w:eastAsia="Times New Roman" w:hAnsi="Helvetica Neue" w:cs="Times New Roman"/>
          <w:sz w:val="27"/>
          <w:szCs w:val="27"/>
        </w:rPr>
      </w:pPr>
      <w:r w:rsidRPr="003B2E49">
        <w:rPr>
          <w:rFonts w:ascii="Helvetica Neue" w:eastAsia="Times New Roman" w:hAnsi="Helvetica Neue" w:cs="Times New Roman"/>
          <w:sz w:val="27"/>
          <w:szCs w:val="27"/>
        </w:rPr>
        <w:t>We know this industry is complex. That’s why we invest in education starting day one with </w:t>
      </w:r>
      <w:hyperlink r:id="rId8" w:tgtFrame="_blank" w:history="1">
        <w:r w:rsidRPr="003B2E49">
          <w:rPr>
            <w:rFonts w:ascii="Helvetica Neue" w:eastAsia="Times New Roman" w:hAnsi="Helvetica Neue" w:cs="Times New Roman"/>
            <w:color w:val="0000FF"/>
            <w:sz w:val="27"/>
            <w:szCs w:val="27"/>
            <w:u w:val="single"/>
          </w:rPr>
          <w:t>Flexport Academy</w:t>
        </w:r>
      </w:hyperlink>
      <w:r w:rsidRPr="003B2E49">
        <w:rPr>
          <w:rFonts w:ascii="Helvetica Neue" w:eastAsia="Times New Roman" w:hAnsi="Helvetica Neue" w:cs="Times New Roman"/>
          <w:sz w:val="27"/>
          <w:szCs w:val="27"/>
        </w:rPr>
        <w:t>, a one week intensive onboarding program designed specifically to set every new Flexport employee up for success. </w:t>
      </w:r>
    </w:p>
    <w:p w14:paraId="48166730" w14:textId="77777777" w:rsidR="003B2E49" w:rsidRPr="003B2E49" w:rsidRDefault="003B2E49" w:rsidP="003B2E49">
      <w:pPr>
        <w:shd w:val="clear" w:color="auto" w:fill="FFFFFF"/>
        <w:spacing w:before="100" w:beforeAutospacing="1" w:after="100" w:afterAutospacing="1"/>
        <w:rPr>
          <w:rFonts w:ascii="Helvetica Neue" w:eastAsia="Times New Roman" w:hAnsi="Helvetica Neue" w:cs="Times New Roman"/>
          <w:sz w:val="27"/>
          <w:szCs w:val="27"/>
        </w:rPr>
      </w:pPr>
      <w:r w:rsidRPr="003B2E49">
        <w:rPr>
          <w:rFonts w:ascii="Helvetica Neue" w:eastAsia="Times New Roman" w:hAnsi="Helvetica Neue" w:cs="Times New Roman"/>
          <w:sz w:val="27"/>
          <w:szCs w:val="27"/>
        </w:rPr>
        <w:t xml:space="preserve">We are an equal opportunity employer and value diversity at our company. We do not discriminate on the basis of race, religion, color, national origin, </w:t>
      </w:r>
      <w:r w:rsidRPr="003B2E49">
        <w:rPr>
          <w:rFonts w:ascii="Helvetica Neue" w:eastAsia="Times New Roman" w:hAnsi="Helvetica Neue" w:cs="Times New Roman"/>
          <w:sz w:val="27"/>
          <w:szCs w:val="27"/>
        </w:rPr>
        <w:lastRenderedPageBreak/>
        <w:t>gender, sexual o</w:t>
      </w:r>
      <w:bookmarkStart w:id="0" w:name="_GoBack"/>
      <w:bookmarkEnd w:id="0"/>
      <w:r w:rsidRPr="003B2E49">
        <w:rPr>
          <w:rFonts w:ascii="Helvetica Neue" w:eastAsia="Times New Roman" w:hAnsi="Helvetica Neue" w:cs="Times New Roman"/>
          <w:sz w:val="27"/>
          <w:szCs w:val="27"/>
        </w:rPr>
        <w:t>rientation, age, marital status, veteran status, or disability status.</w:t>
      </w:r>
    </w:p>
    <w:p w14:paraId="6113A62F" w14:textId="77777777" w:rsidR="00AB0386" w:rsidRDefault="003B2E49"/>
    <w:sectPr w:rsidR="00AB0386" w:rsidSect="007A57D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Helvetica Neue">
    <w:panose1 w:val="02000503000000020004"/>
    <w:charset w:val="00"/>
    <w:family w:val="auto"/>
    <w:pitch w:val="variable"/>
    <w:sig w:usb0="E50002FF" w:usb1="500079DB" w:usb2="0000001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55366C6"/>
    <w:multiLevelType w:val="multilevel"/>
    <w:tmpl w:val="F69411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5336005E"/>
    <w:multiLevelType w:val="multilevel"/>
    <w:tmpl w:val="AE00DD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79EC3340"/>
    <w:multiLevelType w:val="multilevel"/>
    <w:tmpl w:val="99D285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B2E49"/>
    <w:rsid w:val="003B2E49"/>
    <w:rsid w:val="004615F7"/>
    <w:rsid w:val="006029E6"/>
    <w:rsid w:val="00661609"/>
    <w:rsid w:val="007A57D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79DE056F"/>
  <w14:defaultImageDpi w14:val="32767"/>
  <w15:chartTrackingRefBased/>
  <w15:docId w15:val="{D260A93D-511E-6344-B3D7-C0414ADA6E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sdException w:name="Smart Link Error" w:semiHidden="1" w:unhideWhenUsed="1"/>
  </w:latentStyles>
  <w:style w:type="paragraph" w:default="1" w:styleId="Normal">
    <w:name w:val="Normal"/>
    <w:qFormat/>
  </w:style>
  <w:style w:type="paragraph" w:styleId="Heading1">
    <w:name w:val="heading 1"/>
    <w:basedOn w:val="Normal"/>
    <w:link w:val="Heading1Char"/>
    <w:uiPriority w:val="9"/>
    <w:qFormat/>
    <w:rsid w:val="003B2E49"/>
    <w:pPr>
      <w:spacing w:before="100" w:beforeAutospacing="1" w:after="100" w:afterAutospacing="1"/>
      <w:outlineLvl w:val="0"/>
    </w:pPr>
    <w:rPr>
      <w:rFonts w:ascii="Times New Roman" w:eastAsia="Times New Roman" w:hAnsi="Times New Roman" w:cs="Times New Roman"/>
      <w:b/>
      <w:bCs/>
      <w:kern w:val="36"/>
      <w:sz w:val="48"/>
      <w:szCs w:val="48"/>
    </w:rPr>
  </w:style>
  <w:style w:type="paragraph" w:styleId="Heading2">
    <w:name w:val="heading 2"/>
    <w:basedOn w:val="Normal"/>
    <w:link w:val="Heading2Char"/>
    <w:uiPriority w:val="9"/>
    <w:qFormat/>
    <w:rsid w:val="003B2E49"/>
    <w:pPr>
      <w:spacing w:before="100" w:beforeAutospacing="1" w:after="100" w:afterAutospacing="1"/>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B2E49"/>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3B2E49"/>
    <w:rPr>
      <w:rFonts w:ascii="Times New Roman" w:eastAsia="Times New Roman" w:hAnsi="Times New Roman" w:cs="Times New Roman"/>
      <w:b/>
      <w:bCs/>
      <w:sz w:val="36"/>
      <w:szCs w:val="36"/>
    </w:rPr>
  </w:style>
  <w:style w:type="paragraph" w:customStyle="1" w:styleId="152aa1q">
    <w:name w:val="_152aa1q"/>
    <w:basedOn w:val="Normal"/>
    <w:rsid w:val="003B2E49"/>
    <w:pPr>
      <w:spacing w:before="100" w:beforeAutospacing="1" w:after="100" w:afterAutospacing="1"/>
    </w:pPr>
    <w:rPr>
      <w:rFonts w:ascii="Times New Roman" w:eastAsia="Times New Roman" w:hAnsi="Times New Roman" w:cs="Times New Roman"/>
    </w:rPr>
  </w:style>
  <w:style w:type="paragraph" w:customStyle="1" w:styleId="kq3xlk">
    <w:name w:val="_kq3xlk"/>
    <w:basedOn w:val="Normal"/>
    <w:rsid w:val="003B2E49"/>
    <w:pPr>
      <w:spacing w:before="100" w:beforeAutospacing="1" w:after="100" w:afterAutospacing="1"/>
    </w:pPr>
    <w:rPr>
      <w:rFonts w:ascii="Times New Roman" w:eastAsia="Times New Roman" w:hAnsi="Times New Roman" w:cs="Times New Roman"/>
    </w:rPr>
  </w:style>
  <w:style w:type="character" w:styleId="Hyperlink">
    <w:name w:val="Hyperlink"/>
    <w:basedOn w:val="DefaultParagraphFont"/>
    <w:uiPriority w:val="99"/>
    <w:semiHidden/>
    <w:unhideWhenUsed/>
    <w:rsid w:val="003B2E49"/>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00607922">
      <w:bodyDiv w:val="1"/>
      <w:marLeft w:val="0"/>
      <w:marRight w:val="0"/>
      <w:marTop w:val="0"/>
      <w:marBottom w:val="0"/>
      <w:divBdr>
        <w:top w:val="none" w:sz="0" w:space="0" w:color="auto"/>
        <w:left w:val="none" w:sz="0" w:space="0" w:color="auto"/>
        <w:bottom w:val="none" w:sz="0" w:space="0" w:color="auto"/>
        <w:right w:val="none" w:sz="0" w:space="0" w:color="auto"/>
      </w:divBdr>
      <w:divsChild>
        <w:div w:id="148997982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youtube.com/watch?v=KQxp0Y8kSi8&amp;t=2s" TargetMode="External"/><Relationship Id="rId3" Type="http://schemas.openxmlformats.org/officeDocument/2006/relationships/settings" Target="settings.xml"/><Relationship Id="rId7" Type="http://schemas.openxmlformats.org/officeDocument/2006/relationships/hyperlink" Target="https://www.youtube.com/watch?v=3jvRNATITmQ"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flexport.com/careers/diversity-and-inclusion" TargetMode="External"/><Relationship Id="rId5" Type="http://schemas.openxmlformats.org/officeDocument/2006/relationships/hyperlink" Target="https://www.flexport.com/blog/flexport-secures-usd1-billion-in-funding-led-by-softbank-vision-fund"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599</Words>
  <Characters>3417</Characters>
  <Application>Microsoft Office Word</Application>
  <DocSecurity>0</DocSecurity>
  <Lines>28</Lines>
  <Paragraphs>8</Paragraphs>
  <ScaleCrop>false</ScaleCrop>
  <Company/>
  <LinksUpToDate>false</LinksUpToDate>
  <CharactersWithSpaces>4008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Brenda Custer-Espeleta</dc:creator>
  <cp:keywords/>
  <dc:description/>
  <cp:lastModifiedBy>Brenda Custer-Espeleta</cp:lastModifiedBy>
  <cp:revision>1</cp:revision>
  <dcterms:created xsi:type="dcterms:W3CDTF">2019-09-06T14:56:00Z</dcterms:created>
  <dcterms:modified xsi:type="dcterms:W3CDTF">2019-09-06T14:57:00Z</dcterms:modified>
</cp:coreProperties>
</file>