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AAA" w:rsidRPr="00BF5AAA" w:rsidRDefault="00BF5AAA" w:rsidP="00BF5AAA">
      <w:pPr>
        <w:spacing w:after="0" w:line="330" w:lineRule="atLeast"/>
        <w:rPr>
          <w:rFonts w:ascii="opensans_regular" w:eastAsia="Times New Roman" w:hAnsi="opensans_regular" w:cs="Segoe UI"/>
          <w:color w:val="535252"/>
          <w:sz w:val="24"/>
          <w:szCs w:val="24"/>
          <w:lang w:val="en"/>
        </w:rPr>
      </w:pPr>
      <w:r w:rsidRPr="00BF5AAA">
        <w:rPr>
          <w:rFonts w:ascii="opensans_regular" w:eastAsia="Times New Roman" w:hAnsi="opensans_regular" w:cs="Segoe UI"/>
          <w:noProof/>
          <w:color w:val="0275D8"/>
          <w:sz w:val="24"/>
          <w:szCs w:val="24"/>
        </w:rPr>
        <mc:AlternateContent>
          <mc:Choice Requires="wps">
            <w:drawing>
              <wp:inline distT="0" distB="0" distL="0" distR="0" wp14:anchorId="63730D67" wp14:editId="31562910">
                <wp:extent cx="304800" cy="304800"/>
                <wp:effectExtent l="0" t="0" r="0" b="0"/>
                <wp:docPr id="1" name="AutoShape 1" descr="GLOBALFOUNDRI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08D626" id="AutoShape 1" o:spid="_x0000_s1026" alt="GLOBALFOUNDRIES" href="https://gfoundries.taleo.net/careersection/gf_ext/jobdetail.ft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" o:button="t" filled="f" stroked="f">
                <v:fill o:detectmouseclick="t"/>
                <o:lock v:ext="edit" aspectratio="t"/>
                <w10:anchorlock/>
              </v:rect>
            </w:pict>
          </mc:Fallback>
        </mc:AlternateContent>
      </w:r>
    </w:p>
    <w:p w:rsidR="00BF5AAA" w:rsidRPr="00BF5AAA" w:rsidRDefault="00BF5AAA" w:rsidP="00BF5AAA">
      <w:pPr>
        <w:numPr>
          <w:ilvl w:val="0"/>
          <w:numId w:val="1"/>
        </w:numPr>
        <w:pBdr>
          <w:right w:val="single" w:sz="6" w:space="9" w:color="FFFFFF"/>
        </w:pBdr>
        <w:spacing w:before="100" w:beforeAutospacing="1" w:after="100" w:afterAutospacing="1" w:line="240" w:lineRule="auto"/>
        <w:ind w:left="975"/>
        <w:rPr>
          <w:rFonts w:ascii="Arial" w:eastAsia="Times New Roman" w:hAnsi="Arial" w:cs="Arial"/>
          <w:b/>
          <w:bCs/>
          <w:vanish/>
          <w:color w:val="FFFFFF"/>
          <w:sz w:val="21"/>
          <w:szCs w:val="21"/>
          <w:lang w:val="en"/>
        </w:rPr>
      </w:pPr>
      <w:hyperlink r:id="rId6" w:tooltip="German" w:history="1">
        <w:r w:rsidRPr="00BF5AAA">
          <w:rPr>
            <w:rFonts w:ascii="Arial" w:eastAsia="Times New Roman" w:hAnsi="Arial" w:cs="Arial"/>
            <w:b/>
            <w:bCs/>
            <w:vanish/>
            <w:color w:val="0275D8"/>
            <w:sz w:val="21"/>
            <w:szCs w:val="21"/>
            <w:lang w:val="en"/>
          </w:rPr>
          <w:t>DE</w:t>
        </w:r>
      </w:hyperlink>
    </w:p>
    <w:p w:rsidR="00BF5AAA" w:rsidRPr="00BF5AAA" w:rsidRDefault="00BF5AAA" w:rsidP="00BF5AAA">
      <w:pPr>
        <w:numPr>
          <w:ilvl w:val="0"/>
          <w:numId w:val="1"/>
        </w:numPr>
        <w:pBdr>
          <w:right w:val="single" w:sz="6" w:space="9" w:color="FFFFFF"/>
        </w:pBdr>
        <w:spacing w:before="100" w:beforeAutospacing="1" w:after="100" w:afterAutospacing="1" w:line="240" w:lineRule="auto"/>
        <w:ind w:left="975"/>
        <w:rPr>
          <w:rFonts w:ascii="Arial" w:eastAsia="Times New Roman" w:hAnsi="Arial" w:cs="Arial"/>
          <w:b/>
          <w:bCs/>
          <w:vanish/>
          <w:color w:val="FFFFFF"/>
          <w:sz w:val="21"/>
          <w:szCs w:val="21"/>
          <w:lang w:val="en"/>
        </w:rPr>
      </w:pPr>
      <w:hyperlink r:id="rId7" w:tooltip="English" w:history="1">
        <w:r w:rsidRPr="00BF5AAA">
          <w:rPr>
            <w:rFonts w:ascii="Arial" w:eastAsia="Times New Roman" w:hAnsi="Arial" w:cs="Arial"/>
            <w:b/>
            <w:bCs/>
            <w:vanish/>
            <w:color w:val="0275D8"/>
            <w:sz w:val="21"/>
            <w:szCs w:val="21"/>
            <w:lang w:val="en"/>
          </w:rPr>
          <w:t>EN</w:t>
        </w:r>
      </w:hyperlink>
    </w:p>
    <w:p w:rsidR="00BF5AAA" w:rsidRPr="00BF5AAA" w:rsidRDefault="00BF5AAA" w:rsidP="00BF5AAA">
      <w:pPr>
        <w:spacing w:line="240" w:lineRule="auto"/>
        <w:outlineLvl w:val="0"/>
        <w:rPr>
          <w:rFonts w:ascii="inherit" w:eastAsia="Times New Roman" w:hAnsi="inherit" w:cs="Arial"/>
          <w:color w:val="000000"/>
          <w:kern w:val="36"/>
          <w:sz w:val="24"/>
          <w:szCs w:val="24"/>
          <w:lang w:val="en"/>
        </w:rPr>
      </w:pPr>
      <w:bookmarkStart w:id="0" w:name="_GoBack"/>
      <w:bookmarkEnd w:id="0"/>
      <w:r w:rsidRPr="00BF5AAA">
        <w:rPr>
          <w:rFonts w:ascii="opensans_bold" w:eastAsia="Times New Roman" w:hAnsi="opensans_bold" w:cs="Arial"/>
          <w:b/>
          <w:bCs/>
          <w:color w:val="00467B"/>
          <w:kern w:val="36"/>
          <w:sz w:val="24"/>
          <w:szCs w:val="24"/>
          <w:lang w:val="en"/>
        </w:rPr>
        <w:t>Job Description</w:t>
      </w:r>
      <w:r w:rsidRPr="00BF5AAA">
        <w:rPr>
          <w:rFonts w:ascii="inherit" w:eastAsia="Times New Roman" w:hAnsi="inherit" w:cs="Arial"/>
          <w:color w:val="000000"/>
          <w:kern w:val="36"/>
          <w:sz w:val="24"/>
          <w:szCs w:val="24"/>
          <w:lang w:val="en"/>
        </w:rPr>
        <w:t> </w:t>
      </w:r>
    </w:p>
    <w:tbl>
      <w:tblPr>
        <w:tblW w:w="5000" w:type="pct"/>
        <w:tblCellMar>
          <w:left w:w="0" w:type="dxa"/>
          <w:right w:w="0" w:type="dxa"/>
        </w:tblCellMar>
        <w:tblLook w:val="04A0" w:firstRow="1" w:lastRow="0" w:firstColumn="1" w:lastColumn="0" w:noHBand="0" w:noVBand="1"/>
      </w:tblPr>
      <w:tblGrid>
        <w:gridCol w:w="9360"/>
      </w:tblGrid>
      <w:tr w:rsidR="00BF5AAA" w:rsidRPr="00BF5AAA" w:rsidTr="00BF5AAA">
        <w:tc>
          <w:tcPr>
            <w:tcW w:w="5000" w:type="pct"/>
            <w:shd w:val="clear" w:color="auto" w:fill="auto"/>
            <w:hideMark/>
          </w:tcPr>
          <w:tbl>
            <w:tblPr>
              <w:tblW w:w="5000" w:type="pct"/>
              <w:tblCellMar>
                <w:left w:w="0" w:type="dxa"/>
                <w:right w:w="0" w:type="dxa"/>
              </w:tblCellMar>
              <w:tblLook w:val="04A0" w:firstRow="1" w:lastRow="0" w:firstColumn="1" w:lastColumn="0" w:noHBand="0" w:noVBand="1"/>
            </w:tblPr>
            <w:tblGrid>
              <w:gridCol w:w="9360"/>
            </w:tblGrid>
            <w:tr w:rsidR="00BF5AAA" w:rsidRPr="00BF5AAA" w:rsidTr="00BF5AAA">
              <w:tc>
                <w:tcPr>
                  <w:tcW w:w="0" w:type="auto"/>
                  <w:shd w:val="clear" w:color="auto" w:fill="auto"/>
                  <w:vAlign w:val="center"/>
                  <w:hideMark/>
                </w:tcPr>
                <w:p w:rsidR="00BF5AAA" w:rsidRPr="00BF5AAA" w:rsidRDefault="00BF5AAA" w:rsidP="00BF5AAA">
                  <w:pPr>
                    <w:spacing w:after="0" w:line="330" w:lineRule="atLeast"/>
                    <w:rPr>
                      <w:rFonts w:ascii="opensans_regular" w:eastAsia="Times New Roman" w:hAnsi="opensans_regular" w:cs="Segoe UI"/>
                      <w:color w:val="292B2C"/>
                      <w:sz w:val="24"/>
                      <w:szCs w:val="24"/>
                    </w:rPr>
                  </w:pPr>
                  <w:r w:rsidRPr="00BF5AAA">
                    <w:rPr>
                      <w:rFonts w:ascii="opensans_regular" w:eastAsia="Times New Roman" w:hAnsi="opensans_regular" w:cs="Segoe UI"/>
                      <w:b/>
                      <w:bCs/>
                      <w:color w:val="00467B"/>
                      <w:sz w:val="48"/>
                      <w:szCs w:val="48"/>
                    </w:rPr>
                    <w:t>Staff Trade Compliance</w:t>
                  </w:r>
                </w:p>
                <w:p w:rsidR="00BF5AAA" w:rsidRPr="00BF5AAA" w:rsidRDefault="00BF5AAA" w:rsidP="00BF5AAA">
                  <w:pPr>
                    <w:spacing w:after="0" w:line="330" w:lineRule="atLeast"/>
                    <w:rPr>
                      <w:rFonts w:ascii="opensans_regular" w:eastAsia="Times New Roman" w:hAnsi="opensans_regular" w:cs="Segoe UI"/>
                      <w:color w:val="292B2C"/>
                      <w:sz w:val="24"/>
                      <w:szCs w:val="24"/>
                    </w:rPr>
                  </w:pPr>
                  <w:r w:rsidRPr="00BF5AAA">
                    <w:rPr>
                      <w:rFonts w:ascii="opensans_regular" w:eastAsia="Times New Roman" w:hAnsi="opensans_regular" w:cs="Segoe UI"/>
                      <w:color w:val="292B2C"/>
                      <w:sz w:val="24"/>
                      <w:szCs w:val="24"/>
                    </w:rPr>
                    <w:t> </w:t>
                  </w:r>
                  <w:r w:rsidRPr="00BF5AAA">
                    <w:rPr>
                      <w:rFonts w:ascii="opensans_regular" w:eastAsia="Times New Roman" w:hAnsi="opensans_regular" w:cs="Segoe UI"/>
                      <w:b/>
                      <w:bCs/>
                      <w:color w:val="00467B"/>
                      <w:sz w:val="48"/>
                      <w:szCs w:val="48"/>
                    </w:rPr>
                    <w:t>19003460</w:t>
                  </w:r>
                </w:p>
                <w:p w:rsidR="00BF5AAA" w:rsidRPr="00BF5AAA" w:rsidRDefault="00BF5AAA" w:rsidP="00BF5AAA">
                  <w:pPr>
                    <w:spacing w:after="0" w:line="330" w:lineRule="atLeast"/>
                    <w:rPr>
                      <w:rFonts w:ascii="opensans_regular" w:eastAsia="Times New Roman" w:hAnsi="opensans_regular" w:cs="Segoe UI"/>
                      <w:color w:val="292B2C"/>
                      <w:sz w:val="24"/>
                      <w:szCs w:val="24"/>
                    </w:rPr>
                  </w:pPr>
                  <w:r w:rsidRPr="00BF5AAA">
                    <w:rPr>
                      <w:rFonts w:ascii="opensans_regular" w:eastAsia="Times New Roman" w:hAnsi="opensans_regular" w:cs="Segoe UI"/>
                      <w:color w:val="292B2C"/>
                      <w:sz w:val="24"/>
                      <w:szCs w:val="24"/>
                    </w:rPr>
                    <w:t> </w:t>
                  </w:r>
                </w:p>
                <w:p w:rsidR="00BF5AAA" w:rsidRPr="00BF5AAA" w:rsidRDefault="00BF5AAA" w:rsidP="00BF5AAA">
                  <w:pPr>
                    <w:spacing w:after="0" w:line="330" w:lineRule="atLeast"/>
                    <w:rPr>
                      <w:rFonts w:ascii="opensans_regular" w:eastAsia="Times New Roman" w:hAnsi="opensans_regular" w:cs="Segoe UI"/>
                      <w:color w:val="000000"/>
                      <w:sz w:val="24"/>
                      <w:szCs w:val="24"/>
                    </w:rPr>
                  </w:pPr>
                  <w:r w:rsidRPr="00BF5AAA">
                    <w:rPr>
                      <w:rFonts w:ascii="Arial" w:eastAsia="Times New Roman" w:hAnsi="Arial" w:cs="Arial"/>
                      <w:color w:val="000000"/>
                      <w:sz w:val="24"/>
                      <w:szCs w:val="24"/>
                    </w:rPr>
                    <w:t>GLOBALFOUNDRIES is seeking a passionate and knowledgeable Trade Compliance</w:t>
                  </w:r>
                  <w:r w:rsidRPr="00BF5AAA">
                    <w:rPr>
                      <w:rFonts w:ascii="Arial" w:eastAsia="Times New Roman" w:hAnsi="Arial" w:cs="Arial"/>
                      <w:color w:val="000000"/>
                      <w:sz w:val="24"/>
                      <w:szCs w:val="24"/>
                    </w:rPr>
                    <w:br/>
                    <w:t>professional who would relish the opportunity to build and manage compliance for a</w:t>
                  </w:r>
                  <w:r w:rsidRPr="00BF5AAA">
                    <w:rPr>
                      <w:rFonts w:ascii="Arial" w:eastAsia="Times New Roman" w:hAnsi="Arial" w:cs="Arial"/>
                      <w:color w:val="000000"/>
                      <w:sz w:val="24"/>
                      <w:szCs w:val="24"/>
                    </w:rPr>
                    <w:br/>
                    <w:t>growing and exciting business. The Sr. Trade Compliance Specialist will join a team of</w:t>
                  </w:r>
                  <w:r w:rsidRPr="00BF5AAA">
                    <w:rPr>
                      <w:rFonts w:ascii="Arial" w:eastAsia="Times New Roman" w:hAnsi="Arial" w:cs="Arial"/>
                      <w:color w:val="000000"/>
                      <w:sz w:val="24"/>
                      <w:szCs w:val="24"/>
                    </w:rPr>
                    <w:br/>
                    <w:t>trade compliance professionals responsible for GLOBALFOUNDRIES’ Global Trade</w:t>
                  </w:r>
                  <w:r w:rsidRPr="00BF5AAA">
                    <w:rPr>
                      <w:rFonts w:ascii="Arial" w:eastAsia="Times New Roman" w:hAnsi="Arial" w:cs="Arial"/>
                      <w:color w:val="000000"/>
                      <w:sz w:val="24"/>
                      <w:szCs w:val="24"/>
                    </w:rPr>
                    <w:br/>
                    <w:t>Compliance Program, which is part of the Legal Department.</w:t>
                  </w:r>
                  <w:r w:rsidRPr="00BF5AAA">
                    <w:rPr>
                      <w:rFonts w:ascii="Arial" w:eastAsia="Times New Roman" w:hAnsi="Arial" w:cs="Arial"/>
                      <w:color w:val="000000"/>
                      <w:sz w:val="24"/>
                      <w:szCs w:val="24"/>
                    </w:rPr>
                    <w:br/>
                    <w:t> </w:t>
                  </w:r>
                  <w:r w:rsidRPr="00BF5AAA">
                    <w:rPr>
                      <w:rFonts w:ascii="Arial" w:eastAsia="Times New Roman" w:hAnsi="Arial" w:cs="Arial"/>
                      <w:color w:val="000000"/>
                      <w:sz w:val="24"/>
                      <w:szCs w:val="24"/>
                    </w:rPr>
                    <w:br/>
                    <w:t>This role will help define and execute procedures related to export and import</w:t>
                  </w:r>
                  <w:r w:rsidRPr="00BF5AAA">
                    <w:rPr>
                      <w:rFonts w:ascii="Arial" w:eastAsia="Times New Roman" w:hAnsi="Arial" w:cs="Arial"/>
                      <w:color w:val="000000"/>
                      <w:sz w:val="24"/>
                      <w:szCs w:val="24"/>
                    </w:rPr>
                    <w:br/>
                    <w:t>compliance regimes in the United States and internationally and will be focused on a</w:t>
                  </w:r>
                  <w:r w:rsidRPr="00BF5AAA">
                    <w:rPr>
                      <w:rFonts w:ascii="Arial" w:eastAsia="Times New Roman" w:hAnsi="Arial" w:cs="Arial"/>
                      <w:color w:val="000000"/>
                      <w:sz w:val="24"/>
                      <w:szCs w:val="24"/>
                    </w:rPr>
                    <w:br/>
                    <w:t>number of key operational areas including policies and controls for export and import</w:t>
                  </w:r>
                  <w:r w:rsidRPr="00BF5AAA">
                    <w:rPr>
                      <w:rFonts w:ascii="Arial" w:eastAsia="Times New Roman" w:hAnsi="Arial" w:cs="Arial"/>
                      <w:color w:val="000000"/>
                      <w:sz w:val="24"/>
                      <w:szCs w:val="24"/>
                    </w:rPr>
                    <w:br/>
                    <w:t>trade compliance at our Burlington site.</w:t>
                  </w:r>
                  <w:r w:rsidRPr="00BF5AAA">
                    <w:rPr>
                      <w:rFonts w:ascii="Arial" w:eastAsia="Times New Roman" w:hAnsi="Arial" w:cs="Arial"/>
                      <w:color w:val="000000"/>
                      <w:sz w:val="24"/>
                      <w:szCs w:val="24"/>
                    </w:rPr>
                    <w:br/>
                    <w:t> </w:t>
                  </w:r>
                  <w:r w:rsidRPr="00BF5AAA">
                    <w:rPr>
                      <w:rFonts w:ascii="Arial" w:eastAsia="Times New Roman" w:hAnsi="Arial" w:cs="Arial"/>
                      <w:color w:val="000000"/>
                      <w:sz w:val="24"/>
                      <w:szCs w:val="24"/>
                    </w:rPr>
                    <w:br/>
                    <w:t>Essential Responsibilities:</w:t>
                  </w:r>
                  <w:r w:rsidRPr="00BF5AAA">
                    <w:rPr>
                      <w:rFonts w:ascii="Arial" w:eastAsia="Times New Roman" w:hAnsi="Arial" w:cs="Arial"/>
                      <w:color w:val="000000"/>
                      <w:sz w:val="24"/>
                      <w:szCs w:val="24"/>
                    </w:rPr>
                    <w:br/>
                  </w:r>
                  <w:r w:rsidRPr="00BF5AAA">
                    <w:rPr>
                      <w:rFonts w:ascii="Arial" w:eastAsia="Times New Roman" w:hAnsi="Arial" w:cs="Arial"/>
                      <w:color w:val="000000"/>
                      <w:sz w:val="24"/>
                      <w:szCs w:val="24"/>
                    </w:rPr>
                    <w:sym w:font="Symbol" w:char="F0B7"/>
                  </w:r>
                  <w:r w:rsidRPr="00BF5AAA">
                    <w:rPr>
                      <w:rFonts w:ascii="Arial" w:eastAsia="Times New Roman" w:hAnsi="Arial" w:cs="Arial"/>
                      <w:color w:val="000000"/>
                      <w:sz w:val="24"/>
                      <w:szCs w:val="24"/>
                    </w:rPr>
                    <w:t xml:space="preserve"> Assist in the development and implementation of GLOBALFOUNDRIES; Global</w:t>
                  </w:r>
                  <w:r w:rsidRPr="00BF5AAA">
                    <w:rPr>
                      <w:rFonts w:ascii="Arial" w:eastAsia="Times New Roman" w:hAnsi="Arial" w:cs="Arial"/>
                      <w:color w:val="000000"/>
                      <w:sz w:val="24"/>
                      <w:szCs w:val="24"/>
                    </w:rPr>
                    <w:br/>
                    <w:t>Trade Compliance Program with a global team based in the United States</w:t>
                  </w:r>
                  <w:proofErr w:type="gramStart"/>
                  <w:r w:rsidRPr="00BF5AAA">
                    <w:rPr>
                      <w:rFonts w:ascii="Arial" w:eastAsia="Times New Roman" w:hAnsi="Arial" w:cs="Arial"/>
                      <w:color w:val="000000"/>
                      <w:sz w:val="24"/>
                      <w:szCs w:val="24"/>
                    </w:rPr>
                    <w:t>,</w:t>
                  </w:r>
                  <w:proofErr w:type="gramEnd"/>
                  <w:r w:rsidRPr="00BF5AAA">
                    <w:rPr>
                      <w:rFonts w:ascii="Arial" w:eastAsia="Times New Roman" w:hAnsi="Arial" w:cs="Arial"/>
                      <w:color w:val="000000"/>
                      <w:sz w:val="24"/>
                      <w:szCs w:val="24"/>
                    </w:rPr>
                    <w:br/>
                    <w:t>Germany and Singapore. Maintain, review, and update trade compliance</w:t>
                  </w:r>
                  <w:r w:rsidRPr="00BF5AAA">
                    <w:rPr>
                      <w:rFonts w:ascii="Arial" w:eastAsia="Times New Roman" w:hAnsi="Arial" w:cs="Arial"/>
                      <w:color w:val="000000"/>
                      <w:sz w:val="24"/>
                      <w:szCs w:val="24"/>
                    </w:rPr>
                    <w:br/>
                    <w:t>manuals.</w:t>
                  </w:r>
                  <w:r w:rsidRPr="00BF5AAA">
                    <w:rPr>
                      <w:rFonts w:ascii="Arial" w:eastAsia="Times New Roman" w:hAnsi="Arial" w:cs="Arial"/>
                      <w:color w:val="000000"/>
                      <w:sz w:val="24"/>
                      <w:szCs w:val="24"/>
                    </w:rPr>
                    <w:br/>
                  </w:r>
                  <w:r w:rsidRPr="00BF5AAA">
                    <w:rPr>
                      <w:rFonts w:ascii="Arial" w:eastAsia="Times New Roman" w:hAnsi="Arial" w:cs="Arial"/>
                      <w:color w:val="000000"/>
                      <w:sz w:val="24"/>
                      <w:szCs w:val="24"/>
                    </w:rPr>
                    <w:sym w:font="Symbol" w:char="F0B7"/>
                  </w:r>
                  <w:r w:rsidRPr="00BF5AAA">
                    <w:rPr>
                      <w:rFonts w:ascii="Arial" w:eastAsia="Times New Roman" w:hAnsi="Arial" w:cs="Arial"/>
                      <w:color w:val="000000"/>
                      <w:sz w:val="24"/>
                      <w:szCs w:val="24"/>
                    </w:rPr>
                    <w:t xml:space="preserve"> Implement business processes and procedures through automation, when</w:t>
                  </w:r>
                  <w:r w:rsidRPr="00BF5AAA">
                    <w:rPr>
                      <w:rFonts w:ascii="Arial" w:eastAsia="Times New Roman" w:hAnsi="Arial" w:cs="Arial"/>
                      <w:color w:val="000000"/>
                      <w:sz w:val="24"/>
                      <w:szCs w:val="24"/>
                    </w:rPr>
                    <w:br/>
                    <w:t>applicable.</w:t>
                  </w:r>
                  <w:r w:rsidRPr="00BF5AAA">
                    <w:rPr>
                      <w:rFonts w:ascii="Arial" w:eastAsia="Times New Roman" w:hAnsi="Arial" w:cs="Arial"/>
                      <w:color w:val="000000"/>
                      <w:sz w:val="24"/>
                      <w:szCs w:val="24"/>
                    </w:rPr>
                    <w:br/>
                  </w:r>
                  <w:r w:rsidRPr="00BF5AAA">
                    <w:rPr>
                      <w:rFonts w:ascii="Arial" w:eastAsia="Times New Roman" w:hAnsi="Arial" w:cs="Arial"/>
                      <w:color w:val="000000"/>
                      <w:sz w:val="24"/>
                      <w:szCs w:val="24"/>
                    </w:rPr>
                    <w:sym w:font="Symbol" w:char="F0B7"/>
                  </w:r>
                  <w:r w:rsidRPr="00BF5AAA">
                    <w:rPr>
                      <w:rFonts w:ascii="Arial" w:eastAsia="Times New Roman" w:hAnsi="Arial" w:cs="Arial"/>
                      <w:color w:val="000000"/>
                      <w:sz w:val="24"/>
                      <w:szCs w:val="24"/>
                    </w:rPr>
                    <w:t xml:space="preserve"> Partner with numerous organizations within the Company including Legal</w:t>
                  </w:r>
                  <w:proofErr w:type="gramStart"/>
                  <w:r w:rsidRPr="00BF5AAA">
                    <w:rPr>
                      <w:rFonts w:ascii="Arial" w:eastAsia="Times New Roman" w:hAnsi="Arial" w:cs="Arial"/>
                      <w:color w:val="000000"/>
                      <w:sz w:val="24"/>
                      <w:szCs w:val="24"/>
                    </w:rPr>
                    <w:t>,</w:t>
                  </w:r>
                  <w:proofErr w:type="gramEnd"/>
                  <w:r w:rsidRPr="00BF5AAA">
                    <w:rPr>
                      <w:rFonts w:ascii="Arial" w:eastAsia="Times New Roman" w:hAnsi="Arial" w:cs="Arial"/>
                      <w:color w:val="000000"/>
                      <w:sz w:val="24"/>
                      <w:szCs w:val="24"/>
                    </w:rPr>
                    <w:br/>
                    <w:t>Logistics, Supply Chain, Sales, IT, and Engineering to develop and execute</w:t>
                  </w:r>
                  <w:r w:rsidRPr="00BF5AAA">
                    <w:rPr>
                      <w:rFonts w:ascii="Arial" w:eastAsia="Times New Roman" w:hAnsi="Arial" w:cs="Arial"/>
                      <w:color w:val="000000"/>
                      <w:sz w:val="24"/>
                      <w:szCs w:val="24"/>
                    </w:rPr>
                    <w:br/>
                    <w:t>defined procedures.</w:t>
                  </w:r>
                  <w:r w:rsidRPr="00BF5AAA">
                    <w:rPr>
                      <w:rFonts w:ascii="Arial" w:eastAsia="Times New Roman" w:hAnsi="Arial" w:cs="Arial"/>
                      <w:color w:val="000000"/>
                      <w:sz w:val="24"/>
                      <w:szCs w:val="24"/>
                    </w:rPr>
                    <w:br/>
                  </w:r>
                  <w:r w:rsidRPr="00BF5AAA">
                    <w:rPr>
                      <w:rFonts w:ascii="Arial" w:eastAsia="Times New Roman" w:hAnsi="Arial" w:cs="Arial"/>
                      <w:color w:val="000000"/>
                      <w:sz w:val="24"/>
                      <w:szCs w:val="24"/>
                    </w:rPr>
                    <w:sym w:font="Symbol" w:char="F0B7"/>
                  </w:r>
                  <w:r w:rsidRPr="00BF5AAA">
                    <w:rPr>
                      <w:rFonts w:ascii="Arial" w:eastAsia="Times New Roman" w:hAnsi="Arial" w:cs="Arial"/>
                      <w:color w:val="000000"/>
                      <w:sz w:val="24"/>
                      <w:szCs w:val="24"/>
                    </w:rPr>
                    <w:t xml:space="preserve"> Provide advice and counsel on trade requirements for major initiatives and</w:t>
                  </w:r>
                  <w:r w:rsidRPr="00BF5AAA">
                    <w:rPr>
                      <w:rFonts w:ascii="Arial" w:eastAsia="Times New Roman" w:hAnsi="Arial" w:cs="Arial"/>
                      <w:color w:val="000000"/>
                      <w:sz w:val="24"/>
                      <w:szCs w:val="24"/>
                    </w:rPr>
                    <w:br/>
                    <w:t>special projects.</w:t>
                  </w:r>
                  <w:r w:rsidRPr="00BF5AAA">
                    <w:rPr>
                      <w:rFonts w:ascii="Arial" w:eastAsia="Times New Roman" w:hAnsi="Arial" w:cs="Arial"/>
                      <w:color w:val="000000"/>
                      <w:sz w:val="24"/>
                      <w:szCs w:val="24"/>
                    </w:rPr>
                    <w:br/>
                  </w:r>
                  <w:r w:rsidRPr="00BF5AAA">
                    <w:rPr>
                      <w:rFonts w:ascii="Arial" w:eastAsia="Times New Roman" w:hAnsi="Arial" w:cs="Arial"/>
                      <w:color w:val="000000"/>
                      <w:sz w:val="24"/>
                      <w:szCs w:val="24"/>
                    </w:rPr>
                    <w:sym w:font="Symbol" w:char="F0B7"/>
                  </w:r>
                  <w:r w:rsidRPr="00BF5AAA">
                    <w:rPr>
                      <w:rFonts w:ascii="Arial" w:eastAsia="Times New Roman" w:hAnsi="Arial" w:cs="Arial"/>
                      <w:color w:val="000000"/>
                      <w:sz w:val="24"/>
                      <w:szCs w:val="24"/>
                    </w:rPr>
                    <w:t xml:space="preserve"> Lead export compliance activities such as EAR and ITAR classification, licensing</w:t>
                  </w:r>
                  <w:r w:rsidRPr="00BF5AAA">
                    <w:rPr>
                      <w:rFonts w:ascii="Arial" w:eastAsia="Times New Roman" w:hAnsi="Arial" w:cs="Arial"/>
                      <w:color w:val="000000"/>
                      <w:sz w:val="24"/>
                      <w:szCs w:val="24"/>
                    </w:rPr>
                    <w:br/>
                    <w:t xml:space="preserve">of products and technical data, foreign national screening and </w:t>
                  </w:r>
                  <w:proofErr w:type="gramStart"/>
                  <w:r w:rsidRPr="00BF5AAA">
                    <w:rPr>
                      <w:rFonts w:ascii="Arial" w:eastAsia="Times New Roman" w:hAnsi="Arial" w:cs="Arial"/>
                      <w:color w:val="000000"/>
                      <w:sz w:val="24"/>
                      <w:szCs w:val="24"/>
                    </w:rPr>
                    <w:t>licensing</w:t>
                  </w:r>
                  <w:proofErr w:type="gramEnd"/>
                  <w:r w:rsidRPr="00BF5AAA">
                    <w:rPr>
                      <w:rFonts w:ascii="Arial" w:eastAsia="Times New Roman" w:hAnsi="Arial" w:cs="Arial"/>
                      <w:color w:val="000000"/>
                      <w:sz w:val="24"/>
                      <w:szCs w:val="24"/>
                    </w:rPr>
                    <w:br/>
                    <w:t>(deemed exports), denied party screening, export clearance of company&amp;#39;s</w:t>
                  </w:r>
                  <w:r w:rsidRPr="00BF5AAA">
                    <w:rPr>
                      <w:rFonts w:ascii="Arial" w:eastAsia="Times New Roman" w:hAnsi="Arial" w:cs="Arial"/>
                      <w:color w:val="000000"/>
                      <w:sz w:val="24"/>
                      <w:szCs w:val="24"/>
                    </w:rPr>
                    <w:br/>
                    <w:t>goods and technology, and recordkeeping.</w:t>
                  </w:r>
                  <w:r w:rsidRPr="00BF5AAA">
                    <w:rPr>
                      <w:rFonts w:ascii="Arial" w:eastAsia="Times New Roman" w:hAnsi="Arial" w:cs="Arial"/>
                      <w:color w:val="000000"/>
                      <w:sz w:val="24"/>
                      <w:szCs w:val="24"/>
                    </w:rPr>
                    <w:br/>
                  </w:r>
                  <w:r w:rsidRPr="00BF5AAA">
                    <w:rPr>
                      <w:rFonts w:ascii="Arial" w:eastAsia="Times New Roman" w:hAnsi="Arial" w:cs="Arial"/>
                      <w:color w:val="000000"/>
                      <w:sz w:val="24"/>
                      <w:szCs w:val="24"/>
                    </w:rPr>
                    <w:sym w:font="Symbol" w:char="F0B7"/>
                  </w:r>
                  <w:r w:rsidRPr="00BF5AAA">
                    <w:rPr>
                      <w:rFonts w:ascii="Arial" w:eastAsia="Times New Roman" w:hAnsi="Arial" w:cs="Arial"/>
                      <w:color w:val="000000"/>
                      <w:sz w:val="24"/>
                      <w:szCs w:val="24"/>
                    </w:rPr>
                    <w:t xml:space="preserve"> Provide ongoing training, development, and guidance for internal employees and</w:t>
                  </w:r>
                  <w:r w:rsidRPr="00BF5AAA">
                    <w:rPr>
                      <w:rFonts w:ascii="Arial" w:eastAsia="Times New Roman" w:hAnsi="Arial" w:cs="Arial"/>
                      <w:color w:val="000000"/>
                      <w:sz w:val="24"/>
                      <w:szCs w:val="24"/>
                    </w:rPr>
                    <w:br/>
                    <w:t>external vendors and suppliers.</w:t>
                  </w:r>
                  <w:r w:rsidRPr="00BF5AAA">
                    <w:rPr>
                      <w:rFonts w:ascii="Arial" w:eastAsia="Times New Roman" w:hAnsi="Arial" w:cs="Arial"/>
                      <w:color w:val="000000"/>
                      <w:sz w:val="24"/>
                      <w:szCs w:val="24"/>
                    </w:rPr>
                    <w:br/>
                  </w:r>
                  <w:r w:rsidRPr="00BF5AAA">
                    <w:rPr>
                      <w:rFonts w:ascii="Arial" w:eastAsia="Times New Roman" w:hAnsi="Arial" w:cs="Arial"/>
                      <w:color w:val="000000"/>
                      <w:sz w:val="24"/>
                      <w:szCs w:val="24"/>
                    </w:rPr>
                    <w:sym w:font="Symbol" w:char="F0B7"/>
                  </w:r>
                  <w:r w:rsidRPr="00BF5AAA">
                    <w:rPr>
                      <w:rFonts w:ascii="Arial" w:eastAsia="Times New Roman" w:hAnsi="Arial" w:cs="Arial"/>
                      <w:color w:val="000000"/>
                      <w:sz w:val="24"/>
                      <w:szCs w:val="24"/>
                    </w:rPr>
                    <w:t xml:space="preserve"> Lead, develop, implement, and manage appropriate KPI’s (Key Performance</w:t>
                  </w:r>
                  <w:r w:rsidRPr="00BF5AAA">
                    <w:rPr>
                      <w:rFonts w:ascii="Arial" w:eastAsia="Times New Roman" w:hAnsi="Arial" w:cs="Arial"/>
                      <w:color w:val="000000"/>
                      <w:sz w:val="24"/>
                      <w:szCs w:val="24"/>
                    </w:rPr>
                    <w:br/>
                    <w:t>Indicator) for Trade Compliance aligned with customs broker and freight</w:t>
                  </w:r>
                  <w:r w:rsidRPr="00BF5AAA">
                    <w:rPr>
                      <w:rFonts w:ascii="Arial" w:eastAsia="Times New Roman" w:hAnsi="Arial" w:cs="Arial"/>
                      <w:color w:val="000000"/>
                      <w:sz w:val="24"/>
                      <w:szCs w:val="24"/>
                    </w:rPr>
                    <w:br/>
                    <w:t>forwarder management.</w:t>
                  </w:r>
                  <w:r w:rsidRPr="00BF5AAA">
                    <w:rPr>
                      <w:rFonts w:ascii="Arial" w:eastAsia="Times New Roman" w:hAnsi="Arial" w:cs="Arial"/>
                      <w:color w:val="000000"/>
                      <w:sz w:val="24"/>
                      <w:szCs w:val="24"/>
                    </w:rPr>
                    <w:br/>
                  </w:r>
                  <w:r w:rsidRPr="00BF5AAA">
                    <w:rPr>
                      <w:rFonts w:ascii="Arial" w:eastAsia="Times New Roman" w:hAnsi="Arial" w:cs="Arial"/>
                      <w:color w:val="000000"/>
                      <w:sz w:val="24"/>
                      <w:szCs w:val="24"/>
                    </w:rPr>
                    <w:sym w:font="Symbol" w:char="F0B7"/>
                  </w:r>
                  <w:r w:rsidRPr="00BF5AAA">
                    <w:rPr>
                      <w:rFonts w:ascii="Arial" w:eastAsia="Times New Roman" w:hAnsi="Arial" w:cs="Arial"/>
                      <w:color w:val="000000"/>
                      <w:sz w:val="24"/>
                      <w:szCs w:val="24"/>
                    </w:rPr>
                    <w:t xml:space="preserve"> Classify products under appropriate Harmonized System codes.</w:t>
                  </w:r>
                  <w:r w:rsidRPr="00BF5AAA">
                    <w:rPr>
                      <w:rFonts w:ascii="Arial" w:eastAsia="Times New Roman" w:hAnsi="Arial" w:cs="Arial"/>
                      <w:color w:val="000000"/>
                      <w:sz w:val="24"/>
                      <w:szCs w:val="24"/>
                    </w:rPr>
                    <w:br/>
                  </w:r>
                  <w:r w:rsidRPr="00BF5AAA">
                    <w:rPr>
                      <w:rFonts w:ascii="Arial" w:eastAsia="Times New Roman" w:hAnsi="Arial" w:cs="Arial"/>
                      <w:color w:val="000000"/>
                      <w:sz w:val="24"/>
                      <w:szCs w:val="24"/>
                    </w:rPr>
                    <w:sym w:font="Symbol" w:char="F0B7"/>
                  </w:r>
                  <w:r w:rsidRPr="00BF5AAA">
                    <w:rPr>
                      <w:rFonts w:ascii="Arial" w:eastAsia="Times New Roman" w:hAnsi="Arial" w:cs="Arial"/>
                      <w:color w:val="000000"/>
                      <w:sz w:val="24"/>
                      <w:szCs w:val="24"/>
                    </w:rPr>
                    <w:t xml:space="preserve"> Conduct internal audits to ensure compliance with US and applicable global</w:t>
                  </w:r>
                  <w:r w:rsidRPr="00BF5AAA">
                    <w:rPr>
                      <w:rFonts w:ascii="Arial" w:eastAsia="Times New Roman" w:hAnsi="Arial" w:cs="Arial"/>
                      <w:color w:val="000000"/>
                      <w:sz w:val="24"/>
                      <w:szCs w:val="24"/>
                    </w:rPr>
                    <w:br/>
                    <w:t>regulations; conduct Post Entry Audit for exports and imports.</w:t>
                  </w:r>
                  <w:r w:rsidRPr="00BF5AAA">
                    <w:rPr>
                      <w:rFonts w:ascii="Arial" w:eastAsia="Times New Roman" w:hAnsi="Arial" w:cs="Arial"/>
                      <w:color w:val="000000"/>
                      <w:sz w:val="24"/>
                      <w:szCs w:val="24"/>
                    </w:rPr>
                    <w:br/>
                  </w:r>
                  <w:r w:rsidRPr="00BF5AAA">
                    <w:rPr>
                      <w:rFonts w:ascii="Arial" w:eastAsia="Times New Roman" w:hAnsi="Arial" w:cs="Arial"/>
                      <w:color w:val="000000"/>
                      <w:sz w:val="24"/>
                      <w:szCs w:val="24"/>
                    </w:rPr>
                    <w:sym w:font="Symbol" w:char="F0B7"/>
                  </w:r>
                  <w:r w:rsidRPr="00BF5AAA">
                    <w:rPr>
                      <w:rFonts w:ascii="Arial" w:eastAsia="Times New Roman" w:hAnsi="Arial" w:cs="Arial"/>
                      <w:color w:val="000000"/>
                      <w:sz w:val="24"/>
                      <w:szCs w:val="24"/>
                    </w:rPr>
                    <w:t xml:space="preserve"> Provide technical and hands-on expertise in the area of daily export and import</w:t>
                  </w:r>
                  <w:r w:rsidRPr="00BF5AAA">
                    <w:rPr>
                      <w:rFonts w:ascii="Arial" w:eastAsia="Times New Roman" w:hAnsi="Arial" w:cs="Arial"/>
                      <w:color w:val="000000"/>
                      <w:sz w:val="24"/>
                      <w:szCs w:val="24"/>
                    </w:rPr>
                    <w:br/>
                    <w:t>compliance.</w:t>
                  </w:r>
                </w:p>
                <w:p w:rsidR="00BF5AAA" w:rsidRPr="00BF5AAA" w:rsidRDefault="00BF5AAA" w:rsidP="00BF5AAA">
                  <w:pPr>
                    <w:spacing w:after="0" w:line="330" w:lineRule="atLeast"/>
                    <w:rPr>
                      <w:rFonts w:ascii="opensans_regular" w:eastAsia="Times New Roman" w:hAnsi="opensans_regular" w:cs="Segoe UI"/>
                      <w:color w:val="000000"/>
                      <w:sz w:val="24"/>
                      <w:szCs w:val="24"/>
                    </w:rPr>
                  </w:pPr>
                  <w:r w:rsidRPr="00BF5AAA">
                    <w:rPr>
                      <w:rFonts w:ascii="Arial" w:eastAsia="Times New Roman" w:hAnsi="Arial" w:cs="Arial"/>
                      <w:color w:val="000000"/>
                      <w:sz w:val="24"/>
                      <w:szCs w:val="24"/>
                    </w:rPr>
                    <w:sym w:font="Symbol" w:char="F0B7"/>
                  </w:r>
                  <w:r w:rsidRPr="00BF5AAA">
                    <w:rPr>
                      <w:rFonts w:ascii="Arial" w:eastAsia="Times New Roman" w:hAnsi="Arial" w:cs="Arial"/>
                      <w:color w:val="000000"/>
                      <w:sz w:val="24"/>
                      <w:szCs w:val="24"/>
                    </w:rPr>
                    <w:t xml:space="preserve"> Monitor, review and interpret import and export regulations, laws and</w:t>
                  </w:r>
                  <w:r w:rsidRPr="00BF5AAA">
                    <w:rPr>
                      <w:rFonts w:ascii="Arial" w:eastAsia="Times New Roman" w:hAnsi="Arial" w:cs="Arial"/>
                      <w:color w:val="000000"/>
                      <w:sz w:val="24"/>
                      <w:szCs w:val="24"/>
                    </w:rPr>
                    <w:br/>
                    <w:t>requirements including other government agency (OGA) regulations and US</w:t>
                  </w:r>
                  <w:r w:rsidRPr="00BF5AAA">
                    <w:rPr>
                      <w:rFonts w:ascii="Arial" w:eastAsia="Times New Roman" w:hAnsi="Arial" w:cs="Arial"/>
                      <w:color w:val="000000"/>
                      <w:sz w:val="24"/>
                      <w:szCs w:val="24"/>
                    </w:rPr>
                    <w:br/>
                    <w:t>and foreign export regulations to help revise compliance policies and practices</w:t>
                  </w:r>
                  <w:r w:rsidRPr="00BF5AAA">
                    <w:rPr>
                      <w:rFonts w:ascii="Arial" w:eastAsia="Times New Roman" w:hAnsi="Arial" w:cs="Arial"/>
                      <w:color w:val="000000"/>
                      <w:sz w:val="24"/>
                      <w:szCs w:val="24"/>
                    </w:rPr>
                    <w:br/>
                    <w:t>in accordance with changing legal framework and business models.</w:t>
                  </w:r>
                  <w:r w:rsidRPr="00BF5AAA">
                    <w:rPr>
                      <w:rFonts w:ascii="Arial" w:eastAsia="Times New Roman" w:hAnsi="Arial" w:cs="Arial"/>
                      <w:color w:val="000000"/>
                      <w:sz w:val="24"/>
                      <w:szCs w:val="24"/>
                    </w:rPr>
                    <w:br/>
                  </w:r>
                  <w:r w:rsidRPr="00BF5AAA">
                    <w:rPr>
                      <w:rFonts w:ascii="Arial" w:eastAsia="Times New Roman" w:hAnsi="Arial" w:cs="Arial"/>
                      <w:color w:val="000000"/>
                      <w:sz w:val="24"/>
                      <w:szCs w:val="24"/>
                    </w:rPr>
                    <w:sym w:font="Symbol" w:char="F0B7"/>
                  </w:r>
                  <w:r w:rsidRPr="00BF5AAA">
                    <w:rPr>
                      <w:rFonts w:ascii="Arial" w:eastAsia="Times New Roman" w:hAnsi="Arial" w:cs="Arial"/>
                      <w:color w:val="000000"/>
                      <w:sz w:val="24"/>
                      <w:szCs w:val="24"/>
                    </w:rPr>
                    <w:t xml:space="preserve"> Perform all activities in a safe and responsible manner and support all</w:t>
                  </w:r>
                  <w:r w:rsidRPr="00BF5AAA">
                    <w:rPr>
                      <w:rFonts w:ascii="Arial" w:eastAsia="Times New Roman" w:hAnsi="Arial" w:cs="Arial"/>
                      <w:color w:val="000000"/>
                      <w:sz w:val="24"/>
                      <w:szCs w:val="24"/>
                    </w:rPr>
                    <w:br/>
                    <w:t>Environmental, Health, Safety &amp;amp; Security requirements and programs.</w:t>
                  </w:r>
                </w:p>
                <w:p w:rsidR="00BF5AAA" w:rsidRPr="00BF5AAA" w:rsidRDefault="00BF5AAA" w:rsidP="00BF5AAA">
                  <w:pPr>
                    <w:spacing w:after="0" w:line="330" w:lineRule="atLeast"/>
                    <w:rPr>
                      <w:rFonts w:ascii="opensans_regular" w:eastAsia="Times New Roman" w:hAnsi="opensans_regular" w:cs="Segoe UI"/>
                      <w:color w:val="000000"/>
                      <w:sz w:val="24"/>
                      <w:szCs w:val="24"/>
                    </w:rPr>
                  </w:pPr>
                  <w:r w:rsidRPr="00BF5AAA">
                    <w:rPr>
                      <w:rFonts w:ascii="Arial" w:eastAsia="Times New Roman" w:hAnsi="Arial" w:cs="Arial"/>
                      <w:color w:val="000000"/>
                      <w:sz w:val="24"/>
                      <w:szCs w:val="24"/>
                    </w:rPr>
                    <w:t>Required Qualifications:</w:t>
                  </w:r>
                  <w:r w:rsidRPr="00BF5AAA">
                    <w:rPr>
                      <w:rFonts w:ascii="Arial" w:eastAsia="Times New Roman" w:hAnsi="Arial" w:cs="Arial"/>
                      <w:color w:val="000000"/>
                      <w:sz w:val="24"/>
                      <w:szCs w:val="24"/>
                    </w:rPr>
                    <w:br/>
                  </w:r>
                  <w:r w:rsidRPr="00BF5AAA">
                    <w:rPr>
                      <w:rFonts w:ascii="Arial" w:eastAsia="Times New Roman" w:hAnsi="Arial" w:cs="Arial"/>
                      <w:color w:val="000000"/>
                      <w:sz w:val="24"/>
                      <w:szCs w:val="24"/>
                    </w:rPr>
                    <w:sym w:font="Symbol" w:char="F0B7"/>
                  </w:r>
                  <w:r w:rsidRPr="00BF5AAA">
                    <w:rPr>
                      <w:rFonts w:ascii="Arial" w:eastAsia="Times New Roman" w:hAnsi="Arial" w:cs="Arial"/>
                      <w:color w:val="000000"/>
                      <w:sz w:val="24"/>
                      <w:szCs w:val="24"/>
                    </w:rPr>
                    <w:t xml:space="preserve"> Bachelor’s Degree Required</w:t>
                  </w:r>
                  <w:r w:rsidRPr="00BF5AAA">
                    <w:rPr>
                      <w:rFonts w:ascii="Arial" w:eastAsia="Times New Roman" w:hAnsi="Arial" w:cs="Arial"/>
                      <w:color w:val="000000"/>
                      <w:sz w:val="24"/>
                      <w:szCs w:val="24"/>
                    </w:rPr>
                    <w:br/>
                  </w:r>
                  <w:r w:rsidRPr="00BF5AAA">
                    <w:rPr>
                      <w:rFonts w:ascii="Arial" w:eastAsia="Times New Roman" w:hAnsi="Arial" w:cs="Arial"/>
                      <w:color w:val="000000"/>
                      <w:sz w:val="24"/>
                      <w:szCs w:val="24"/>
                    </w:rPr>
                    <w:sym w:font="Symbol" w:char="F0B7"/>
                  </w:r>
                  <w:r w:rsidRPr="00BF5AAA">
                    <w:rPr>
                      <w:rFonts w:ascii="Arial" w:eastAsia="Times New Roman" w:hAnsi="Arial" w:cs="Arial"/>
                      <w:color w:val="000000"/>
                      <w:sz w:val="24"/>
                      <w:szCs w:val="24"/>
                    </w:rPr>
                    <w:t xml:space="preserve"> Minimum 2 years’ experience in International Trade Business and Compliance</w:t>
                  </w:r>
                  <w:r w:rsidRPr="00BF5AAA">
                    <w:rPr>
                      <w:rFonts w:ascii="Arial" w:eastAsia="Times New Roman" w:hAnsi="Arial" w:cs="Arial"/>
                      <w:color w:val="000000"/>
                      <w:sz w:val="24"/>
                      <w:szCs w:val="24"/>
                    </w:rPr>
                    <w:br/>
                    <w:t>roles with experience in the development and management of export</w:t>
                  </w:r>
                  <w:r w:rsidRPr="00BF5AAA">
                    <w:rPr>
                      <w:rFonts w:ascii="Arial" w:eastAsia="Times New Roman" w:hAnsi="Arial" w:cs="Arial"/>
                      <w:color w:val="000000"/>
                      <w:sz w:val="24"/>
                      <w:szCs w:val="24"/>
                    </w:rPr>
                    <w:br/>
                    <w:t>compliance programs</w:t>
                  </w:r>
                  <w:r w:rsidRPr="00BF5AAA">
                    <w:rPr>
                      <w:rFonts w:ascii="Arial" w:eastAsia="Times New Roman" w:hAnsi="Arial" w:cs="Arial"/>
                      <w:color w:val="000000"/>
                      <w:sz w:val="24"/>
                      <w:szCs w:val="24"/>
                    </w:rPr>
                    <w:br/>
                  </w:r>
                  <w:r w:rsidRPr="00BF5AAA">
                    <w:rPr>
                      <w:rFonts w:ascii="Arial" w:eastAsia="Times New Roman" w:hAnsi="Arial" w:cs="Arial"/>
                      <w:color w:val="000000"/>
                      <w:sz w:val="24"/>
                      <w:szCs w:val="24"/>
                    </w:rPr>
                    <w:sym w:font="Symbol" w:char="F0B7"/>
                  </w:r>
                  <w:r w:rsidRPr="00BF5AAA">
                    <w:rPr>
                      <w:rFonts w:ascii="Arial" w:eastAsia="Times New Roman" w:hAnsi="Arial" w:cs="Arial"/>
                      <w:color w:val="000000"/>
                      <w:sz w:val="24"/>
                      <w:szCs w:val="24"/>
                    </w:rPr>
                    <w:t xml:space="preserve"> Willingness to travel both within U.S. and internationally</w:t>
                  </w:r>
                  <w:r w:rsidRPr="00BF5AAA">
                    <w:rPr>
                      <w:rFonts w:ascii="Arial" w:eastAsia="Times New Roman" w:hAnsi="Arial" w:cs="Arial"/>
                      <w:color w:val="000000"/>
                      <w:sz w:val="24"/>
                      <w:szCs w:val="24"/>
                    </w:rPr>
                    <w:br/>
                    <w:t> </w:t>
                  </w:r>
                  <w:r w:rsidRPr="00BF5AAA">
                    <w:rPr>
                      <w:rFonts w:ascii="Arial" w:eastAsia="Times New Roman" w:hAnsi="Arial" w:cs="Arial"/>
                      <w:color w:val="000000"/>
                      <w:sz w:val="24"/>
                      <w:szCs w:val="24"/>
                    </w:rPr>
                    <w:br/>
                    <w:t>Preferred Qualifications</w:t>
                  </w:r>
                  <w:r w:rsidRPr="00BF5AAA">
                    <w:rPr>
                      <w:rFonts w:ascii="Arial" w:eastAsia="Times New Roman" w:hAnsi="Arial" w:cs="Arial"/>
                      <w:color w:val="000000"/>
                      <w:sz w:val="24"/>
                      <w:szCs w:val="24"/>
                    </w:rPr>
                    <w:br/>
                  </w:r>
                  <w:r w:rsidRPr="00BF5AAA">
                    <w:rPr>
                      <w:rFonts w:ascii="Arial" w:eastAsia="Times New Roman" w:hAnsi="Arial" w:cs="Arial"/>
                      <w:color w:val="000000"/>
                      <w:sz w:val="24"/>
                      <w:szCs w:val="24"/>
                    </w:rPr>
                    <w:sym w:font="Symbol" w:char="F0B7"/>
                  </w:r>
                  <w:r w:rsidRPr="00BF5AAA">
                    <w:rPr>
                      <w:rFonts w:ascii="Arial" w:eastAsia="Times New Roman" w:hAnsi="Arial" w:cs="Arial"/>
                      <w:color w:val="000000"/>
                      <w:sz w:val="24"/>
                      <w:szCs w:val="24"/>
                    </w:rPr>
                    <w:t xml:space="preserve"> MBA, J.D. or Engineering degree a plus</w:t>
                  </w:r>
                  <w:r w:rsidRPr="00BF5AAA">
                    <w:rPr>
                      <w:rFonts w:ascii="Arial" w:eastAsia="Times New Roman" w:hAnsi="Arial" w:cs="Arial"/>
                      <w:color w:val="000000"/>
                      <w:sz w:val="24"/>
                      <w:szCs w:val="24"/>
                    </w:rPr>
                    <w:br/>
                  </w:r>
                  <w:r w:rsidRPr="00BF5AAA">
                    <w:rPr>
                      <w:rFonts w:ascii="Arial" w:eastAsia="Times New Roman" w:hAnsi="Arial" w:cs="Arial"/>
                      <w:color w:val="000000"/>
                      <w:sz w:val="24"/>
                      <w:szCs w:val="24"/>
                    </w:rPr>
                    <w:sym w:font="Symbol" w:char="F0B7"/>
                  </w:r>
                  <w:r w:rsidRPr="00BF5AAA">
                    <w:rPr>
                      <w:rFonts w:ascii="Arial" w:eastAsia="Times New Roman" w:hAnsi="Arial" w:cs="Arial"/>
                      <w:color w:val="000000"/>
                      <w:sz w:val="24"/>
                      <w:szCs w:val="24"/>
                    </w:rPr>
                    <w:t xml:space="preserve"> Experience in Oracle ERP system and GTM</w:t>
                  </w:r>
                  <w:r w:rsidRPr="00BF5AAA">
                    <w:rPr>
                      <w:rFonts w:ascii="Arial" w:eastAsia="Times New Roman" w:hAnsi="Arial" w:cs="Arial"/>
                      <w:color w:val="000000"/>
                      <w:sz w:val="24"/>
                      <w:szCs w:val="24"/>
                    </w:rPr>
                    <w:br/>
                  </w:r>
                  <w:r w:rsidRPr="00BF5AAA">
                    <w:rPr>
                      <w:rFonts w:ascii="Arial" w:eastAsia="Times New Roman" w:hAnsi="Arial" w:cs="Arial"/>
                      <w:color w:val="000000"/>
                      <w:sz w:val="24"/>
                      <w:szCs w:val="24"/>
                    </w:rPr>
                    <w:sym w:font="Symbol" w:char="F0B7"/>
                  </w:r>
                  <w:r w:rsidRPr="00BF5AAA">
                    <w:rPr>
                      <w:rFonts w:ascii="Arial" w:eastAsia="Times New Roman" w:hAnsi="Arial" w:cs="Arial"/>
                      <w:color w:val="000000"/>
                      <w:sz w:val="24"/>
                      <w:szCs w:val="24"/>
                    </w:rPr>
                    <w:t xml:space="preserve"> Experience with Focused Assessments, Importer Self Assessments, and/or C-</w:t>
                  </w:r>
                  <w:r w:rsidRPr="00BF5AAA">
                    <w:rPr>
                      <w:rFonts w:ascii="Arial" w:eastAsia="Times New Roman" w:hAnsi="Arial" w:cs="Arial"/>
                      <w:color w:val="000000"/>
                      <w:sz w:val="24"/>
                      <w:szCs w:val="24"/>
                    </w:rPr>
                    <w:br/>
                    <w:t>TPAT a plus</w:t>
                  </w:r>
                  <w:r w:rsidRPr="00BF5AAA">
                    <w:rPr>
                      <w:rFonts w:ascii="Arial" w:eastAsia="Times New Roman" w:hAnsi="Arial" w:cs="Arial"/>
                      <w:color w:val="000000"/>
                      <w:sz w:val="24"/>
                      <w:szCs w:val="24"/>
                    </w:rPr>
                    <w:br/>
                  </w:r>
                  <w:r w:rsidRPr="00BF5AAA">
                    <w:rPr>
                      <w:rFonts w:ascii="Arial" w:eastAsia="Times New Roman" w:hAnsi="Arial" w:cs="Arial"/>
                      <w:color w:val="000000"/>
                      <w:sz w:val="24"/>
                      <w:szCs w:val="24"/>
                    </w:rPr>
                    <w:sym w:font="Symbol" w:char="F0B7"/>
                  </w:r>
                  <w:r w:rsidRPr="00BF5AAA">
                    <w:rPr>
                      <w:rFonts w:ascii="Arial" w:eastAsia="Times New Roman" w:hAnsi="Arial" w:cs="Arial"/>
                      <w:color w:val="000000"/>
                      <w:sz w:val="24"/>
                      <w:szCs w:val="24"/>
                    </w:rPr>
                    <w:t xml:space="preserve"> PMP or Six Sigma experience beneficial</w:t>
                  </w:r>
                  <w:r w:rsidRPr="00BF5AAA">
                    <w:rPr>
                      <w:rFonts w:ascii="Arial" w:eastAsia="Times New Roman" w:hAnsi="Arial" w:cs="Arial"/>
                      <w:color w:val="000000"/>
                      <w:sz w:val="24"/>
                      <w:szCs w:val="24"/>
                    </w:rPr>
                    <w:br/>
                  </w:r>
                  <w:r w:rsidRPr="00BF5AAA">
                    <w:rPr>
                      <w:rFonts w:ascii="Arial" w:eastAsia="Times New Roman" w:hAnsi="Arial" w:cs="Arial"/>
                      <w:color w:val="000000"/>
                      <w:sz w:val="24"/>
                      <w:szCs w:val="24"/>
                    </w:rPr>
                    <w:sym w:font="Symbol" w:char="F0B7"/>
                  </w:r>
                  <w:r w:rsidRPr="00BF5AAA">
                    <w:rPr>
                      <w:rFonts w:ascii="Arial" w:eastAsia="Times New Roman" w:hAnsi="Arial" w:cs="Arial"/>
                      <w:color w:val="000000"/>
                      <w:sz w:val="24"/>
                      <w:szCs w:val="24"/>
                    </w:rPr>
                    <w:t xml:space="preserve"> Licensed Customhouse Broker or equivalent certification</w:t>
                  </w:r>
                  <w:r w:rsidRPr="00BF5AAA">
                    <w:rPr>
                      <w:rFonts w:ascii="Arial" w:eastAsia="Times New Roman" w:hAnsi="Arial" w:cs="Arial"/>
                      <w:color w:val="000000"/>
                      <w:sz w:val="24"/>
                      <w:szCs w:val="24"/>
                    </w:rPr>
                    <w:br/>
                  </w:r>
                  <w:r w:rsidRPr="00BF5AAA">
                    <w:rPr>
                      <w:rFonts w:ascii="Arial" w:eastAsia="Times New Roman" w:hAnsi="Arial" w:cs="Arial"/>
                      <w:color w:val="000000"/>
                      <w:sz w:val="24"/>
                      <w:szCs w:val="24"/>
                    </w:rPr>
                    <w:sym w:font="Symbol" w:char="F0B7"/>
                  </w:r>
                  <w:r w:rsidRPr="00BF5AAA">
                    <w:rPr>
                      <w:rFonts w:ascii="Arial" w:eastAsia="Times New Roman" w:hAnsi="Arial" w:cs="Arial"/>
                      <w:color w:val="000000"/>
                      <w:sz w:val="24"/>
                      <w:szCs w:val="24"/>
                    </w:rPr>
                    <w:t xml:space="preserve"> Experience in applying international trade principles, concepts, and best</w:t>
                  </w:r>
                  <w:r w:rsidRPr="00BF5AAA">
                    <w:rPr>
                      <w:rFonts w:ascii="Arial" w:eastAsia="Times New Roman" w:hAnsi="Arial" w:cs="Arial"/>
                      <w:color w:val="000000"/>
                      <w:sz w:val="24"/>
                      <w:szCs w:val="24"/>
                    </w:rPr>
                    <w:br/>
                    <w:t>practices to support export and import activities</w:t>
                  </w:r>
                  <w:r w:rsidRPr="00BF5AAA">
                    <w:rPr>
                      <w:rFonts w:ascii="Arial" w:eastAsia="Times New Roman" w:hAnsi="Arial" w:cs="Arial"/>
                      <w:color w:val="000000"/>
                      <w:sz w:val="24"/>
                      <w:szCs w:val="24"/>
                    </w:rPr>
                    <w:br/>
                  </w:r>
                  <w:r w:rsidRPr="00BF5AAA">
                    <w:rPr>
                      <w:rFonts w:ascii="Arial" w:eastAsia="Times New Roman" w:hAnsi="Arial" w:cs="Arial"/>
                      <w:color w:val="000000"/>
                      <w:sz w:val="24"/>
                      <w:szCs w:val="24"/>
                    </w:rPr>
                    <w:sym w:font="Symbol" w:char="F0B7"/>
                  </w:r>
                  <w:r w:rsidRPr="00BF5AAA">
                    <w:rPr>
                      <w:rFonts w:ascii="Arial" w:eastAsia="Times New Roman" w:hAnsi="Arial" w:cs="Arial"/>
                      <w:color w:val="000000"/>
                      <w:sz w:val="24"/>
                      <w:szCs w:val="24"/>
                    </w:rPr>
                    <w:t xml:space="preserve"> Understanding and knowledge of U.S. Export and Import Regulations and</w:t>
                  </w:r>
                  <w:r w:rsidRPr="00BF5AAA">
                    <w:rPr>
                      <w:rFonts w:ascii="Arial" w:eastAsia="Times New Roman" w:hAnsi="Arial" w:cs="Arial"/>
                      <w:color w:val="000000"/>
                      <w:sz w:val="24"/>
                      <w:szCs w:val="24"/>
                    </w:rPr>
                    <w:br/>
                    <w:t>industry best practices</w:t>
                  </w:r>
                  <w:r w:rsidRPr="00BF5AAA">
                    <w:rPr>
                      <w:rFonts w:ascii="Arial" w:eastAsia="Times New Roman" w:hAnsi="Arial" w:cs="Arial"/>
                      <w:color w:val="000000"/>
                      <w:sz w:val="24"/>
                      <w:szCs w:val="24"/>
                    </w:rPr>
                    <w:br/>
                  </w:r>
                  <w:r w:rsidRPr="00BF5AAA">
                    <w:rPr>
                      <w:rFonts w:ascii="Arial" w:eastAsia="Times New Roman" w:hAnsi="Arial" w:cs="Arial"/>
                      <w:color w:val="000000"/>
                      <w:sz w:val="24"/>
                      <w:szCs w:val="24"/>
                    </w:rPr>
                    <w:sym w:font="Symbol" w:char="F0B7"/>
                  </w:r>
                  <w:r w:rsidRPr="00BF5AAA">
                    <w:rPr>
                      <w:rFonts w:ascii="Arial" w:eastAsia="Times New Roman" w:hAnsi="Arial" w:cs="Arial"/>
                      <w:color w:val="000000"/>
                      <w:sz w:val="24"/>
                      <w:szCs w:val="24"/>
                    </w:rPr>
                    <w:t xml:space="preserve"> Experience with encryption, technology transfers, and deemed export programs</w:t>
                  </w:r>
                  <w:r w:rsidRPr="00BF5AAA">
                    <w:rPr>
                      <w:rFonts w:ascii="Arial" w:eastAsia="Times New Roman" w:hAnsi="Arial" w:cs="Arial"/>
                      <w:color w:val="000000"/>
                      <w:sz w:val="24"/>
                      <w:szCs w:val="24"/>
                    </w:rPr>
                    <w:br/>
                  </w:r>
                  <w:r w:rsidRPr="00BF5AAA">
                    <w:rPr>
                      <w:rFonts w:ascii="Arial" w:eastAsia="Times New Roman" w:hAnsi="Arial" w:cs="Arial"/>
                      <w:color w:val="000000"/>
                      <w:sz w:val="24"/>
                      <w:szCs w:val="24"/>
                    </w:rPr>
                    <w:sym w:font="Symbol" w:char="F0B7"/>
                  </w:r>
                  <w:r w:rsidRPr="00BF5AAA">
                    <w:rPr>
                      <w:rFonts w:ascii="Arial" w:eastAsia="Times New Roman" w:hAnsi="Arial" w:cs="Arial"/>
                      <w:color w:val="000000"/>
                      <w:sz w:val="24"/>
                      <w:szCs w:val="24"/>
                    </w:rPr>
                    <w:t xml:space="preserve"> Strong classification skills for both export and import</w:t>
                  </w:r>
                  <w:r w:rsidRPr="00BF5AAA">
                    <w:rPr>
                      <w:rFonts w:ascii="Arial" w:eastAsia="Times New Roman" w:hAnsi="Arial" w:cs="Arial"/>
                      <w:color w:val="000000"/>
                      <w:sz w:val="24"/>
                      <w:szCs w:val="24"/>
                    </w:rPr>
                    <w:br/>
                  </w:r>
                  <w:r w:rsidRPr="00BF5AAA">
                    <w:rPr>
                      <w:rFonts w:ascii="Arial" w:eastAsia="Times New Roman" w:hAnsi="Arial" w:cs="Arial"/>
                      <w:color w:val="000000"/>
                      <w:sz w:val="24"/>
                      <w:szCs w:val="24"/>
                    </w:rPr>
                    <w:sym w:font="Symbol" w:char="F0B7"/>
                  </w:r>
                  <w:r w:rsidRPr="00BF5AAA">
                    <w:rPr>
                      <w:rFonts w:ascii="Arial" w:eastAsia="Times New Roman" w:hAnsi="Arial" w:cs="Arial"/>
                      <w:color w:val="000000"/>
                      <w:sz w:val="24"/>
                      <w:szCs w:val="24"/>
                    </w:rPr>
                    <w:t xml:space="preserve"> Experience with the intricacies of customs valuation determination</w:t>
                  </w:r>
                  <w:r w:rsidRPr="00BF5AAA">
                    <w:rPr>
                      <w:rFonts w:ascii="Arial" w:eastAsia="Times New Roman" w:hAnsi="Arial" w:cs="Arial"/>
                      <w:color w:val="000000"/>
                      <w:sz w:val="24"/>
                      <w:szCs w:val="24"/>
                    </w:rPr>
                    <w:br/>
                  </w:r>
                  <w:r w:rsidRPr="00BF5AAA">
                    <w:rPr>
                      <w:rFonts w:ascii="Arial" w:eastAsia="Times New Roman" w:hAnsi="Arial" w:cs="Arial"/>
                      <w:color w:val="000000"/>
                      <w:sz w:val="24"/>
                      <w:szCs w:val="24"/>
                    </w:rPr>
                    <w:sym w:font="Symbol" w:char="F0B7"/>
                  </w:r>
                  <w:r w:rsidRPr="00BF5AAA">
                    <w:rPr>
                      <w:rFonts w:ascii="Arial" w:eastAsia="Times New Roman" w:hAnsi="Arial" w:cs="Arial"/>
                      <w:color w:val="000000"/>
                      <w:sz w:val="24"/>
                      <w:szCs w:val="24"/>
                    </w:rPr>
                    <w:t xml:space="preserve"> Excellent oral and written communication skills with the ability to present to an</w:t>
                  </w:r>
                  <w:r w:rsidRPr="00BF5AAA">
                    <w:rPr>
                      <w:rFonts w:ascii="Arial" w:eastAsia="Times New Roman" w:hAnsi="Arial" w:cs="Arial"/>
                      <w:color w:val="000000"/>
                      <w:sz w:val="24"/>
                      <w:szCs w:val="24"/>
                    </w:rPr>
                    <w:br/>
                    <w:t>audience who may or may not have an understanding of international trade</w:t>
                  </w:r>
                  <w:r w:rsidRPr="00BF5AAA">
                    <w:rPr>
                      <w:rFonts w:ascii="Arial" w:eastAsia="Times New Roman" w:hAnsi="Arial" w:cs="Arial"/>
                      <w:color w:val="000000"/>
                      <w:sz w:val="24"/>
                      <w:szCs w:val="24"/>
                    </w:rPr>
                    <w:br/>
                  </w:r>
                  <w:r w:rsidRPr="00BF5AAA">
                    <w:rPr>
                      <w:rFonts w:ascii="Arial" w:eastAsia="Times New Roman" w:hAnsi="Arial" w:cs="Arial"/>
                      <w:color w:val="000000"/>
                      <w:sz w:val="24"/>
                      <w:szCs w:val="24"/>
                    </w:rPr>
                    <w:sym w:font="Symbol" w:char="F0B7"/>
                  </w:r>
                  <w:r w:rsidRPr="00BF5AAA">
                    <w:rPr>
                      <w:rFonts w:ascii="Arial" w:eastAsia="Times New Roman" w:hAnsi="Arial" w:cs="Arial"/>
                      <w:color w:val="000000"/>
                      <w:sz w:val="24"/>
                      <w:szCs w:val="24"/>
                    </w:rPr>
                    <w:t xml:space="preserve"> Action and results oriented, flexible, hardworking, team player, and motivator;</w:t>
                  </w:r>
                  <w:r w:rsidRPr="00BF5AAA">
                    <w:rPr>
                      <w:rFonts w:ascii="Arial" w:eastAsia="Times New Roman" w:hAnsi="Arial" w:cs="Arial"/>
                      <w:color w:val="000000"/>
                      <w:sz w:val="24"/>
                      <w:szCs w:val="24"/>
                    </w:rPr>
                    <w:br/>
                    <w:t>strong analytical skills, decision making ability, and project management skills;</w:t>
                  </w:r>
                  <w:r w:rsidRPr="00BF5AAA">
                    <w:rPr>
                      <w:rFonts w:ascii="Arial" w:eastAsia="Times New Roman" w:hAnsi="Arial" w:cs="Arial"/>
                      <w:color w:val="000000"/>
                      <w:sz w:val="24"/>
                      <w:szCs w:val="24"/>
                    </w:rPr>
                    <w:br/>
                    <w:t>must thrive in a fast paced business with frequent and rapid priority changes</w:t>
                  </w:r>
                  <w:r w:rsidRPr="00BF5AAA">
                    <w:rPr>
                      <w:rFonts w:ascii="Arial" w:eastAsia="Times New Roman" w:hAnsi="Arial" w:cs="Arial"/>
                      <w:color w:val="000000"/>
                      <w:sz w:val="24"/>
                      <w:szCs w:val="24"/>
                    </w:rPr>
                    <w:br/>
                  </w:r>
                  <w:r w:rsidRPr="00BF5AAA">
                    <w:rPr>
                      <w:rFonts w:ascii="Arial" w:eastAsia="Times New Roman" w:hAnsi="Arial" w:cs="Arial"/>
                      <w:color w:val="000000"/>
                      <w:sz w:val="24"/>
                      <w:szCs w:val="24"/>
                    </w:rPr>
                    <w:sym w:font="Symbol" w:char="F0B7"/>
                  </w:r>
                  <w:r w:rsidRPr="00BF5AAA">
                    <w:rPr>
                      <w:rFonts w:ascii="Arial" w:eastAsia="Times New Roman" w:hAnsi="Arial" w:cs="Arial"/>
                      <w:color w:val="000000"/>
                      <w:sz w:val="24"/>
                      <w:szCs w:val="24"/>
                    </w:rPr>
                    <w:t xml:space="preserve"> High level of integrity and professionalism, including dealing with complex and</w:t>
                  </w:r>
                  <w:r w:rsidRPr="00BF5AAA">
                    <w:rPr>
                      <w:rFonts w:ascii="Arial" w:eastAsia="Times New Roman" w:hAnsi="Arial" w:cs="Arial"/>
                      <w:color w:val="000000"/>
                      <w:sz w:val="24"/>
                      <w:szCs w:val="24"/>
                    </w:rPr>
                    <w:br/>
                    <w:t>sensitive matters</w:t>
                  </w:r>
                </w:p>
                <w:p w:rsidR="00BF5AAA" w:rsidRPr="00BF5AAA" w:rsidRDefault="00BF5AAA" w:rsidP="00BF5AAA">
                  <w:pPr>
                    <w:spacing w:after="0" w:line="330" w:lineRule="atLeast"/>
                    <w:rPr>
                      <w:rFonts w:ascii="opensans_regular" w:eastAsia="Times New Roman" w:hAnsi="opensans_regular" w:cs="Segoe UI"/>
                      <w:color w:val="000000"/>
                      <w:sz w:val="24"/>
                      <w:szCs w:val="24"/>
                    </w:rPr>
                  </w:pPr>
                  <w:r w:rsidRPr="00BF5AAA">
                    <w:rPr>
                      <w:rFonts w:ascii="Arial" w:eastAsia="Times New Roman" w:hAnsi="Arial" w:cs="Arial"/>
                      <w:color w:val="000000"/>
                      <w:sz w:val="24"/>
                      <w:szCs w:val="24"/>
                    </w:rPr>
                    <w:t> </w:t>
                  </w:r>
                </w:p>
                <w:p w:rsidR="00BF5AAA" w:rsidRPr="00BF5AAA" w:rsidRDefault="00BF5AAA" w:rsidP="00BF5AAA">
                  <w:pPr>
                    <w:spacing w:after="0" w:line="240" w:lineRule="auto"/>
                    <w:rPr>
                      <w:rFonts w:ascii="opensans_bold" w:eastAsia="Times New Roman" w:hAnsi="opensans_bold" w:cs="Segoe UI"/>
                      <w:color w:val="000000"/>
                      <w:sz w:val="24"/>
                      <w:szCs w:val="24"/>
                    </w:rPr>
                  </w:pPr>
                  <w:r w:rsidRPr="00BF5AAA">
                    <w:rPr>
                      <w:rFonts w:ascii="Arial" w:eastAsia="Times New Roman" w:hAnsi="Arial" w:cs="Arial"/>
                      <w:color w:val="000000"/>
                      <w:sz w:val="24"/>
                      <w:szCs w:val="24"/>
                      <w:shd w:val="clear" w:color="auto" w:fill="FFFFFF"/>
                    </w:rPr>
                    <w:t>If you need a reasonable accommodation for any part of the employment process, please contact us by email at usaccommodations@globalfoundries.com and let us know the nature of your request and your contact information. Requests for accommodation will be considered on a case-by-case basis. Please note that only inquiries concerning a request for reasonable accommodation will be responded to from this email address.</w:t>
                  </w:r>
                </w:p>
                <w:p w:rsidR="00BF5AAA" w:rsidRPr="00BF5AAA" w:rsidRDefault="00BF5AAA" w:rsidP="00BF5AAA">
                  <w:pPr>
                    <w:spacing w:after="0" w:line="240" w:lineRule="auto"/>
                    <w:rPr>
                      <w:rFonts w:ascii="opensans_bold" w:eastAsia="Times New Roman" w:hAnsi="opensans_bold" w:cs="Segoe UI"/>
                      <w:color w:val="000000"/>
                      <w:sz w:val="24"/>
                      <w:szCs w:val="24"/>
                    </w:rPr>
                  </w:pPr>
                  <w:r w:rsidRPr="00BF5AAA">
                    <w:rPr>
                      <w:rFonts w:ascii="Arial" w:eastAsia="Times New Roman" w:hAnsi="Arial" w:cs="Arial"/>
                      <w:color w:val="000000"/>
                      <w:sz w:val="24"/>
                      <w:szCs w:val="24"/>
                      <w:shd w:val="clear" w:color="auto" w:fill="FFFFFF"/>
                    </w:rPr>
                    <w:t> </w:t>
                  </w:r>
                </w:p>
                <w:p w:rsidR="00BF5AAA" w:rsidRPr="00BF5AAA" w:rsidRDefault="00BF5AAA" w:rsidP="00BF5AAA">
                  <w:pPr>
                    <w:spacing w:after="0" w:line="240" w:lineRule="auto"/>
                    <w:rPr>
                      <w:rFonts w:ascii="opensans_bold" w:eastAsia="Times New Roman" w:hAnsi="opensans_bold" w:cs="Segoe UI"/>
                      <w:color w:val="000000"/>
                      <w:sz w:val="24"/>
                      <w:szCs w:val="24"/>
                    </w:rPr>
                  </w:pPr>
                  <w:r w:rsidRPr="00BF5AAA">
                    <w:rPr>
                      <w:rFonts w:ascii="Arial" w:eastAsia="Times New Roman" w:hAnsi="Arial" w:cs="Arial"/>
                      <w:color w:val="000000"/>
                      <w:sz w:val="24"/>
                      <w:szCs w:val="24"/>
                      <w:shd w:val="clear" w:color="auto" w:fill="FFFFFF"/>
                    </w:rPr>
                    <w:t>An offer of employment with GLOBALFOUNDRIES is conditioned upon the successful completion of a background check and drug screen, as applicable and subject to applicable laws and regulations.</w:t>
                  </w:r>
                </w:p>
                <w:p w:rsidR="00BF5AAA" w:rsidRPr="00BF5AAA" w:rsidRDefault="00BF5AAA" w:rsidP="00BF5AAA">
                  <w:pPr>
                    <w:spacing w:after="0" w:line="240" w:lineRule="auto"/>
                    <w:rPr>
                      <w:rFonts w:ascii="opensans_bold" w:eastAsia="Times New Roman" w:hAnsi="opensans_bold" w:cs="Segoe UI"/>
                      <w:color w:val="000000"/>
                      <w:sz w:val="24"/>
                      <w:szCs w:val="24"/>
                    </w:rPr>
                  </w:pPr>
                  <w:r w:rsidRPr="00BF5AAA">
                    <w:rPr>
                      <w:rFonts w:ascii="Arial" w:eastAsia="Times New Roman" w:hAnsi="Arial" w:cs="Arial"/>
                      <w:color w:val="000000"/>
                      <w:sz w:val="24"/>
                      <w:szCs w:val="24"/>
                      <w:shd w:val="clear" w:color="auto" w:fill="FFFFFF"/>
                    </w:rPr>
                    <w:t> </w:t>
                  </w:r>
                </w:p>
                <w:p w:rsidR="00BF5AAA" w:rsidRPr="00BF5AAA" w:rsidRDefault="00BF5AAA" w:rsidP="00BF5AAA">
                  <w:pPr>
                    <w:spacing w:after="0" w:line="240" w:lineRule="auto"/>
                    <w:rPr>
                      <w:rFonts w:ascii="opensans_bold" w:eastAsia="Times New Roman" w:hAnsi="opensans_bold" w:cs="Segoe UI"/>
                      <w:color w:val="000000"/>
                      <w:sz w:val="24"/>
                      <w:szCs w:val="24"/>
                    </w:rPr>
                  </w:pPr>
                  <w:r w:rsidRPr="00BF5AAA">
                    <w:rPr>
                      <w:rFonts w:ascii="Arial" w:eastAsia="Times New Roman" w:hAnsi="Arial" w:cs="Arial"/>
                      <w:color w:val="000000"/>
                      <w:sz w:val="24"/>
                      <w:szCs w:val="24"/>
                      <w:shd w:val="clear" w:color="auto" w:fill="FFFFFF"/>
                    </w:rPr>
                    <w:t>GLOBALFOUNDRIES is fully committed to equal opportunity in the workplace and believes that cultural diversity within the company enhances its business potential. GLOBALFOUNDRIES goal of excellence in business necessitates the attraction and retention of highly qualified people. Artificial barriers and stereotypic biases detract from this objective and may be illegally discriminatory. </w:t>
                  </w:r>
                </w:p>
                <w:p w:rsidR="00BF5AAA" w:rsidRPr="00BF5AAA" w:rsidRDefault="00BF5AAA" w:rsidP="00BF5AAA">
                  <w:pPr>
                    <w:spacing w:after="0" w:line="330" w:lineRule="atLeast"/>
                    <w:rPr>
                      <w:rFonts w:ascii="opensans_bold" w:eastAsia="Times New Roman" w:hAnsi="opensans_bold" w:cs="Segoe UI"/>
                      <w:color w:val="000000"/>
                      <w:sz w:val="24"/>
                      <w:szCs w:val="24"/>
                    </w:rPr>
                  </w:pPr>
                </w:p>
                <w:p w:rsidR="00BF5AAA" w:rsidRPr="00BF5AAA" w:rsidRDefault="00BF5AAA" w:rsidP="00BF5AAA">
                  <w:pPr>
                    <w:spacing w:after="0" w:line="240" w:lineRule="auto"/>
                    <w:rPr>
                      <w:rFonts w:ascii="opensans_bold" w:eastAsia="Times New Roman" w:hAnsi="opensans_bold" w:cs="Segoe UI"/>
                      <w:color w:val="000000"/>
                      <w:sz w:val="24"/>
                      <w:szCs w:val="24"/>
                    </w:rPr>
                  </w:pPr>
                  <w:r w:rsidRPr="00BF5AAA">
                    <w:rPr>
                      <w:rFonts w:ascii="Arial" w:eastAsia="Times New Roman" w:hAnsi="Arial" w:cs="Arial"/>
                      <w:color w:val="000000"/>
                      <w:sz w:val="24"/>
                      <w:szCs w:val="24"/>
                      <w:shd w:val="clear" w:color="auto" w:fill="FFFFFF"/>
                    </w:rPr>
                    <w:t xml:space="preserve">All policies and processes which pertain to employees including recruitment, selection, training, utilization, promotion, compensation, benefits, extracurricular programs, and termination are created and implemented without regard to age, ethnicity, ancestry, color, marital status, medical condition, mental or physical disability, national origin, race, religion, political and/or third-party affiliation, sex, sexual orientation, </w:t>
                  </w:r>
                  <w:r w:rsidRPr="00BF5AAA">
                    <w:rPr>
                      <w:rFonts w:ascii="Arial" w:eastAsia="Times New Roman" w:hAnsi="Arial" w:cs="Arial"/>
                      <w:color w:val="000000"/>
                      <w:sz w:val="24"/>
                      <w:szCs w:val="24"/>
                    </w:rPr>
                    <w:t>gender identity or expression, veteran status, or any other characteristic or category specified by local, state or federal law. </w:t>
                  </w:r>
                </w:p>
              </w:tc>
            </w:tr>
          </w:tbl>
          <w:p w:rsidR="00BF5AAA" w:rsidRPr="00BF5AAA" w:rsidRDefault="00BF5AAA" w:rsidP="00BF5AAA">
            <w:pPr>
              <w:spacing w:after="0" w:line="330" w:lineRule="atLeast"/>
              <w:rPr>
                <w:rFonts w:ascii="opensans_regular" w:eastAsia="Times New Roman" w:hAnsi="opensans_regular" w:cs="Segoe UI"/>
                <w:color w:val="292B2C"/>
                <w:sz w:val="24"/>
                <w:szCs w:val="24"/>
              </w:rPr>
            </w:pPr>
          </w:p>
        </w:tc>
      </w:tr>
    </w:tbl>
    <w:p w:rsidR="00BF5AAA" w:rsidRPr="00BF5AAA" w:rsidRDefault="00BF5AAA" w:rsidP="00BF5AAA">
      <w:pPr>
        <w:pBdr>
          <w:top w:val="single" w:sz="6" w:space="1" w:color="auto"/>
        </w:pBdr>
        <w:spacing w:after="0" w:line="240" w:lineRule="auto"/>
        <w:jc w:val="center"/>
        <w:rPr>
          <w:rFonts w:ascii="Arial" w:eastAsia="Times New Roman" w:hAnsi="Arial" w:cs="Arial"/>
          <w:vanish/>
          <w:sz w:val="16"/>
          <w:szCs w:val="16"/>
        </w:rPr>
      </w:pPr>
      <w:r w:rsidRPr="00BF5AAA">
        <w:rPr>
          <w:rFonts w:ascii="Arial" w:eastAsia="Times New Roman" w:hAnsi="Arial" w:cs="Arial"/>
          <w:vanish/>
          <w:sz w:val="16"/>
          <w:szCs w:val="16"/>
        </w:rPr>
        <w:t>Bottom of Form</w:t>
      </w:r>
    </w:p>
    <w:p w:rsidR="00AD70BC" w:rsidRDefault="00BF5AAA"/>
    <w:sectPr w:rsidR="00AD70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sans_regula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opensans_bold">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25C56"/>
    <w:multiLevelType w:val="multilevel"/>
    <w:tmpl w:val="1708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AA"/>
    <w:rsid w:val="000D3C60"/>
    <w:rsid w:val="00252857"/>
    <w:rsid w:val="00BF5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5304F-C771-4813-86DB-A0EF07BC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808145">
      <w:bodyDiv w:val="1"/>
      <w:marLeft w:val="0"/>
      <w:marRight w:val="0"/>
      <w:marTop w:val="0"/>
      <w:marBottom w:val="0"/>
      <w:divBdr>
        <w:top w:val="none" w:sz="0" w:space="0" w:color="auto"/>
        <w:left w:val="none" w:sz="0" w:space="0" w:color="auto"/>
        <w:bottom w:val="none" w:sz="0" w:space="0" w:color="auto"/>
        <w:right w:val="none" w:sz="0" w:space="0" w:color="auto"/>
      </w:divBdr>
      <w:divsChild>
        <w:div w:id="888145669">
          <w:marLeft w:val="0"/>
          <w:marRight w:val="0"/>
          <w:marTop w:val="0"/>
          <w:marBottom w:val="0"/>
          <w:divBdr>
            <w:top w:val="none" w:sz="0" w:space="0" w:color="auto"/>
            <w:left w:val="none" w:sz="0" w:space="0" w:color="auto"/>
            <w:bottom w:val="none" w:sz="0" w:space="0" w:color="auto"/>
            <w:right w:val="none" w:sz="0" w:space="0" w:color="auto"/>
          </w:divBdr>
          <w:divsChild>
            <w:div w:id="987175706">
              <w:marLeft w:val="0"/>
              <w:marRight w:val="0"/>
              <w:marTop w:val="0"/>
              <w:marBottom w:val="0"/>
              <w:divBdr>
                <w:top w:val="none" w:sz="0" w:space="0" w:color="auto"/>
                <w:left w:val="none" w:sz="0" w:space="0" w:color="auto"/>
                <w:bottom w:val="none" w:sz="0" w:space="0" w:color="auto"/>
                <w:right w:val="none" w:sz="0" w:space="0" w:color="auto"/>
              </w:divBdr>
              <w:divsChild>
                <w:div w:id="2005160213">
                  <w:marLeft w:val="0"/>
                  <w:marRight w:val="0"/>
                  <w:marTop w:val="0"/>
                  <w:marBottom w:val="0"/>
                  <w:divBdr>
                    <w:top w:val="none" w:sz="0" w:space="0" w:color="auto"/>
                    <w:left w:val="none" w:sz="0" w:space="0" w:color="auto"/>
                    <w:bottom w:val="none" w:sz="0" w:space="0" w:color="auto"/>
                    <w:right w:val="none" w:sz="0" w:space="0" w:color="auto"/>
                  </w:divBdr>
                  <w:divsChild>
                    <w:div w:id="818034254">
                      <w:marLeft w:val="1200"/>
                      <w:marRight w:val="0"/>
                      <w:marTop w:val="0"/>
                      <w:marBottom w:val="0"/>
                      <w:divBdr>
                        <w:top w:val="none" w:sz="0" w:space="0" w:color="auto"/>
                        <w:left w:val="none" w:sz="0" w:space="0" w:color="auto"/>
                        <w:bottom w:val="none" w:sz="0" w:space="0" w:color="auto"/>
                        <w:right w:val="none" w:sz="0" w:space="0" w:color="auto"/>
                      </w:divBdr>
                      <w:divsChild>
                        <w:div w:id="677578136">
                          <w:marLeft w:val="0"/>
                          <w:marRight w:val="0"/>
                          <w:marTop w:val="0"/>
                          <w:marBottom w:val="0"/>
                          <w:divBdr>
                            <w:top w:val="none" w:sz="0" w:space="0" w:color="auto"/>
                            <w:left w:val="none" w:sz="0" w:space="0" w:color="auto"/>
                            <w:bottom w:val="none" w:sz="0" w:space="0" w:color="auto"/>
                            <w:right w:val="none" w:sz="0" w:space="0" w:color="auto"/>
                          </w:divBdr>
                          <w:divsChild>
                            <w:div w:id="1801731284">
                              <w:marLeft w:val="-225"/>
                              <w:marRight w:val="-225"/>
                              <w:marTop w:val="0"/>
                              <w:marBottom w:val="0"/>
                              <w:divBdr>
                                <w:top w:val="none" w:sz="0" w:space="0" w:color="auto"/>
                                <w:left w:val="none" w:sz="0" w:space="0" w:color="auto"/>
                                <w:bottom w:val="none" w:sz="0" w:space="0" w:color="auto"/>
                                <w:right w:val="none" w:sz="0" w:space="0" w:color="auto"/>
                              </w:divBdr>
                              <w:divsChild>
                                <w:div w:id="289746848">
                                  <w:marLeft w:val="0"/>
                                  <w:marRight w:val="0"/>
                                  <w:marTop w:val="0"/>
                                  <w:marBottom w:val="0"/>
                                  <w:divBdr>
                                    <w:top w:val="none" w:sz="0" w:space="0" w:color="auto"/>
                                    <w:left w:val="none" w:sz="0" w:space="0" w:color="auto"/>
                                    <w:bottom w:val="none" w:sz="0" w:space="0" w:color="auto"/>
                                    <w:right w:val="none" w:sz="0" w:space="0" w:color="auto"/>
                                  </w:divBdr>
                                  <w:divsChild>
                                    <w:div w:id="854883167">
                                      <w:marLeft w:val="0"/>
                                      <w:marRight w:val="0"/>
                                      <w:marTop w:val="0"/>
                                      <w:marBottom w:val="0"/>
                                      <w:divBdr>
                                        <w:top w:val="none" w:sz="0" w:space="0" w:color="auto"/>
                                        <w:left w:val="none" w:sz="0" w:space="0" w:color="auto"/>
                                        <w:bottom w:val="none" w:sz="0" w:space="0" w:color="auto"/>
                                        <w:right w:val="none" w:sz="0" w:space="0" w:color="auto"/>
                                      </w:divBdr>
                                      <w:divsChild>
                                        <w:div w:id="129591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70484">
                                  <w:marLeft w:val="0"/>
                                  <w:marRight w:val="0"/>
                                  <w:marTop w:val="0"/>
                                  <w:marBottom w:val="0"/>
                                  <w:divBdr>
                                    <w:top w:val="none" w:sz="0" w:space="0" w:color="auto"/>
                                    <w:left w:val="none" w:sz="0" w:space="0" w:color="auto"/>
                                    <w:bottom w:val="none" w:sz="0" w:space="0" w:color="auto"/>
                                    <w:right w:val="none" w:sz="0" w:space="0" w:color="auto"/>
                                  </w:divBdr>
                                  <w:divsChild>
                                    <w:div w:id="5410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528061">
                      <w:marLeft w:val="0"/>
                      <w:marRight w:val="0"/>
                      <w:marTop w:val="0"/>
                      <w:marBottom w:val="0"/>
                      <w:divBdr>
                        <w:top w:val="none" w:sz="0" w:space="0" w:color="auto"/>
                        <w:left w:val="none" w:sz="0" w:space="0" w:color="auto"/>
                        <w:bottom w:val="none" w:sz="0" w:space="0" w:color="auto"/>
                        <w:right w:val="none" w:sz="0" w:space="0" w:color="auto"/>
                      </w:divBdr>
                      <w:divsChild>
                        <w:div w:id="1781948509">
                          <w:marLeft w:val="0"/>
                          <w:marRight w:val="0"/>
                          <w:marTop w:val="0"/>
                          <w:marBottom w:val="0"/>
                          <w:divBdr>
                            <w:top w:val="none" w:sz="0" w:space="0" w:color="auto"/>
                            <w:left w:val="none" w:sz="0" w:space="0" w:color="auto"/>
                            <w:bottom w:val="none" w:sz="0" w:space="0" w:color="auto"/>
                            <w:right w:val="none" w:sz="0" w:space="0" w:color="auto"/>
                          </w:divBdr>
                          <w:divsChild>
                            <w:div w:id="180869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7144">
                      <w:marLeft w:val="0"/>
                      <w:marRight w:val="0"/>
                      <w:marTop w:val="0"/>
                      <w:marBottom w:val="0"/>
                      <w:divBdr>
                        <w:top w:val="none" w:sz="0" w:space="0" w:color="auto"/>
                        <w:left w:val="none" w:sz="0" w:space="0" w:color="auto"/>
                        <w:bottom w:val="none" w:sz="0" w:space="0" w:color="auto"/>
                        <w:right w:val="none" w:sz="0" w:space="0" w:color="auto"/>
                      </w:divBdr>
                      <w:divsChild>
                        <w:div w:id="901450129">
                          <w:marLeft w:val="0"/>
                          <w:marRight w:val="0"/>
                          <w:marTop w:val="0"/>
                          <w:marBottom w:val="0"/>
                          <w:divBdr>
                            <w:top w:val="none" w:sz="0" w:space="0" w:color="auto"/>
                            <w:left w:val="none" w:sz="0" w:space="0" w:color="auto"/>
                            <w:bottom w:val="none" w:sz="0" w:space="0" w:color="auto"/>
                            <w:right w:val="none" w:sz="0" w:space="0" w:color="auto"/>
                          </w:divBdr>
                          <w:divsChild>
                            <w:div w:id="35084239">
                              <w:marLeft w:val="0"/>
                              <w:marRight w:val="0"/>
                              <w:marTop w:val="0"/>
                              <w:marBottom w:val="0"/>
                              <w:divBdr>
                                <w:top w:val="none" w:sz="0" w:space="0" w:color="auto"/>
                                <w:left w:val="none" w:sz="0" w:space="0" w:color="auto"/>
                                <w:bottom w:val="none" w:sz="0" w:space="0" w:color="auto"/>
                                <w:right w:val="none" w:sz="0" w:space="0" w:color="auto"/>
                              </w:divBdr>
                              <w:divsChild>
                                <w:div w:id="439960063">
                                  <w:marLeft w:val="0"/>
                                  <w:marRight w:val="0"/>
                                  <w:marTop w:val="0"/>
                                  <w:marBottom w:val="0"/>
                                  <w:divBdr>
                                    <w:top w:val="none" w:sz="0" w:space="0" w:color="auto"/>
                                    <w:left w:val="none" w:sz="0" w:space="0" w:color="auto"/>
                                    <w:bottom w:val="none" w:sz="0" w:space="0" w:color="auto"/>
                                    <w:right w:val="none" w:sz="0" w:space="0" w:color="auto"/>
                                  </w:divBdr>
                                  <w:divsChild>
                                    <w:div w:id="652101668">
                                      <w:marLeft w:val="0"/>
                                      <w:marRight w:val="0"/>
                                      <w:marTop w:val="0"/>
                                      <w:marBottom w:val="0"/>
                                      <w:divBdr>
                                        <w:top w:val="none" w:sz="0" w:space="0" w:color="auto"/>
                                        <w:left w:val="none" w:sz="0" w:space="0" w:color="auto"/>
                                        <w:bottom w:val="none" w:sz="0" w:space="0" w:color="auto"/>
                                        <w:right w:val="none" w:sz="0" w:space="0" w:color="auto"/>
                                      </w:divBdr>
                                      <w:divsChild>
                                        <w:div w:id="1876772850">
                                          <w:marLeft w:val="0"/>
                                          <w:marRight w:val="0"/>
                                          <w:marTop w:val="0"/>
                                          <w:marBottom w:val="0"/>
                                          <w:divBdr>
                                            <w:top w:val="none" w:sz="0" w:space="0" w:color="auto"/>
                                            <w:left w:val="none" w:sz="0" w:space="0" w:color="auto"/>
                                            <w:bottom w:val="none" w:sz="0" w:space="0" w:color="auto"/>
                                            <w:right w:val="none" w:sz="0" w:space="0" w:color="auto"/>
                                          </w:divBdr>
                                          <w:divsChild>
                                            <w:div w:id="1553074797">
                                              <w:marLeft w:val="0"/>
                                              <w:marRight w:val="0"/>
                                              <w:marTop w:val="0"/>
                                              <w:marBottom w:val="0"/>
                                              <w:divBdr>
                                                <w:top w:val="none" w:sz="0" w:space="0" w:color="auto"/>
                                                <w:left w:val="none" w:sz="0" w:space="0" w:color="auto"/>
                                                <w:bottom w:val="none" w:sz="0" w:space="0" w:color="auto"/>
                                                <w:right w:val="none" w:sz="0" w:space="0" w:color="auto"/>
                                              </w:divBdr>
                                              <w:divsChild>
                                                <w:div w:id="1596862059">
                                                  <w:marLeft w:val="0"/>
                                                  <w:marRight w:val="0"/>
                                                  <w:marTop w:val="0"/>
                                                  <w:marBottom w:val="0"/>
                                                  <w:divBdr>
                                                    <w:top w:val="none" w:sz="0" w:space="0" w:color="auto"/>
                                                    <w:left w:val="none" w:sz="0" w:space="0" w:color="auto"/>
                                                    <w:bottom w:val="none" w:sz="0" w:space="0" w:color="auto"/>
                                                    <w:right w:val="none" w:sz="0" w:space="0" w:color="auto"/>
                                                  </w:divBdr>
                                                  <w:divsChild>
                                                    <w:div w:id="506409633">
                                                      <w:marLeft w:val="0"/>
                                                      <w:marRight w:val="0"/>
                                                      <w:marTop w:val="0"/>
                                                      <w:marBottom w:val="0"/>
                                                      <w:divBdr>
                                                        <w:top w:val="none" w:sz="0" w:space="0" w:color="auto"/>
                                                        <w:left w:val="none" w:sz="0" w:space="0" w:color="auto"/>
                                                        <w:bottom w:val="none" w:sz="0" w:space="0" w:color="auto"/>
                                                        <w:right w:val="none" w:sz="0" w:space="0" w:color="auto"/>
                                                      </w:divBdr>
                                                      <w:divsChild>
                                                        <w:div w:id="1339501368">
                                                          <w:marLeft w:val="0"/>
                                                          <w:marRight w:val="0"/>
                                                          <w:marTop w:val="0"/>
                                                          <w:marBottom w:val="0"/>
                                                          <w:divBdr>
                                                            <w:top w:val="none" w:sz="0" w:space="0" w:color="auto"/>
                                                            <w:left w:val="none" w:sz="0" w:space="0" w:color="auto"/>
                                                            <w:bottom w:val="none" w:sz="0" w:space="0" w:color="auto"/>
                                                            <w:right w:val="none" w:sz="0" w:space="0" w:color="auto"/>
                                                          </w:divBdr>
                                                          <w:divsChild>
                                                            <w:div w:id="1800489154">
                                                              <w:marLeft w:val="0"/>
                                                              <w:marRight w:val="0"/>
                                                              <w:marTop w:val="0"/>
                                                              <w:marBottom w:val="0"/>
                                                              <w:divBdr>
                                                                <w:top w:val="none" w:sz="0" w:space="0" w:color="auto"/>
                                                                <w:left w:val="none" w:sz="0" w:space="0" w:color="auto"/>
                                                                <w:bottom w:val="none" w:sz="0" w:space="0" w:color="auto"/>
                                                                <w:right w:val="none" w:sz="0" w:space="0" w:color="auto"/>
                                                              </w:divBdr>
                                                              <w:divsChild>
                                                                <w:div w:id="1086539123">
                                                                  <w:marLeft w:val="600"/>
                                                                  <w:marRight w:val="600"/>
                                                                  <w:marTop w:val="600"/>
                                                                  <w:marBottom w:val="600"/>
                                                                  <w:divBdr>
                                                                    <w:top w:val="none" w:sz="0" w:space="0" w:color="auto"/>
                                                                    <w:left w:val="none" w:sz="0" w:space="0" w:color="auto"/>
                                                                    <w:bottom w:val="none" w:sz="0" w:space="0" w:color="auto"/>
                                                                    <w:right w:val="none" w:sz="0" w:space="0" w:color="auto"/>
                                                                  </w:divBdr>
                                                                  <w:divsChild>
                                                                    <w:div w:id="455611532">
                                                                      <w:marLeft w:val="600"/>
                                                                      <w:marRight w:val="600"/>
                                                                      <w:marTop w:val="600"/>
                                                                      <w:marBottom w:val="600"/>
                                                                      <w:divBdr>
                                                                        <w:top w:val="none" w:sz="0" w:space="0" w:color="auto"/>
                                                                        <w:left w:val="none" w:sz="0" w:space="0" w:color="auto"/>
                                                                        <w:bottom w:val="none" w:sz="0" w:space="0" w:color="auto"/>
                                                                        <w:right w:val="none" w:sz="0" w:space="0" w:color="auto"/>
                                                                      </w:divBdr>
                                                                      <w:divsChild>
                                                                        <w:div w:id="1437794435">
                                                                          <w:marLeft w:val="-600"/>
                                                                          <w:marRight w:val="-600"/>
                                                                          <w:marTop w:val="0"/>
                                                                          <w:marBottom w:val="300"/>
                                                                          <w:divBdr>
                                                                            <w:top w:val="none" w:sz="0" w:space="0" w:color="auto"/>
                                                                            <w:left w:val="none" w:sz="0" w:space="0" w:color="auto"/>
                                                                            <w:bottom w:val="none" w:sz="0" w:space="0" w:color="auto"/>
                                                                            <w:right w:val="none" w:sz="0" w:space="0" w:color="auto"/>
                                                                          </w:divBdr>
                                                                          <w:divsChild>
                                                                            <w:div w:id="238901892">
                                                                              <w:marLeft w:val="0"/>
                                                                              <w:marRight w:val="0"/>
                                                                              <w:marTop w:val="0"/>
                                                                              <w:marBottom w:val="0"/>
                                                                              <w:divBdr>
                                                                                <w:top w:val="none" w:sz="0" w:space="0" w:color="auto"/>
                                                                                <w:left w:val="none" w:sz="0" w:space="0" w:color="auto"/>
                                                                                <w:bottom w:val="none" w:sz="0" w:space="0" w:color="auto"/>
                                                                                <w:right w:val="none" w:sz="0" w:space="0" w:color="auto"/>
                                                                              </w:divBdr>
                                                                            </w:div>
                                                                            <w:div w:id="1140921751">
                                                                              <w:marLeft w:val="0"/>
                                                                              <w:marRight w:val="0"/>
                                                                              <w:marTop w:val="0"/>
                                                                              <w:marBottom w:val="0"/>
                                                                              <w:divBdr>
                                                                                <w:top w:val="none" w:sz="0" w:space="0" w:color="auto"/>
                                                                                <w:left w:val="none" w:sz="0" w:space="0" w:color="auto"/>
                                                                                <w:bottom w:val="none" w:sz="0" w:space="0" w:color="auto"/>
                                                                                <w:right w:val="none" w:sz="0" w:space="0" w:color="auto"/>
                                                                              </w:divBdr>
                                                                              <w:divsChild>
                                                                                <w:div w:id="2131823973">
                                                                                  <w:marLeft w:val="0"/>
                                                                                  <w:marRight w:val="0"/>
                                                                                  <w:marTop w:val="0"/>
                                                                                  <w:marBottom w:val="300"/>
                                                                                  <w:divBdr>
                                                                                    <w:top w:val="none" w:sz="0" w:space="0" w:color="auto"/>
                                                                                    <w:left w:val="none" w:sz="0" w:space="0" w:color="auto"/>
                                                                                    <w:bottom w:val="none" w:sz="0" w:space="0" w:color="auto"/>
                                                                                    <w:right w:val="none" w:sz="0" w:space="0" w:color="auto"/>
                                                                                  </w:divBdr>
                                                                                  <w:divsChild>
                                                                                    <w:div w:id="579027192">
                                                                                      <w:marLeft w:val="0"/>
                                                                                      <w:marRight w:val="0"/>
                                                                                      <w:marTop w:val="0"/>
                                                                                      <w:marBottom w:val="0"/>
                                                                                      <w:divBdr>
                                                                                        <w:top w:val="none" w:sz="0" w:space="0" w:color="auto"/>
                                                                                        <w:left w:val="none" w:sz="0" w:space="0" w:color="auto"/>
                                                                                        <w:bottom w:val="none" w:sz="0" w:space="0" w:color="auto"/>
                                                                                        <w:right w:val="none" w:sz="0" w:space="0" w:color="auto"/>
                                                                                      </w:divBdr>
                                                                                    </w:div>
                                                                                  </w:divsChild>
                                                                                </w:div>
                                                                                <w:div w:id="2107115259">
                                                                                  <w:marLeft w:val="0"/>
                                                                                  <w:marRight w:val="0"/>
                                                                                  <w:marTop w:val="0"/>
                                                                                  <w:marBottom w:val="300"/>
                                                                                  <w:divBdr>
                                                                                    <w:top w:val="none" w:sz="0" w:space="0" w:color="auto"/>
                                                                                    <w:left w:val="none" w:sz="0" w:space="0" w:color="auto"/>
                                                                                    <w:bottom w:val="none" w:sz="0" w:space="0" w:color="auto"/>
                                                                                    <w:right w:val="none" w:sz="0" w:space="0" w:color="auto"/>
                                                                                  </w:divBdr>
                                                                                  <w:divsChild>
                                                                                    <w:div w:id="174413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15472">
                                                                          <w:marLeft w:val="0"/>
                                                                          <w:marRight w:val="0"/>
                                                                          <w:marTop w:val="0"/>
                                                                          <w:marBottom w:val="0"/>
                                                                          <w:divBdr>
                                                                            <w:top w:val="none" w:sz="0" w:space="0" w:color="auto"/>
                                                                            <w:left w:val="none" w:sz="0" w:space="0" w:color="auto"/>
                                                                            <w:bottom w:val="none" w:sz="0" w:space="0" w:color="auto"/>
                                                                            <w:right w:val="none" w:sz="0" w:space="0" w:color="auto"/>
                                                                          </w:divBdr>
                                                                        </w:div>
                                                                        <w:div w:id="1327633824">
                                                                          <w:marLeft w:val="0"/>
                                                                          <w:marRight w:val="0"/>
                                                                          <w:marTop w:val="0"/>
                                                                          <w:marBottom w:val="0"/>
                                                                          <w:divBdr>
                                                                            <w:top w:val="none" w:sz="0" w:space="0" w:color="auto"/>
                                                                            <w:left w:val="none" w:sz="0" w:space="0" w:color="auto"/>
                                                                            <w:bottom w:val="none" w:sz="0" w:space="0" w:color="auto"/>
                                                                            <w:right w:val="none" w:sz="0" w:space="0" w:color="auto"/>
                                                                          </w:divBdr>
                                                                          <w:divsChild>
                                                                            <w:div w:id="1636522956">
                                                                              <w:marLeft w:val="0"/>
                                                                              <w:marRight w:val="0"/>
                                                                              <w:marTop w:val="0"/>
                                                                              <w:marBottom w:val="0"/>
                                                                              <w:divBdr>
                                                                                <w:top w:val="none" w:sz="0" w:space="0" w:color="auto"/>
                                                                                <w:left w:val="none" w:sz="0" w:space="0" w:color="auto"/>
                                                                                <w:bottom w:val="none" w:sz="0" w:space="0" w:color="auto"/>
                                                                                <w:right w:val="none" w:sz="0" w:space="0" w:color="auto"/>
                                                                              </w:divBdr>
                                                                              <w:divsChild>
                                                                                <w:div w:id="1865052000">
                                                                                  <w:marLeft w:val="0"/>
                                                                                  <w:marRight w:val="0"/>
                                                                                  <w:marTop w:val="0"/>
                                                                                  <w:marBottom w:val="0"/>
                                                                                  <w:divBdr>
                                                                                    <w:top w:val="none" w:sz="0" w:space="0" w:color="auto"/>
                                                                                    <w:left w:val="none" w:sz="0" w:space="0" w:color="auto"/>
                                                                                    <w:bottom w:val="none" w:sz="0" w:space="0" w:color="auto"/>
                                                                                    <w:right w:val="none" w:sz="0" w:space="0" w:color="auto"/>
                                                                                  </w:divBdr>
                                                                                  <w:divsChild>
                                                                                    <w:div w:id="1406730688">
                                                                                      <w:marLeft w:val="0"/>
                                                                                      <w:marRight w:val="0"/>
                                                                                      <w:marTop w:val="0"/>
                                                                                      <w:marBottom w:val="0"/>
                                                                                      <w:divBdr>
                                                                                        <w:top w:val="none" w:sz="0" w:space="0" w:color="auto"/>
                                                                                        <w:left w:val="none" w:sz="0" w:space="0" w:color="auto"/>
                                                                                        <w:bottom w:val="none" w:sz="0" w:space="0" w:color="auto"/>
                                                                                        <w:right w:val="none" w:sz="0" w:space="0" w:color="auto"/>
                                                                                      </w:divBdr>
                                                                                    </w:div>
                                                                                    <w:div w:id="806701033">
                                                                                      <w:marLeft w:val="0"/>
                                                                                      <w:marRight w:val="0"/>
                                                                                      <w:marTop w:val="0"/>
                                                                                      <w:marBottom w:val="0"/>
                                                                                      <w:divBdr>
                                                                                        <w:top w:val="none" w:sz="0" w:space="0" w:color="auto"/>
                                                                                        <w:left w:val="none" w:sz="0" w:space="0" w:color="auto"/>
                                                                                        <w:bottom w:val="none" w:sz="0" w:space="0" w:color="auto"/>
                                                                                        <w:right w:val="none" w:sz="0" w:space="0" w:color="auto"/>
                                                                                      </w:divBdr>
                                                                                    </w:div>
                                                                                    <w:div w:id="1684088382">
                                                                                      <w:marLeft w:val="0"/>
                                                                                      <w:marRight w:val="0"/>
                                                                                      <w:marTop w:val="0"/>
                                                                                      <w:marBottom w:val="0"/>
                                                                                      <w:divBdr>
                                                                                        <w:top w:val="none" w:sz="0" w:space="0" w:color="auto"/>
                                                                                        <w:left w:val="none" w:sz="0" w:space="0" w:color="auto"/>
                                                                                        <w:bottom w:val="none" w:sz="0" w:space="0" w:color="auto"/>
                                                                                        <w:right w:val="none" w:sz="0" w:space="0" w:color="auto"/>
                                                                                      </w:divBdr>
                                                                                    </w:div>
                                                                                    <w:div w:id="788013060">
                                                                                      <w:marLeft w:val="0"/>
                                                                                      <w:marRight w:val="0"/>
                                                                                      <w:marTop w:val="0"/>
                                                                                      <w:marBottom w:val="0"/>
                                                                                      <w:divBdr>
                                                                                        <w:top w:val="none" w:sz="0" w:space="0" w:color="auto"/>
                                                                                        <w:left w:val="none" w:sz="0" w:space="0" w:color="auto"/>
                                                                                        <w:bottom w:val="none" w:sz="0" w:space="0" w:color="auto"/>
                                                                                        <w:right w:val="none" w:sz="0" w:space="0" w:color="auto"/>
                                                                                      </w:divBdr>
                                                                                    </w:div>
                                                                                    <w:div w:id="95278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foundries.taleo.net/careersection/gf_ext/jobdetail.ftl?lan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foundries.taleo.net/careersection/gf_ext/jobdetail.ftl?lang=de" TargetMode="External"/><Relationship Id="rId5" Type="http://schemas.openxmlformats.org/officeDocument/2006/relationships/hyperlink" Target="https://gfoundries.taleo.net/careersection/gf_ext/jobdetail.ft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Global Foundries</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Reynolds-Morris, Sandra</dc:creator>
  <cp:keywords/>
  <dc:description/>
  <cp:lastModifiedBy>Reynolds-Morris, Sandra</cp:lastModifiedBy>
  <cp:revision>1</cp:revision>
  <dcterms:created xsi:type="dcterms:W3CDTF">2019-09-12T20:06:00Z</dcterms:created>
  <dcterms:modified xsi:type="dcterms:W3CDTF">2019-09-12T20:08:00Z</dcterms:modified>
</cp:coreProperties>
</file>