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3600" w:rsidRDefault="00063600" w:rsidP="00FB05F3">
      <w:pPr>
        <w:pStyle w:val="NormalWeb"/>
        <w:rPr>
          <w:rFonts w:ascii="Arial" w:hAnsi="Arial" w:cs="Arial"/>
          <w:b/>
          <w:color w:val="222222"/>
          <w:sz w:val="18"/>
          <w:szCs w:val="18"/>
          <w:u w:val="single"/>
        </w:rPr>
      </w:pPr>
      <w:r>
        <w:rPr>
          <w:rFonts w:ascii="Arial" w:hAnsi="Arial" w:cs="Arial"/>
          <w:b/>
          <w:color w:val="222222"/>
          <w:sz w:val="18"/>
          <w:szCs w:val="18"/>
          <w:u w:val="single"/>
        </w:rPr>
        <w:t>JOB TITLE – US CUSTOMS SPECIALIST – MILTON, VERMONT</w:t>
      </w:r>
    </w:p>
    <w:tbl>
      <w:tblPr>
        <w:tblW w:w="10008" w:type="dxa"/>
        <w:tblCellSpacing w:w="0" w:type="dxa"/>
        <w:tblLayout w:type="fixed"/>
        <w:tblCellMar>
          <w:left w:w="0" w:type="dxa"/>
          <w:right w:w="0" w:type="dxa"/>
        </w:tblCellMar>
        <w:tblLook w:val="04A0" w:firstRow="1" w:lastRow="0" w:firstColumn="1" w:lastColumn="0" w:noHBand="0" w:noVBand="1"/>
      </w:tblPr>
      <w:tblGrid>
        <w:gridCol w:w="98"/>
        <w:gridCol w:w="8844"/>
        <w:gridCol w:w="1066"/>
      </w:tblGrid>
      <w:tr w:rsidR="00F67B00" w:rsidRPr="00F67B00" w:rsidTr="00F67B00">
        <w:trPr>
          <w:gridAfter w:val="1"/>
          <w:wAfter w:w="1066" w:type="dxa"/>
          <w:trHeight w:val="4664"/>
          <w:tblCellSpacing w:w="0" w:type="dxa"/>
        </w:trPr>
        <w:tc>
          <w:tcPr>
            <w:tcW w:w="8942" w:type="dxa"/>
            <w:gridSpan w:val="2"/>
            <w:hideMark/>
          </w:tcPr>
          <w:p w:rsidR="00F67B00" w:rsidRPr="00F67B00" w:rsidRDefault="00F67B00" w:rsidP="00F67B00">
            <w:pPr>
              <w:spacing w:before="100" w:beforeAutospacing="1" w:after="100" w:afterAutospacing="1" w:line="240" w:lineRule="auto"/>
              <w:rPr>
                <w:rFonts w:ascii="Arial" w:eastAsia="Times New Roman" w:hAnsi="Arial" w:cs="Arial"/>
                <w:color w:val="3C3C3C"/>
                <w:sz w:val="18"/>
                <w:szCs w:val="18"/>
              </w:rPr>
            </w:pPr>
            <w:r w:rsidRPr="00F67B00">
              <w:rPr>
                <w:rFonts w:ascii="Arial" w:eastAsia="Times New Roman" w:hAnsi="Arial" w:cs="Arial"/>
                <w:color w:val="3C3C3C"/>
                <w:sz w:val="20"/>
                <w:szCs w:val="20"/>
              </w:rPr>
              <w:t xml:space="preserve">Husky is a company with a strong foundation built on innovation, close customer relationships, a strong sense of community and a unique culture and values. We are looking for people with the inspiration and talent to develop with us as we pursue our ambitious growth strategy. </w:t>
            </w:r>
          </w:p>
          <w:p w:rsidR="00F67B00" w:rsidRPr="00F67B00" w:rsidRDefault="00F67B00" w:rsidP="00F67B00">
            <w:pPr>
              <w:spacing w:before="100" w:beforeAutospacing="1" w:after="100" w:afterAutospacing="1" w:line="240" w:lineRule="auto"/>
              <w:rPr>
                <w:rFonts w:ascii="Arial" w:eastAsia="Times New Roman" w:hAnsi="Arial" w:cs="Arial"/>
                <w:color w:val="3C3C3C"/>
                <w:sz w:val="18"/>
                <w:szCs w:val="18"/>
              </w:rPr>
            </w:pPr>
            <w:r w:rsidRPr="00F67B00">
              <w:rPr>
                <w:rFonts w:ascii="Arial" w:eastAsia="Times New Roman" w:hAnsi="Arial" w:cs="Arial"/>
                <w:color w:val="3C3C3C"/>
                <w:sz w:val="20"/>
                <w:szCs w:val="20"/>
              </w:rPr>
              <w:t xml:space="preserve">Husky offers a wealth of opportunity for personal growth and development. Most importantly, Husky offers an opportunity to work with – and be challenged by – a team of great people. Our success is possible because of the creativity, intelligence and passion of our people around the world and their desire to lead change. At the same time, we are not afraid to expect a lot and strive for leadership in all of our key markets. We are a company taking on new challenges and for the right people this means exceptional career development opportunities, the chance to be part of a team that is the best in the world at what we do and the experience that comes from working in an environment that demands constant transformation and innovation. </w:t>
            </w:r>
          </w:p>
          <w:p w:rsidR="00F67B00" w:rsidRPr="00F67B00" w:rsidRDefault="00F67B00" w:rsidP="00F67B00">
            <w:pPr>
              <w:spacing w:before="100" w:beforeAutospacing="1" w:after="100" w:afterAutospacing="1" w:line="240" w:lineRule="auto"/>
              <w:rPr>
                <w:rFonts w:ascii="Arial" w:eastAsia="Times New Roman" w:hAnsi="Arial" w:cs="Arial"/>
                <w:color w:val="3C3C3C"/>
                <w:sz w:val="18"/>
                <w:szCs w:val="18"/>
              </w:rPr>
            </w:pPr>
            <w:r w:rsidRPr="00F67B00">
              <w:rPr>
                <w:rFonts w:ascii="Arial" w:eastAsia="Times New Roman" w:hAnsi="Arial" w:cs="Arial"/>
                <w:color w:val="3C3C3C"/>
                <w:sz w:val="20"/>
                <w:szCs w:val="20"/>
              </w:rPr>
              <w:t>Husky’s United States manufacturing facility is located in Milton, Vermont on a large, beautiful campus located just 30 minutes north of downtown Burlington, Vermont. Features include an onsite cafeteria, open office concept, fitness center, intramural sports activities and clean, state-of-the-art manufacturing facilities with outstanding safety records. We offer a great work environment, competitive total compensation and attractive benefits package.</w:t>
            </w:r>
          </w:p>
          <w:p w:rsidR="00F67B00" w:rsidRPr="00F67B00" w:rsidRDefault="00F67B00" w:rsidP="00F67B00">
            <w:pPr>
              <w:spacing w:before="100" w:beforeAutospacing="1" w:after="100" w:afterAutospacing="1" w:line="240" w:lineRule="auto"/>
              <w:rPr>
                <w:rFonts w:ascii="Arial" w:eastAsia="Times New Roman" w:hAnsi="Arial" w:cs="Arial"/>
                <w:color w:val="3C3C3C"/>
                <w:sz w:val="20"/>
                <w:szCs w:val="20"/>
              </w:rPr>
            </w:pPr>
            <w:r w:rsidRPr="00F67B00">
              <w:rPr>
                <w:rFonts w:ascii="Arial" w:eastAsia="Times New Roman" w:hAnsi="Arial" w:cs="Arial"/>
                <w:color w:val="3C3C3C"/>
                <w:sz w:val="20"/>
                <w:szCs w:val="20"/>
              </w:rPr>
              <w:t>Husky is an exciting company with tremendous potential. We have a great team and great expectations. If you are attracted to bold goals, believe in uncompromising honesty, support mutual respect, care about environmental responsibility, have a passion for excellence and a desire to make a positive contribution – then we want you to join the Husky team!</w:t>
            </w:r>
          </w:p>
        </w:tc>
      </w:tr>
      <w:tr w:rsidR="00F67B00" w:rsidRPr="00F67B00" w:rsidTr="00F67B00">
        <w:trPr>
          <w:gridBefore w:val="1"/>
          <w:wBefore w:w="98" w:type="dxa"/>
          <w:trHeight w:val="606"/>
          <w:tblCellSpacing w:w="0" w:type="dxa"/>
        </w:trPr>
        <w:tc>
          <w:tcPr>
            <w:tcW w:w="8844" w:type="dxa"/>
            <w:vAlign w:val="center"/>
          </w:tcPr>
          <w:p w:rsidR="00F67B00" w:rsidRPr="00F67B00" w:rsidRDefault="00F67B00" w:rsidP="00F67B00">
            <w:pPr>
              <w:spacing w:after="0" w:line="240" w:lineRule="auto"/>
              <w:rPr>
                <w:rFonts w:ascii="Arial" w:eastAsia="Times New Roman" w:hAnsi="Arial" w:cs="Arial"/>
                <w:color w:val="3C3C3C"/>
                <w:sz w:val="18"/>
                <w:szCs w:val="18"/>
              </w:rPr>
            </w:pPr>
          </w:p>
        </w:tc>
        <w:tc>
          <w:tcPr>
            <w:tcW w:w="1066" w:type="dxa"/>
          </w:tcPr>
          <w:p w:rsidR="00F67B00" w:rsidRPr="00F67B00" w:rsidRDefault="00F67B00" w:rsidP="00F67B00">
            <w:pPr>
              <w:spacing w:before="100" w:beforeAutospacing="1" w:after="100" w:afterAutospacing="1" w:line="240" w:lineRule="auto"/>
              <w:rPr>
                <w:rFonts w:ascii="Arial" w:eastAsia="Times New Roman" w:hAnsi="Arial" w:cs="Arial"/>
                <w:color w:val="3C3C3C"/>
                <w:sz w:val="18"/>
                <w:szCs w:val="18"/>
              </w:rPr>
            </w:pPr>
          </w:p>
        </w:tc>
      </w:tr>
    </w:tbl>
    <w:p w:rsidR="00FB05F3" w:rsidRDefault="00FB05F3" w:rsidP="00FB05F3">
      <w:pPr>
        <w:pStyle w:val="NormalWeb"/>
        <w:rPr>
          <w:rFonts w:ascii="Arial" w:hAnsi="Arial" w:cs="Arial"/>
          <w:color w:val="222222"/>
          <w:sz w:val="18"/>
          <w:szCs w:val="18"/>
        </w:rPr>
      </w:pPr>
      <w:r w:rsidRPr="00063600">
        <w:rPr>
          <w:rFonts w:ascii="Arial" w:hAnsi="Arial" w:cs="Arial"/>
          <w:b/>
          <w:color w:val="222222"/>
          <w:sz w:val="18"/>
          <w:szCs w:val="18"/>
          <w:u w:val="single"/>
        </w:rPr>
        <w:t>JOB DESCRIPTION:</w:t>
      </w:r>
      <w:r>
        <w:rPr>
          <w:rFonts w:ascii="Arial" w:hAnsi="Arial" w:cs="Arial"/>
          <w:color w:val="222222"/>
          <w:sz w:val="18"/>
          <w:szCs w:val="18"/>
        </w:rPr>
        <w:br/>
        <w:t>This position reports to the Customs Manager. It is responsible for global customs compliance, security and logistics programs.  This position works with the Business units to support the global compliance goals and drives towards a leading edge compliance program.</w:t>
      </w:r>
    </w:p>
    <w:p w:rsidR="00FB05F3" w:rsidRDefault="00FB05F3" w:rsidP="00F67B00">
      <w:pPr>
        <w:pStyle w:val="NormalWeb"/>
        <w:rPr>
          <w:rFonts w:ascii="Arial" w:hAnsi="Arial" w:cs="Arial"/>
          <w:color w:val="222222"/>
          <w:sz w:val="18"/>
          <w:szCs w:val="18"/>
        </w:rPr>
      </w:pPr>
      <w:r w:rsidRPr="00063600">
        <w:rPr>
          <w:rFonts w:ascii="Arial" w:hAnsi="Arial" w:cs="Arial"/>
          <w:b/>
          <w:color w:val="222222"/>
          <w:sz w:val="18"/>
          <w:szCs w:val="18"/>
          <w:u w:val="single"/>
        </w:rPr>
        <w:t>RESPONSIBILITIES:</w:t>
      </w:r>
      <w:bookmarkStart w:id="0" w:name="_GoBack"/>
      <w:bookmarkEnd w:id="0"/>
      <w:r>
        <w:rPr>
          <w:rFonts w:ascii="Arial" w:hAnsi="Arial" w:cs="Arial"/>
          <w:color w:val="222222"/>
          <w:sz w:val="18"/>
          <w:szCs w:val="18"/>
        </w:rPr>
        <w:br/>
        <w:t>• Assist Customs Manager with development and implementation of corporate global customs compliance and   security programs to ensure compliance with international customs regulations, operating policies,   procedures and internal/external controls</w:t>
      </w:r>
      <w:r>
        <w:rPr>
          <w:rFonts w:ascii="Arial" w:hAnsi="Arial" w:cs="Arial"/>
          <w:color w:val="222222"/>
          <w:sz w:val="18"/>
          <w:szCs w:val="18"/>
        </w:rPr>
        <w:br/>
        <w:t>• Research, analyze, assign and maintain global import/export Harmonized Tariff Schedule classifications and   ECCN numbers, country of origin and value information while ensuring support documentation is maintained for   record keeping purposes</w:t>
      </w:r>
      <w:r>
        <w:rPr>
          <w:rFonts w:ascii="Arial" w:hAnsi="Arial" w:cs="Arial"/>
          <w:color w:val="222222"/>
          <w:sz w:val="18"/>
          <w:szCs w:val="18"/>
        </w:rPr>
        <w:br/>
        <w:t>• Participate in Internal/External Customs Compliance Assessments, Customs, Logistics, Financial and Security   audits and special projects as assigned</w:t>
      </w:r>
      <w:r>
        <w:rPr>
          <w:rFonts w:ascii="Arial" w:hAnsi="Arial" w:cs="Arial"/>
          <w:color w:val="222222"/>
          <w:sz w:val="18"/>
          <w:szCs w:val="18"/>
        </w:rPr>
        <w:br/>
        <w:t>• Interface with various customs agencies, other government departments, customs brokers, consultants and   logistics service providers to ensure proper declarations and data is provided</w:t>
      </w:r>
      <w:r>
        <w:rPr>
          <w:rFonts w:ascii="Arial" w:hAnsi="Arial" w:cs="Arial"/>
          <w:color w:val="222222"/>
          <w:sz w:val="18"/>
          <w:szCs w:val="18"/>
        </w:rPr>
        <w:br/>
        <w:t>• Conduct day-to-day risk assessments and periodic internal audits monitoring transactions both self cleared   and broker cleared identifying broker, supplier and plant compliance issues and discrepancies and ensuring   appropriate follow-up</w:t>
      </w:r>
      <w:r>
        <w:rPr>
          <w:rFonts w:ascii="Arial" w:hAnsi="Arial" w:cs="Arial"/>
          <w:color w:val="222222"/>
          <w:sz w:val="18"/>
          <w:szCs w:val="18"/>
        </w:rPr>
        <w:br/>
        <w:t>• Manage and maintain an organized recordkeeping system for import transactions, export transactions, Free   Trade Agreements, Drawbacks and other programs according to the importing country’s recordkeeping   requirements</w:t>
      </w:r>
      <w:r>
        <w:rPr>
          <w:rFonts w:ascii="Arial" w:hAnsi="Arial" w:cs="Arial"/>
          <w:color w:val="222222"/>
          <w:sz w:val="18"/>
          <w:szCs w:val="18"/>
        </w:rPr>
        <w:br/>
        <w:t>• Act as operation back-up to produce the required international documentation for exports and provide support   to the customs coordinators</w:t>
      </w:r>
      <w:r>
        <w:rPr>
          <w:rFonts w:ascii="Arial" w:hAnsi="Arial" w:cs="Arial"/>
          <w:color w:val="222222"/>
          <w:sz w:val="18"/>
          <w:szCs w:val="18"/>
        </w:rPr>
        <w:br/>
        <w:t>• Manage &amp; maintain the origination process and records for Manufacturer’s Affidavits, NAFTA and other Trade   Agreements, Certificates of Origins, etc.</w:t>
      </w:r>
      <w:r>
        <w:rPr>
          <w:rFonts w:ascii="Arial" w:hAnsi="Arial" w:cs="Arial"/>
          <w:color w:val="222222"/>
          <w:sz w:val="18"/>
          <w:szCs w:val="18"/>
        </w:rPr>
        <w:br/>
        <w:t>• Develop and deliver to Company personnel import/export compliance awareness training regarding customs   regulations, policies, procedures and internal/external controls required to ensure fast and efficient   release of imports while remaining compliant</w:t>
      </w:r>
    </w:p>
    <w:p w:rsidR="00FB05F3" w:rsidRDefault="00FB05F3" w:rsidP="00FB05F3">
      <w:pPr>
        <w:pStyle w:val="NormalWeb"/>
        <w:rPr>
          <w:rFonts w:ascii="Arial" w:hAnsi="Arial" w:cs="Arial"/>
          <w:color w:val="222222"/>
          <w:sz w:val="18"/>
          <w:szCs w:val="18"/>
        </w:rPr>
      </w:pPr>
      <w:r w:rsidRPr="00063600">
        <w:rPr>
          <w:rFonts w:ascii="Arial" w:hAnsi="Arial" w:cs="Arial"/>
          <w:b/>
          <w:color w:val="222222"/>
          <w:sz w:val="18"/>
          <w:szCs w:val="18"/>
          <w:u w:val="single"/>
        </w:rPr>
        <w:t>QUALIFICATIONS:</w:t>
      </w:r>
      <w:r>
        <w:rPr>
          <w:rFonts w:ascii="Arial" w:hAnsi="Arial" w:cs="Arial"/>
          <w:color w:val="222222"/>
          <w:sz w:val="18"/>
          <w:szCs w:val="18"/>
        </w:rPr>
        <w:br/>
        <w:t>• Post secondary education (Supply Chain, Business Administration, and Finance) and/or Certified Customs   Specialist designation or equivalent</w:t>
      </w:r>
      <w:r>
        <w:rPr>
          <w:rFonts w:ascii="Arial" w:hAnsi="Arial" w:cs="Arial"/>
          <w:color w:val="222222"/>
          <w:sz w:val="18"/>
          <w:szCs w:val="18"/>
        </w:rPr>
        <w:br/>
        <w:t>• CITT of CIFFA designation preferred</w:t>
      </w:r>
      <w:r>
        <w:rPr>
          <w:rFonts w:ascii="Arial" w:hAnsi="Arial" w:cs="Arial"/>
          <w:color w:val="222222"/>
          <w:sz w:val="18"/>
          <w:szCs w:val="18"/>
        </w:rPr>
        <w:br/>
        <w:t>• 5-7 years of analytical customs operation experience</w:t>
      </w:r>
      <w:r>
        <w:rPr>
          <w:rFonts w:ascii="Arial" w:hAnsi="Arial" w:cs="Arial"/>
          <w:color w:val="222222"/>
          <w:sz w:val="18"/>
          <w:szCs w:val="18"/>
        </w:rPr>
        <w:br/>
        <w:t>• Experience in manufacturing environment</w:t>
      </w:r>
      <w:r>
        <w:rPr>
          <w:rFonts w:ascii="Arial" w:hAnsi="Arial" w:cs="Arial"/>
          <w:color w:val="222222"/>
          <w:sz w:val="18"/>
          <w:szCs w:val="18"/>
        </w:rPr>
        <w:br/>
        <w:t>• Demonstrated ability to show initiative and continual improvement</w:t>
      </w:r>
      <w:r>
        <w:rPr>
          <w:rFonts w:ascii="Arial" w:hAnsi="Arial" w:cs="Arial"/>
          <w:color w:val="222222"/>
          <w:sz w:val="18"/>
          <w:szCs w:val="18"/>
        </w:rPr>
        <w:br/>
        <w:t>• Strong understanding of Canadian/US and International import/export transactions</w:t>
      </w:r>
      <w:r>
        <w:rPr>
          <w:rFonts w:ascii="Arial" w:hAnsi="Arial" w:cs="Arial"/>
          <w:color w:val="222222"/>
          <w:sz w:val="18"/>
          <w:szCs w:val="18"/>
        </w:rPr>
        <w:br/>
        <w:t>• Strong technical knowledge of Trade Agreements (NAFTA, FTA, etc.) and International Customs legislation,   compliance and security practices</w:t>
      </w:r>
      <w:r>
        <w:rPr>
          <w:rFonts w:ascii="Arial" w:hAnsi="Arial" w:cs="Arial"/>
          <w:color w:val="222222"/>
          <w:sz w:val="18"/>
          <w:szCs w:val="18"/>
        </w:rPr>
        <w:br/>
        <w:t>• Proficient with Microsoft Suite of products and ERP systems</w:t>
      </w:r>
      <w:r>
        <w:rPr>
          <w:rFonts w:ascii="Arial" w:hAnsi="Arial" w:cs="Arial"/>
          <w:color w:val="222222"/>
          <w:sz w:val="18"/>
          <w:szCs w:val="18"/>
        </w:rPr>
        <w:br/>
        <w:t>• Ability to travel internationally</w:t>
      </w:r>
      <w:r>
        <w:rPr>
          <w:rFonts w:ascii="Arial" w:hAnsi="Arial" w:cs="Arial"/>
          <w:color w:val="222222"/>
          <w:sz w:val="18"/>
          <w:szCs w:val="18"/>
        </w:rPr>
        <w:br/>
        <w:t>• Strong Organizational, time management &amp; multi-tasking skills</w:t>
      </w:r>
      <w:r>
        <w:rPr>
          <w:rFonts w:ascii="Arial" w:hAnsi="Arial" w:cs="Arial"/>
          <w:color w:val="222222"/>
          <w:sz w:val="18"/>
          <w:szCs w:val="18"/>
        </w:rPr>
        <w:br/>
        <w:t>• Ability to work on projects/issues as assigned with minimal supervision</w:t>
      </w:r>
      <w:r>
        <w:rPr>
          <w:rFonts w:ascii="Arial" w:hAnsi="Arial" w:cs="Arial"/>
          <w:color w:val="222222"/>
          <w:sz w:val="18"/>
          <w:szCs w:val="18"/>
        </w:rPr>
        <w:br/>
        <w:t>• Solid written and oral communication and presentation skills</w:t>
      </w:r>
      <w:r>
        <w:rPr>
          <w:rFonts w:ascii="Arial" w:hAnsi="Arial" w:cs="Arial"/>
          <w:color w:val="222222"/>
          <w:sz w:val="18"/>
          <w:szCs w:val="18"/>
        </w:rPr>
        <w:br/>
        <w:t>• Detail oriented, open minded individual that is flexible and accepts change willingly</w:t>
      </w:r>
    </w:p>
    <w:p w:rsidR="00A35427" w:rsidRDefault="00F67B00"/>
    <w:sectPr w:rsidR="00A354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05F3" w:rsidRDefault="00FB05F3" w:rsidP="00FB05F3">
      <w:pPr>
        <w:spacing w:after="0" w:line="240" w:lineRule="auto"/>
      </w:pPr>
      <w:r>
        <w:separator/>
      </w:r>
    </w:p>
  </w:endnote>
  <w:endnote w:type="continuationSeparator" w:id="0">
    <w:p w:rsidR="00FB05F3" w:rsidRDefault="00FB05F3" w:rsidP="00FB0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05F3" w:rsidRDefault="00FB05F3" w:rsidP="00FB05F3">
      <w:pPr>
        <w:spacing w:after="0" w:line="240" w:lineRule="auto"/>
      </w:pPr>
      <w:r>
        <w:separator/>
      </w:r>
    </w:p>
  </w:footnote>
  <w:footnote w:type="continuationSeparator" w:id="0">
    <w:p w:rsidR="00FB05F3" w:rsidRDefault="00FB05F3" w:rsidP="00FB05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5F3"/>
    <w:rsid w:val="00063600"/>
    <w:rsid w:val="00D8379D"/>
    <w:rsid w:val="00DF4504"/>
    <w:rsid w:val="00F67B00"/>
    <w:rsid w:val="00FB0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AC4E5"/>
  <w15:chartTrackingRefBased/>
  <w15:docId w15:val="{8989DD27-DA45-428B-BDC3-B2F09900F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05F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231574">
      <w:bodyDiv w:val="1"/>
      <w:marLeft w:val="30"/>
      <w:marRight w:val="0"/>
      <w:marTop w:val="0"/>
      <w:marBottom w:val="0"/>
      <w:divBdr>
        <w:top w:val="none" w:sz="0" w:space="0" w:color="auto"/>
        <w:left w:val="none" w:sz="0" w:space="0" w:color="auto"/>
        <w:bottom w:val="none" w:sz="0" w:space="0" w:color="auto"/>
        <w:right w:val="none" w:sz="0" w:space="0" w:color="auto"/>
      </w:divBdr>
      <w:divsChild>
        <w:div w:id="1460952715">
          <w:marLeft w:val="0"/>
          <w:marRight w:val="0"/>
          <w:marTop w:val="0"/>
          <w:marBottom w:val="0"/>
          <w:divBdr>
            <w:top w:val="none" w:sz="0" w:space="0" w:color="auto"/>
            <w:left w:val="none" w:sz="0" w:space="0" w:color="auto"/>
            <w:bottom w:val="none" w:sz="0" w:space="0" w:color="auto"/>
            <w:right w:val="none" w:sz="0" w:space="0" w:color="auto"/>
          </w:divBdr>
          <w:divsChild>
            <w:div w:id="1579946795">
              <w:marLeft w:val="0"/>
              <w:marRight w:val="0"/>
              <w:marTop w:val="0"/>
              <w:marBottom w:val="0"/>
              <w:divBdr>
                <w:top w:val="none" w:sz="0" w:space="0" w:color="auto"/>
                <w:left w:val="none" w:sz="0" w:space="0" w:color="auto"/>
                <w:bottom w:val="none" w:sz="0" w:space="0" w:color="auto"/>
                <w:right w:val="none" w:sz="0" w:space="0" w:color="auto"/>
              </w:divBdr>
              <w:divsChild>
                <w:div w:id="479998032">
                  <w:marLeft w:val="0"/>
                  <w:marRight w:val="0"/>
                  <w:marTop w:val="0"/>
                  <w:marBottom w:val="0"/>
                  <w:divBdr>
                    <w:top w:val="none" w:sz="0" w:space="0" w:color="auto"/>
                    <w:left w:val="none" w:sz="0" w:space="0" w:color="auto"/>
                    <w:bottom w:val="none" w:sz="0" w:space="0" w:color="auto"/>
                    <w:right w:val="none" w:sz="0" w:space="0" w:color="auto"/>
                  </w:divBdr>
                  <w:divsChild>
                    <w:div w:id="1514875085">
                      <w:marLeft w:val="0"/>
                      <w:marRight w:val="0"/>
                      <w:marTop w:val="0"/>
                      <w:marBottom w:val="0"/>
                      <w:divBdr>
                        <w:top w:val="none" w:sz="0" w:space="0" w:color="auto"/>
                        <w:left w:val="none" w:sz="0" w:space="0" w:color="auto"/>
                        <w:bottom w:val="none" w:sz="0" w:space="0" w:color="auto"/>
                        <w:right w:val="none" w:sz="0" w:space="0" w:color="auto"/>
                      </w:divBdr>
                      <w:divsChild>
                        <w:div w:id="678890777">
                          <w:marLeft w:val="0"/>
                          <w:marRight w:val="0"/>
                          <w:marTop w:val="0"/>
                          <w:marBottom w:val="0"/>
                          <w:divBdr>
                            <w:top w:val="none" w:sz="0" w:space="0" w:color="auto"/>
                            <w:left w:val="none" w:sz="0" w:space="0" w:color="auto"/>
                            <w:bottom w:val="none" w:sz="0" w:space="0" w:color="auto"/>
                            <w:right w:val="none" w:sz="0" w:space="0" w:color="auto"/>
                          </w:divBdr>
                          <w:divsChild>
                            <w:div w:id="579414997">
                              <w:marLeft w:val="0"/>
                              <w:marRight w:val="0"/>
                              <w:marTop w:val="0"/>
                              <w:marBottom w:val="0"/>
                              <w:divBdr>
                                <w:top w:val="none" w:sz="0" w:space="0" w:color="auto"/>
                                <w:left w:val="none" w:sz="0" w:space="0" w:color="auto"/>
                                <w:bottom w:val="none" w:sz="0" w:space="0" w:color="auto"/>
                                <w:right w:val="none" w:sz="0" w:space="0" w:color="auto"/>
                              </w:divBdr>
                            </w:div>
                          </w:divsChild>
                        </w:div>
                        <w:div w:id="608857276">
                          <w:marLeft w:val="0"/>
                          <w:marRight w:val="0"/>
                          <w:marTop w:val="0"/>
                          <w:marBottom w:val="0"/>
                          <w:divBdr>
                            <w:top w:val="none" w:sz="0" w:space="0" w:color="auto"/>
                            <w:left w:val="none" w:sz="0" w:space="0" w:color="auto"/>
                            <w:bottom w:val="none" w:sz="0" w:space="0" w:color="auto"/>
                            <w:right w:val="none" w:sz="0" w:space="0" w:color="auto"/>
                          </w:divBdr>
                          <w:divsChild>
                            <w:div w:id="207619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99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748</Words>
  <Characters>4266</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Bellanza, Julia (Bolton)</dc:creator>
  <cp:keywords/>
  <dc:description/>
  <cp:lastModifiedBy>Cerisano, Patricia (Bolton)</cp:lastModifiedBy>
  <cp:revision>2</cp:revision>
  <dcterms:created xsi:type="dcterms:W3CDTF">2019-07-09T12:56:00Z</dcterms:created>
  <dcterms:modified xsi:type="dcterms:W3CDTF">2019-07-09T12:56:00Z</dcterms:modified>
</cp:coreProperties>
</file>