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DB" w:rsidRDefault="00DB69DB" w:rsidP="00776C09">
      <w:pPr>
        <w:spacing w:before="0" w:after="0"/>
        <w:rPr>
          <w:rFonts w:ascii="Trebuchet MS" w:eastAsia="Times New Roman" w:hAnsi="Trebuchet MS" w:cs="Arial"/>
          <w:b/>
          <w:color w:val="auto"/>
          <w:sz w:val="22"/>
          <w:szCs w:val="22"/>
        </w:rPr>
      </w:pPr>
      <w:proofErr w:type="spellStart"/>
      <w:r>
        <w:rPr>
          <w:rFonts w:ascii="Trebuchet MS" w:eastAsia="Times New Roman" w:hAnsi="Trebuchet MS" w:cs="Arial"/>
          <w:b/>
          <w:color w:val="auto"/>
          <w:sz w:val="22"/>
          <w:szCs w:val="22"/>
        </w:rPr>
        <w:t>Req</w:t>
      </w:r>
      <w:proofErr w:type="spellEnd"/>
      <w:r>
        <w:rPr>
          <w:rFonts w:ascii="Trebuchet MS" w:eastAsia="Times New Roman" w:hAnsi="Trebuchet MS" w:cs="Arial"/>
          <w:b/>
          <w:color w:val="auto"/>
          <w:sz w:val="22"/>
          <w:szCs w:val="22"/>
        </w:rPr>
        <w:t xml:space="preserve"> ID: </w:t>
      </w:r>
      <w:r w:rsidR="00614D5A">
        <w:rPr>
          <w:rFonts w:ascii="Trebuchet MS" w:eastAsia="Times New Roman" w:hAnsi="Trebuchet MS" w:cs="Arial"/>
          <w:color w:val="auto"/>
          <w:sz w:val="22"/>
          <w:szCs w:val="22"/>
        </w:rPr>
        <w:t>R001823</w:t>
      </w:r>
    </w:p>
    <w:p w:rsidR="00DB69DB" w:rsidRDefault="00DB69DB" w:rsidP="00776C09">
      <w:pPr>
        <w:spacing w:before="0" w:after="0"/>
        <w:rPr>
          <w:rFonts w:ascii="Trebuchet MS" w:eastAsia="Times New Roman" w:hAnsi="Trebuchet MS" w:cs="Arial"/>
          <w:b/>
          <w:color w:val="auto"/>
          <w:sz w:val="22"/>
          <w:szCs w:val="22"/>
        </w:rPr>
      </w:pPr>
      <w:r>
        <w:rPr>
          <w:rFonts w:ascii="Trebuchet MS" w:eastAsia="Times New Roman" w:hAnsi="Trebuchet MS" w:cs="Arial"/>
          <w:b/>
          <w:color w:val="auto"/>
          <w:sz w:val="22"/>
          <w:szCs w:val="22"/>
        </w:rPr>
        <w:t xml:space="preserve">Job Title: </w:t>
      </w:r>
      <w:r w:rsidR="005E5AAD">
        <w:rPr>
          <w:rFonts w:ascii="Trebuchet MS" w:eastAsia="Times New Roman" w:hAnsi="Trebuchet MS" w:cs="Arial"/>
          <w:color w:val="auto"/>
          <w:sz w:val="22"/>
          <w:szCs w:val="22"/>
        </w:rPr>
        <w:t>Global Trade Compliance</w:t>
      </w:r>
      <w:r w:rsidRPr="00DB69DB">
        <w:rPr>
          <w:rFonts w:ascii="Trebuchet MS" w:eastAsia="Times New Roman" w:hAnsi="Trebuchet MS" w:cs="Arial"/>
          <w:color w:val="auto"/>
          <w:sz w:val="22"/>
          <w:szCs w:val="22"/>
        </w:rPr>
        <w:t xml:space="preserve"> Manager</w:t>
      </w:r>
      <w:r>
        <w:rPr>
          <w:rFonts w:ascii="Trebuchet MS" w:eastAsia="Times New Roman" w:hAnsi="Trebuchet MS" w:cs="Arial"/>
          <w:b/>
          <w:color w:val="auto"/>
          <w:sz w:val="22"/>
          <w:szCs w:val="22"/>
        </w:rPr>
        <w:t xml:space="preserve"> </w:t>
      </w:r>
    </w:p>
    <w:p w:rsidR="00DB69DB" w:rsidRPr="00DB69DB" w:rsidRDefault="00DB69DB" w:rsidP="00776C09">
      <w:pPr>
        <w:spacing w:before="0" w:after="0"/>
        <w:rPr>
          <w:rFonts w:ascii="Trebuchet MS" w:eastAsia="Times New Roman" w:hAnsi="Trebuchet MS" w:cs="Arial"/>
          <w:color w:val="auto"/>
          <w:sz w:val="22"/>
          <w:szCs w:val="22"/>
        </w:rPr>
      </w:pPr>
      <w:r>
        <w:rPr>
          <w:rFonts w:ascii="Trebuchet MS" w:eastAsia="Times New Roman" w:hAnsi="Trebuchet MS" w:cs="Arial"/>
          <w:b/>
          <w:color w:val="auto"/>
          <w:sz w:val="22"/>
          <w:szCs w:val="22"/>
        </w:rPr>
        <w:t xml:space="preserve">Location: </w:t>
      </w:r>
      <w:r w:rsidRPr="00DB69DB">
        <w:rPr>
          <w:rFonts w:ascii="Trebuchet MS" w:eastAsia="Times New Roman" w:hAnsi="Trebuchet MS" w:cs="Arial"/>
          <w:color w:val="auto"/>
          <w:sz w:val="22"/>
          <w:szCs w:val="22"/>
        </w:rPr>
        <w:t xml:space="preserve">Neenah, WI (relocation assistance available) </w:t>
      </w:r>
    </w:p>
    <w:p w:rsidR="00DB69DB" w:rsidRDefault="00DB69DB" w:rsidP="00776C09">
      <w:pPr>
        <w:spacing w:before="0" w:after="0"/>
        <w:rPr>
          <w:rFonts w:ascii="Trebuchet MS" w:eastAsia="Times New Roman" w:hAnsi="Trebuchet MS" w:cs="Arial"/>
          <w:b/>
          <w:color w:val="auto"/>
          <w:sz w:val="22"/>
          <w:szCs w:val="22"/>
        </w:rPr>
      </w:pPr>
      <w:r>
        <w:rPr>
          <w:rFonts w:ascii="Trebuchet MS" w:eastAsia="Times New Roman" w:hAnsi="Trebuchet MS" w:cs="Arial"/>
          <w:b/>
          <w:color w:val="auto"/>
          <w:sz w:val="22"/>
          <w:szCs w:val="22"/>
        </w:rPr>
        <w:t xml:space="preserve">Reports To: </w:t>
      </w:r>
      <w:r w:rsidRPr="00DB69DB">
        <w:rPr>
          <w:rFonts w:ascii="Trebuchet MS" w:eastAsia="Times New Roman" w:hAnsi="Trebuchet MS" w:cs="Arial"/>
          <w:color w:val="auto"/>
          <w:sz w:val="22"/>
          <w:szCs w:val="22"/>
        </w:rPr>
        <w:t>Director International Trade Compliance</w:t>
      </w:r>
      <w:r>
        <w:rPr>
          <w:rFonts w:ascii="Trebuchet MS" w:eastAsia="Times New Roman" w:hAnsi="Trebuchet MS" w:cs="Arial"/>
          <w:b/>
          <w:color w:val="auto"/>
          <w:sz w:val="22"/>
          <w:szCs w:val="22"/>
        </w:rPr>
        <w:t xml:space="preserve"> </w:t>
      </w:r>
    </w:p>
    <w:p w:rsidR="00DB69DB" w:rsidRDefault="00DB69DB" w:rsidP="00776C09">
      <w:pPr>
        <w:spacing w:before="0" w:after="0"/>
        <w:rPr>
          <w:rFonts w:ascii="Trebuchet MS" w:eastAsia="Times New Roman" w:hAnsi="Trebuchet MS" w:cs="Arial"/>
          <w:b/>
          <w:color w:val="auto"/>
          <w:sz w:val="22"/>
          <w:szCs w:val="22"/>
        </w:rPr>
      </w:pPr>
      <w:r>
        <w:rPr>
          <w:rFonts w:ascii="Trebuchet MS" w:eastAsia="Times New Roman" w:hAnsi="Trebuchet MS" w:cs="Arial"/>
          <w:b/>
          <w:color w:val="auto"/>
          <w:sz w:val="22"/>
          <w:szCs w:val="22"/>
        </w:rPr>
        <w:t xml:space="preserve">Employment Type: </w:t>
      </w:r>
      <w:r>
        <w:rPr>
          <w:rFonts w:ascii="Trebuchet MS" w:eastAsia="Times New Roman" w:hAnsi="Trebuchet MS" w:cs="Arial"/>
          <w:color w:val="auto"/>
          <w:sz w:val="22"/>
          <w:szCs w:val="22"/>
        </w:rPr>
        <w:t>Salary plus</w:t>
      </w:r>
      <w:r w:rsidRPr="00DB69DB">
        <w:rPr>
          <w:rFonts w:ascii="Trebuchet MS" w:eastAsia="Times New Roman" w:hAnsi="Trebuchet MS" w:cs="Arial"/>
          <w:color w:val="auto"/>
          <w:sz w:val="22"/>
          <w:szCs w:val="22"/>
        </w:rPr>
        <w:t xml:space="preserve"> </w:t>
      </w:r>
      <w:r>
        <w:rPr>
          <w:rFonts w:ascii="Trebuchet MS" w:eastAsia="Times New Roman" w:hAnsi="Trebuchet MS" w:cs="Arial"/>
          <w:color w:val="auto"/>
          <w:sz w:val="22"/>
          <w:szCs w:val="22"/>
        </w:rPr>
        <w:t>b</w:t>
      </w:r>
      <w:r w:rsidRPr="00DB69DB">
        <w:rPr>
          <w:rFonts w:ascii="Trebuchet MS" w:eastAsia="Times New Roman" w:hAnsi="Trebuchet MS" w:cs="Arial"/>
          <w:color w:val="auto"/>
          <w:sz w:val="22"/>
          <w:szCs w:val="22"/>
        </w:rPr>
        <w:t>onus</w:t>
      </w:r>
      <w:r>
        <w:rPr>
          <w:rFonts w:ascii="Trebuchet MS" w:eastAsia="Times New Roman" w:hAnsi="Trebuchet MS" w:cs="Arial"/>
          <w:b/>
          <w:color w:val="auto"/>
          <w:sz w:val="22"/>
          <w:szCs w:val="22"/>
        </w:rPr>
        <w:t xml:space="preserve"> </w:t>
      </w:r>
    </w:p>
    <w:p w:rsidR="00776C09" w:rsidRDefault="00DB69DB" w:rsidP="00776C09">
      <w:pPr>
        <w:spacing w:before="0" w:after="0"/>
        <w:rPr>
          <w:rFonts w:ascii="Trebuchet MS" w:eastAsia="Times New Roman" w:hAnsi="Trebuchet MS" w:cs="Arial"/>
          <w:b/>
          <w:color w:val="auto"/>
          <w:sz w:val="22"/>
          <w:szCs w:val="22"/>
        </w:rPr>
      </w:pPr>
      <w:r w:rsidRPr="00DB69DB">
        <w:rPr>
          <w:rFonts w:ascii="Trebuchet MS" w:eastAsia="Times New Roman" w:hAnsi="Trebuchet MS" w:cs="Arial"/>
          <w:b/>
          <w:color w:val="auto"/>
          <w:sz w:val="22"/>
          <w:szCs w:val="22"/>
        </w:rPr>
        <w:t xml:space="preserve"> </w:t>
      </w:r>
      <w:r w:rsidR="00776C09" w:rsidRPr="00DB69DB">
        <w:rPr>
          <w:rFonts w:ascii="Trebuchet MS" w:eastAsia="Times New Roman" w:hAnsi="Trebuchet MS" w:cs="Arial"/>
          <w:b/>
          <w:color w:val="auto"/>
          <w:sz w:val="22"/>
          <w:szCs w:val="22"/>
        </w:rPr>
        <w:t xml:space="preserve"> </w:t>
      </w:r>
    </w:p>
    <w:p w:rsidR="00A16158" w:rsidRPr="00A16158" w:rsidRDefault="00776C09" w:rsidP="00EF542C">
      <w:pPr>
        <w:spacing w:before="0" w:after="0"/>
        <w:jc w:val="center"/>
        <w:rPr>
          <w:rFonts w:ascii="Trebuchet MS" w:eastAsia="Times New Roman" w:hAnsi="Trebuchet MS" w:cs="Arial"/>
          <w:b/>
          <w:color w:val="auto"/>
          <w:sz w:val="30"/>
          <w:szCs w:val="30"/>
        </w:rPr>
      </w:pPr>
      <w:r>
        <w:rPr>
          <w:rFonts w:ascii="Trebuchet MS" w:eastAsia="Times New Roman" w:hAnsi="Trebuchet MS" w:cs="Arial"/>
          <w:b/>
          <w:color w:val="auto"/>
          <w:sz w:val="30"/>
          <w:szCs w:val="30"/>
        </w:rPr>
        <w:t xml:space="preserve"> </w:t>
      </w:r>
      <w:r w:rsidR="005E5AAD">
        <w:rPr>
          <w:rFonts w:ascii="Trebuchet MS" w:eastAsia="Times New Roman" w:hAnsi="Trebuchet MS" w:cs="Arial"/>
          <w:b/>
          <w:color w:val="auto"/>
          <w:sz w:val="30"/>
          <w:szCs w:val="30"/>
        </w:rPr>
        <w:t xml:space="preserve">Global Trade Compliance </w:t>
      </w:r>
      <w:r>
        <w:rPr>
          <w:rFonts w:ascii="Trebuchet MS" w:eastAsia="Times New Roman" w:hAnsi="Trebuchet MS" w:cs="Arial"/>
          <w:b/>
          <w:color w:val="auto"/>
          <w:sz w:val="30"/>
          <w:szCs w:val="30"/>
        </w:rPr>
        <w:t xml:space="preserve">Manager </w:t>
      </w:r>
    </w:p>
    <w:p w:rsidR="00A16158" w:rsidRPr="00A16158" w:rsidRDefault="00776C09" w:rsidP="00A16158">
      <w:pPr>
        <w:spacing w:before="0" w:after="0"/>
        <w:jc w:val="center"/>
        <w:rPr>
          <w:rFonts w:ascii="Trebuchet MS" w:eastAsia="Times New Roman" w:hAnsi="Trebuchet MS" w:cs="Arial"/>
          <w:b/>
          <w:color w:val="auto"/>
          <w:sz w:val="30"/>
          <w:szCs w:val="30"/>
        </w:rPr>
      </w:pPr>
      <w:r>
        <w:rPr>
          <w:rFonts w:ascii="Trebuchet MS" w:eastAsia="Times New Roman" w:hAnsi="Trebuchet MS" w:cs="Arial"/>
          <w:b/>
          <w:color w:val="auto"/>
          <w:sz w:val="30"/>
          <w:szCs w:val="30"/>
        </w:rPr>
        <w:t xml:space="preserve">Job Description </w:t>
      </w:r>
    </w:p>
    <w:p w:rsidR="00A16158" w:rsidRPr="00A16158" w:rsidRDefault="00A16158" w:rsidP="00A16158">
      <w:pPr>
        <w:spacing w:before="0" w:after="0"/>
        <w:jc w:val="center"/>
        <w:rPr>
          <w:rFonts w:ascii="Trebuchet MS" w:eastAsia="Times New Roman" w:hAnsi="Trebuchet MS" w:cs="Arial"/>
          <w:color w:val="auto"/>
          <w:sz w:val="22"/>
          <w:szCs w:val="22"/>
        </w:rPr>
      </w:pPr>
    </w:p>
    <w:p w:rsidR="005E5AAD" w:rsidRPr="005E5AAD" w:rsidRDefault="005E5AAD" w:rsidP="005E5AAD">
      <w:pPr>
        <w:spacing w:before="0" w:line="240" w:lineRule="auto"/>
        <w:rPr>
          <w:rFonts w:ascii="Trebuchet MS" w:eastAsia="Calibri" w:hAnsi="Trebuchet MS" w:cs="Tahoma"/>
          <w:color w:val="auto"/>
        </w:rPr>
      </w:pPr>
      <w:r w:rsidRPr="005E5AAD">
        <w:rPr>
          <w:rFonts w:ascii="Trebuchet MS" w:eastAsia="Calibri" w:hAnsi="Trebuchet MS" w:cs="Tahoma"/>
          <w:color w:val="auto"/>
        </w:rPr>
        <w:t>Plexus is embarking on a journey – one that takes us into new territories and builds on the amazing things our people have achieved together with our customers.  We're growing and that means lots of new things – new people, new skills, new approaches to doing things.  At the same time, we continue to strengthen the ways we delight our customers every day. So what does it take to bring our ideas, vision and strategy to life?  We know that it’s all about the people.</w:t>
      </w:r>
      <w:r w:rsidRPr="005E5AAD">
        <w:rPr>
          <w:rFonts w:ascii="Trebuchet MS" w:eastAsia="Times New Roman" w:hAnsi="Trebuchet MS" w:cs="Arial"/>
          <w:bCs/>
          <w:color w:val="000000"/>
        </w:rPr>
        <w:tab/>
        <w:t xml:space="preserve">  </w:t>
      </w:r>
      <w:r w:rsidRPr="005E5AAD">
        <w:rPr>
          <w:rFonts w:ascii="Trebuchet MS" w:eastAsia="Times New Roman" w:hAnsi="Trebuchet MS" w:cs="Arial"/>
          <w:bCs/>
          <w:color w:val="000000"/>
        </w:rPr>
        <w:tab/>
        <w:t xml:space="preserve">        </w:t>
      </w:r>
    </w:p>
    <w:p w:rsidR="005E5AAD" w:rsidRPr="005E5AAD" w:rsidRDefault="005E5AAD" w:rsidP="005E5AAD">
      <w:pPr>
        <w:spacing w:before="0" w:line="240" w:lineRule="auto"/>
        <w:rPr>
          <w:rFonts w:ascii="Trebuchet MS" w:eastAsia="Calibri" w:hAnsi="Trebuchet MS" w:cs="Times New Roman"/>
          <w:color w:val="auto"/>
          <w:u w:val="single"/>
        </w:rPr>
      </w:pPr>
      <w:r w:rsidRPr="005E5AAD">
        <w:rPr>
          <w:rFonts w:ascii="Trebuchet MS" w:eastAsia="Calibri" w:hAnsi="Trebuchet MS" w:cs="Times New Roman"/>
          <w:color w:val="auto"/>
          <w:u w:val="single"/>
        </w:rPr>
        <w:t xml:space="preserve">Check out what a career at Plexus can offer you! </w:t>
      </w:r>
    </w:p>
    <w:p w:rsidR="005E5AAD" w:rsidRPr="005E5AAD" w:rsidRDefault="005E5AAD" w:rsidP="005E5AAD">
      <w:pPr>
        <w:spacing w:before="0" w:line="240" w:lineRule="auto"/>
        <w:rPr>
          <w:rFonts w:ascii="Trebuchet MS" w:eastAsia="Calibri" w:hAnsi="Trebuchet MS" w:cs="Times New Roman"/>
          <w:b/>
          <w:color w:val="auto"/>
        </w:rPr>
      </w:pPr>
      <w:r w:rsidRPr="005E5AAD">
        <w:rPr>
          <w:rFonts w:ascii="Trebuchet MS" w:eastAsia="Calibri" w:hAnsi="Trebuchet MS" w:cs="Times New Roman"/>
          <w:b/>
          <w:color w:val="auto"/>
        </w:rPr>
        <w:t xml:space="preserve">Our Culture: </w:t>
      </w:r>
    </w:p>
    <w:p w:rsidR="005E5AAD" w:rsidRPr="005E5AAD" w:rsidRDefault="005E5AAD" w:rsidP="005E5AAD">
      <w:pPr>
        <w:numPr>
          <w:ilvl w:val="0"/>
          <w:numId w:val="34"/>
        </w:numPr>
        <w:spacing w:before="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 xml:space="preserve">Innovative, dynamic and fast-paced </w:t>
      </w:r>
    </w:p>
    <w:p w:rsidR="005E5AAD" w:rsidRPr="005E5AAD" w:rsidRDefault="005E5AAD" w:rsidP="005E5AAD">
      <w:pPr>
        <w:numPr>
          <w:ilvl w:val="0"/>
          <w:numId w:val="34"/>
        </w:numPr>
        <w:spacing w:before="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 xml:space="preserve">Continuous improvement focused </w:t>
      </w:r>
    </w:p>
    <w:p w:rsidR="005E5AAD" w:rsidRPr="005E5AAD" w:rsidRDefault="005E5AAD" w:rsidP="005E5AAD">
      <w:pPr>
        <w:numPr>
          <w:ilvl w:val="0"/>
          <w:numId w:val="34"/>
        </w:numPr>
        <w:spacing w:before="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 xml:space="preserve">Focused on relationship and team building </w:t>
      </w:r>
    </w:p>
    <w:p w:rsidR="005E5AAD" w:rsidRDefault="005E5AAD" w:rsidP="005E5AAD">
      <w:pPr>
        <w:numPr>
          <w:ilvl w:val="0"/>
          <w:numId w:val="34"/>
        </w:numPr>
        <w:spacing w:before="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 xml:space="preserve">Committed to customer service excellence </w:t>
      </w:r>
    </w:p>
    <w:p w:rsidR="005E5AAD" w:rsidRPr="005E5AAD" w:rsidRDefault="005E5AAD" w:rsidP="005E5AAD">
      <w:pPr>
        <w:spacing w:before="0" w:line="240" w:lineRule="auto"/>
        <w:ind w:left="765"/>
        <w:contextualSpacing/>
        <w:rPr>
          <w:rFonts w:ascii="Trebuchet MS" w:eastAsia="Calibri" w:hAnsi="Trebuchet MS" w:cs="Times New Roman"/>
          <w:color w:val="auto"/>
        </w:rPr>
      </w:pPr>
    </w:p>
    <w:p w:rsidR="005E5AAD" w:rsidRPr="005E5AAD" w:rsidRDefault="005E5AAD" w:rsidP="005E5AAD">
      <w:pPr>
        <w:spacing w:before="0" w:line="240" w:lineRule="auto"/>
        <w:rPr>
          <w:rFonts w:ascii="Trebuchet MS" w:eastAsia="Calibri" w:hAnsi="Trebuchet MS" w:cs="Times New Roman"/>
          <w:color w:val="auto"/>
          <w:u w:val="single"/>
        </w:rPr>
      </w:pPr>
      <w:r w:rsidRPr="005E5AAD">
        <w:rPr>
          <w:rFonts w:ascii="Trebuchet MS" w:eastAsia="Calibri" w:hAnsi="Trebuchet MS" w:cs="Times New Roman"/>
          <w:color w:val="auto"/>
          <w:u w:val="single"/>
        </w:rPr>
        <w:t xml:space="preserve">Ready to get started? </w:t>
      </w:r>
    </w:p>
    <w:p w:rsidR="005E5AAD" w:rsidRPr="005E5AAD" w:rsidRDefault="005E5AAD" w:rsidP="005E5AAD">
      <w:pPr>
        <w:spacing w:before="0" w:line="240" w:lineRule="auto"/>
        <w:rPr>
          <w:rFonts w:ascii="Trebuchet MS" w:eastAsia="Calibri" w:hAnsi="Trebuchet MS" w:cs="Times New Roman"/>
          <w:b/>
          <w:color w:val="auto"/>
        </w:rPr>
      </w:pPr>
      <w:r w:rsidRPr="005E5AAD">
        <w:rPr>
          <w:rFonts w:ascii="Trebuchet MS" w:eastAsia="Calibri" w:hAnsi="Trebuchet MS" w:cs="Times New Roman"/>
          <w:b/>
          <w:color w:val="auto"/>
        </w:rPr>
        <w:t>Here are a few examples of what you’ll get for the great work you provide:</w:t>
      </w:r>
    </w:p>
    <w:p w:rsidR="005E5AAD" w:rsidRPr="005E5AAD" w:rsidRDefault="005E5AAD" w:rsidP="005E5AAD">
      <w:pPr>
        <w:numPr>
          <w:ilvl w:val="0"/>
          <w:numId w:val="35"/>
        </w:numPr>
        <w:spacing w:before="0" w:after="16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Medical, Dental &amp; Vision Insurance Package</w:t>
      </w:r>
    </w:p>
    <w:p w:rsidR="005E5AAD" w:rsidRPr="005E5AAD" w:rsidRDefault="005E5AAD" w:rsidP="005E5AAD">
      <w:pPr>
        <w:numPr>
          <w:ilvl w:val="0"/>
          <w:numId w:val="35"/>
        </w:numPr>
        <w:spacing w:before="0" w:after="16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Life Insurance</w:t>
      </w:r>
    </w:p>
    <w:p w:rsidR="005E5AAD" w:rsidRPr="005E5AAD" w:rsidRDefault="005E5AAD" w:rsidP="005E5AAD">
      <w:pPr>
        <w:numPr>
          <w:ilvl w:val="0"/>
          <w:numId w:val="35"/>
        </w:numPr>
        <w:spacing w:before="0" w:after="16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Matching 401k</w:t>
      </w:r>
    </w:p>
    <w:p w:rsidR="005E5AAD" w:rsidRPr="005E5AAD" w:rsidRDefault="005E5AAD" w:rsidP="005E5AAD">
      <w:pPr>
        <w:numPr>
          <w:ilvl w:val="0"/>
          <w:numId w:val="35"/>
        </w:numPr>
        <w:spacing w:before="0" w:after="16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Paid Personal Time Off</w:t>
      </w:r>
    </w:p>
    <w:p w:rsidR="005E5AAD" w:rsidRPr="005E5AAD" w:rsidRDefault="005E5AAD" w:rsidP="005E5AAD">
      <w:pPr>
        <w:numPr>
          <w:ilvl w:val="0"/>
          <w:numId w:val="35"/>
        </w:numPr>
        <w:spacing w:before="0" w:after="16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Tuition Reimbursement</w:t>
      </w:r>
    </w:p>
    <w:p w:rsidR="005E5AAD" w:rsidRPr="005E5AAD" w:rsidRDefault="005E5AAD" w:rsidP="005E5AAD">
      <w:pPr>
        <w:numPr>
          <w:ilvl w:val="0"/>
          <w:numId w:val="35"/>
        </w:numPr>
        <w:spacing w:before="0" w:after="16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Employee Discount Programs</w:t>
      </w:r>
    </w:p>
    <w:p w:rsidR="005E5AAD" w:rsidRPr="005E5AAD" w:rsidRDefault="005E5AAD" w:rsidP="005E5AAD">
      <w:pPr>
        <w:numPr>
          <w:ilvl w:val="0"/>
          <w:numId w:val="35"/>
        </w:numPr>
        <w:spacing w:before="0" w:line="240" w:lineRule="auto"/>
        <w:contextualSpacing/>
        <w:rPr>
          <w:rFonts w:ascii="Trebuchet MS" w:eastAsia="Calibri" w:hAnsi="Trebuchet MS" w:cs="Times New Roman"/>
          <w:color w:val="auto"/>
        </w:rPr>
      </w:pPr>
      <w:r w:rsidRPr="005E5AAD">
        <w:rPr>
          <w:rFonts w:ascii="Trebuchet MS" w:eastAsia="Calibri" w:hAnsi="Trebuchet MS" w:cs="Times New Roman"/>
          <w:color w:val="auto"/>
        </w:rPr>
        <w:t>Career Advancement Opportunities</w:t>
      </w:r>
    </w:p>
    <w:p w:rsidR="005E5AAD" w:rsidRDefault="005E5AAD" w:rsidP="005E5AAD">
      <w:pPr>
        <w:spacing w:before="0" w:after="0" w:line="240" w:lineRule="auto"/>
        <w:rPr>
          <w:rFonts w:ascii="Trebuchet MS" w:eastAsia="Calibri" w:hAnsi="Trebuchet MS" w:cs="Times New Roman"/>
          <w:b/>
          <w:color w:val="auto"/>
        </w:rPr>
      </w:pPr>
    </w:p>
    <w:p w:rsidR="005E5AAD" w:rsidRPr="005E5AAD" w:rsidRDefault="005E5AAD" w:rsidP="005E5AAD">
      <w:pPr>
        <w:spacing w:before="0" w:line="240" w:lineRule="auto"/>
        <w:rPr>
          <w:rFonts w:ascii="Trebuchet MS" w:eastAsia="Calibri" w:hAnsi="Trebuchet MS" w:cs="Times New Roman"/>
          <w:b/>
          <w:color w:val="auto"/>
        </w:rPr>
      </w:pPr>
      <w:r w:rsidRPr="005E5AAD">
        <w:rPr>
          <w:rFonts w:ascii="Trebuchet MS" w:eastAsia="Calibri" w:hAnsi="Trebuchet MS" w:cs="Times New Roman"/>
          <w:b/>
          <w:color w:val="auto"/>
        </w:rPr>
        <w:t xml:space="preserve">Here’s what we are looking for: </w:t>
      </w:r>
    </w:p>
    <w:p w:rsidR="005E5AAD" w:rsidRPr="005E5AAD" w:rsidRDefault="005E5AAD" w:rsidP="005E5AAD">
      <w:pPr>
        <w:spacing w:before="0" w:line="240" w:lineRule="auto"/>
        <w:rPr>
          <w:rFonts w:ascii="Trebuchet MS" w:eastAsia="Calibri" w:hAnsi="Trebuchet MS" w:cs="Times New Roman"/>
          <w:color w:val="auto"/>
        </w:rPr>
      </w:pPr>
      <w:r w:rsidRPr="005E5AAD">
        <w:rPr>
          <w:rFonts w:ascii="Trebuchet MS" w:eastAsia="Calibri" w:hAnsi="Trebuchet MS" w:cs="Times New Roman"/>
          <w:color w:val="auto"/>
        </w:rPr>
        <w:t xml:space="preserve">The Global Trade Compliance and Logistics Manager is responsible for defining and leading continuous improvement activities for Trade.  The Global Trade program encompasses critical areas of Trade Compliance and Logistics such as global processes to facilitate shipments (logistics, import and export compliance), Supply Chain Security programs, logistics quoting and solutions standards, incoterm positions, solutions for importing and exporting into and out of countries globally, developing and marketing customer solutions, and coordinating solutions across Plexus operating countries, customer contract positions, duty mitigation strategies, automation strategies, logistics network optimization strategies, dangerous/hazardous shipment procedures, and trade compliance program management, 3PL partner management framework.  This role will work across various functional areas to lead projects, enhance service capabilities, standardize solutions globally, update global metrics and provide leadership to matrix regional operational teams.  This leader </w:t>
      </w:r>
      <w:r w:rsidRPr="005E5AAD">
        <w:rPr>
          <w:rFonts w:ascii="Trebuchet MS" w:eastAsia="Calibri" w:hAnsi="Trebuchet MS" w:cs="Times New Roman"/>
          <w:color w:val="auto"/>
        </w:rPr>
        <w:lastRenderedPageBreak/>
        <w:t xml:space="preserve">should be successful and comfortable with speaking to all levels of the organization, from operators to senior leadership team, customers, and suppliers.  </w:t>
      </w:r>
    </w:p>
    <w:p w:rsidR="005E5AAD" w:rsidRPr="005E5AAD" w:rsidRDefault="005E5AAD" w:rsidP="005E5AAD">
      <w:pPr>
        <w:spacing w:before="0" w:line="240" w:lineRule="auto"/>
        <w:rPr>
          <w:rFonts w:ascii="Trebuchet MS" w:eastAsia="Calibri" w:hAnsi="Trebuchet MS" w:cs="Times New Roman"/>
          <w:color w:val="auto"/>
        </w:rPr>
      </w:pPr>
      <w:r w:rsidRPr="005E5AAD">
        <w:rPr>
          <w:rFonts w:ascii="Trebuchet MS" w:eastAsia="Calibri" w:hAnsi="Trebuchet MS" w:cs="Times New Roman"/>
          <w:b/>
          <w:bCs/>
          <w:color w:val="auto"/>
        </w:rPr>
        <w:t>Primary Accountabilities:</w:t>
      </w:r>
    </w:p>
    <w:p w:rsidR="005E5AAD" w:rsidRPr="005E5AAD" w:rsidRDefault="005E5AAD" w:rsidP="005E5AAD">
      <w:pPr>
        <w:numPr>
          <w:ilvl w:val="0"/>
          <w:numId w:val="36"/>
        </w:numPr>
        <w:spacing w:before="0" w:after="0" w:line="240" w:lineRule="auto"/>
        <w:ind w:left="1080" w:hanging="720"/>
        <w:rPr>
          <w:rFonts w:ascii="Trebuchet MS" w:eastAsia="Calibri" w:hAnsi="Trebuchet MS" w:cs="Times New Roman"/>
          <w:color w:val="auto"/>
        </w:rPr>
      </w:pPr>
      <w:r w:rsidRPr="005E5AAD">
        <w:rPr>
          <w:rFonts w:ascii="Trebuchet MS" w:eastAsia="Calibri" w:hAnsi="Trebuchet MS" w:cs="Times New Roman"/>
          <w:b/>
          <w:color w:val="auto"/>
        </w:rPr>
        <w:t>Industry and Topic Expertise.</w:t>
      </w:r>
      <w:r w:rsidRPr="005E5AAD">
        <w:rPr>
          <w:rFonts w:ascii="Trebuchet MS" w:eastAsia="Calibri" w:hAnsi="Trebuchet MS" w:cs="Times New Roman"/>
          <w:color w:val="auto"/>
        </w:rPr>
        <w:t xml:space="preserve">  Stay current on trade compliance regulatory updates and trends, global export controls, and connected with industry partners.  Serve as an escalation contact for research of complex export requirements/questions.  Provide guidance to internal customers on acceptable and unacceptable positions for Plexus.</w:t>
      </w:r>
    </w:p>
    <w:p w:rsidR="005E5AAD" w:rsidRPr="005E5AAD" w:rsidRDefault="005E5AAD" w:rsidP="005E5AAD">
      <w:pPr>
        <w:numPr>
          <w:ilvl w:val="0"/>
          <w:numId w:val="36"/>
        </w:numPr>
        <w:spacing w:before="0" w:line="240" w:lineRule="auto"/>
        <w:ind w:left="1080" w:hanging="720"/>
        <w:rPr>
          <w:rFonts w:ascii="Trebuchet MS" w:eastAsia="Calibri" w:hAnsi="Trebuchet MS" w:cs="Times New Roman"/>
          <w:color w:val="auto"/>
        </w:rPr>
      </w:pPr>
      <w:r w:rsidRPr="005E5AAD">
        <w:rPr>
          <w:rFonts w:ascii="Trebuchet MS" w:eastAsia="Calibri" w:hAnsi="Trebuchet MS" w:cs="Times New Roman"/>
          <w:b/>
          <w:color w:val="auto"/>
        </w:rPr>
        <w:t>License and Agreement Management.</w:t>
      </w:r>
      <w:r w:rsidRPr="005E5AAD">
        <w:rPr>
          <w:rFonts w:ascii="Trebuchet MS" w:eastAsia="Calibri" w:hAnsi="Trebuchet MS" w:cs="Times New Roman"/>
          <w:color w:val="auto"/>
        </w:rPr>
        <w:t xml:space="preserve">  Craft export license applications, obtain approvals on licenses from government, train organization on requirements of licenses and agreements, and provide effectiveness measures of compliance to license/agreement obligations. Provide effective leadership to internal and external customers with technology transfers associated with government licenses, agreements or authorizations.    </w:t>
      </w:r>
    </w:p>
    <w:p w:rsidR="005E5AAD" w:rsidRPr="005E5AAD" w:rsidRDefault="005E5AAD" w:rsidP="005E5AAD">
      <w:pPr>
        <w:numPr>
          <w:ilvl w:val="0"/>
          <w:numId w:val="36"/>
        </w:numPr>
        <w:spacing w:before="0" w:line="240" w:lineRule="auto"/>
        <w:ind w:left="1080" w:hanging="720"/>
        <w:rPr>
          <w:rFonts w:ascii="Trebuchet MS" w:eastAsia="Calibri" w:hAnsi="Trebuchet MS" w:cs="Times New Roman"/>
          <w:color w:val="auto"/>
        </w:rPr>
      </w:pPr>
      <w:r w:rsidRPr="005E5AAD">
        <w:rPr>
          <w:rFonts w:ascii="Trebuchet MS" w:eastAsia="Calibri" w:hAnsi="Trebuchet MS" w:cs="Times New Roman"/>
          <w:b/>
          <w:color w:val="auto"/>
        </w:rPr>
        <w:t>Trade Compliance Governance:</w:t>
      </w:r>
      <w:r w:rsidRPr="005E5AAD">
        <w:rPr>
          <w:rFonts w:ascii="Trebuchet MS" w:eastAsia="Calibri" w:hAnsi="Trebuchet MS" w:cs="Times New Roman"/>
          <w:color w:val="auto"/>
        </w:rPr>
        <w:t xml:space="preserve"> Compliance program management. Lead efforts for risk assessments, audits, policies, roles and accountabilities, contract negotiations for trade compliance, corrective actions, and trade compliance training.  Trade Compliance Management System. Import and Export Compliance. Update Management System in regards trade compliance controls and services. Identify and prioritize gaps in the program and utilize project management skills to implement sustainable and scalable solutions. Maintain governance over international trade compliance globally.</w:t>
      </w:r>
    </w:p>
    <w:p w:rsidR="005E5AAD" w:rsidRPr="005E5AAD" w:rsidRDefault="005E5AAD" w:rsidP="005E5AAD">
      <w:pPr>
        <w:numPr>
          <w:ilvl w:val="0"/>
          <w:numId w:val="36"/>
        </w:numPr>
        <w:spacing w:before="0" w:line="240" w:lineRule="auto"/>
        <w:ind w:left="1080" w:hanging="720"/>
        <w:rPr>
          <w:rFonts w:ascii="Trebuchet MS" w:eastAsia="Calibri" w:hAnsi="Trebuchet MS" w:cs="Times New Roman"/>
          <w:color w:val="auto"/>
        </w:rPr>
      </w:pPr>
      <w:r w:rsidRPr="005E5AAD">
        <w:rPr>
          <w:rFonts w:ascii="Trebuchet MS" w:eastAsia="Calibri" w:hAnsi="Trebuchet MS" w:cs="Times New Roman"/>
          <w:b/>
          <w:color w:val="auto"/>
        </w:rPr>
        <w:t>Performance and Compliance Metrics:</w:t>
      </w:r>
      <w:r w:rsidRPr="005E5AAD">
        <w:rPr>
          <w:rFonts w:ascii="Trebuchet MS" w:eastAsia="Calibri" w:hAnsi="Trebuchet MS" w:cs="Times New Roman"/>
          <w:color w:val="auto"/>
        </w:rPr>
        <w:t xml:space="preserve"> Determine and report quantifiable measurement pertaining to Plexus performs trade compliance and logistics operations.</w:t>
      </w:r>
    </w:p>
    <w:p w:rsidR="005E5AAD" w:rsidRPr="005E5AAD" w:rsidRDefault="005E5AAD" w:rsidP="005E5AAD">
      <w:pPr>
        <w:numPr>
          <w:ilvl w:val="0"/>
          <w:numId w:val="36"/>
        </w:numPr>
        <w:spacing w:before="0" w:line="240" w:lineRule="auto"/>
        <w:ind w:left="1080" w:hanging="720"/>
        <w:rPr>
          <w:rFonts w:ascii="Trebuchet MS" w:eastAsia="Calibri" w:hAnsi="Trebuchet MS" w:cs="Times New Roman"/>
          <w:color w:val="auto"/>
        </w:rPr>
      </w:pPr>
      <w:r w:rsidRPr="005E5AAD">
        <w:rPr>
          <w:rFonts w:ascii="Trebuchet MS" w:eastAsia="Calibri" w:hAnsi="Trebuchet MS" w:cs="Times New Roman"/>
          <w:b/>
          <w:color w:val="auto"/>
        </w:rPr>
        <w:t>Matrix Management.</w:t>
      </w:r>
      <w:r w:rsidRPr="005E5AAD">
        <w:rPr>
          <w:rFonts w:ascii="Trebuchet MS" w:eastAsia="Calibri" w:hAnsi="Trebuchet MS" w:cs="Times New Roman"/>
          <w:color w:val="auto"/>
        </w:rPr>
        <w:t xml:space="preserve">  Effectively matrix manage &amp; support regional trade compliance and logistics operations teams by championing their needs, develop team strength, prioritizing activities, coordinate global continuous improvement activities, take lead on high risk/high opportunity objectives, provide global tools and processes, craft communication framework and other activities as determined.</w:t>
      </w:r>
    </w:p>
    <w:p w:rsidR="005E5AAD" w:rsidRPr="005E5AAD" w:rsidRDefault="005E5AAD" w:rsidP="005E5AAD">
      <w:pPr>
        <w:numPr>
          <w:ilvl w:val="0"/>
          <w:numId w:val="36"/>
        </w:numPr>
        <w:spacing w:before="0" w:line="240" w:lineRule="auto"/>
        <w:ind w:left="1080" w:hanging="720"/>
        <w:rPr>
          <w:rFonts w:ascii="Trebuchet MS" w:eastAsia="Calibri" w:hAnsi="Trebuchet MS" w:cs="Times New Roman"/>
          <w:color w:val="auto"/>
        </w:rPr>
      </w:pPr>
      <w:r w:rsidRPr="005E5AAD">
        <w:rPr>
          <w:rFonts w:ascii="Trebuchet MS" w:eastAsia="Calibri" w:hAnsi="Trebuchet MS" w:cs="Times New Roman"/>
          <w:b/>
          <w:color w:val="auto"/>
        </w:rPr>
        <w:t>Customer Service Excellence:</w:t>
      </w:r>
      <w:r w:rsidRPr="005E5AAD">
        <w:rPr>
          <w:rFonts w:ascii="Trebuchet MS" w:eastAsia="Calibri" w:hAnsi="Trebuchet MS" w:cs="Times New Roman"/>
          <w:color w:val="auto"/>
        </w:rPr>
        <w:t xml:space="preserve"> Provide an outstanding customer experience to internal and external customers by providing effective guidance and solutions, listening, delivering on commitments, seeking opportunities to learn and teach, and being respectful and passionate.</w:t>
      </w:r>
    </w:p>
    <w:p w:rsidR="005E5AAD" w:rsidRPr="005E5AAD" w:rsidRDefault="005E5AAD" w:rsidP="005E5AAD">
      <w:pPr>
        <w:widowControl w:val="0"/>
        <w:spacing w:before="0" w:after="100" w:afterAutospacing="1" w:line="240" w:lineRule="auto"/>
        <w:ind w:right="158"/>
        <w:outlineLvl w:val="0"/>
        <w:rPr>
          <w:rFonts w:ascii="Trebuchet MS" w:eastAsia="Arial Unicode MS" w:hAnsi="Trebuchet MS" w:cs="Times New Roman"/>
          <w:color w:val="auto"/>
        </w:rPr>
      </w:pPr>
      <w:r w:rsidRPr="005E5AAD">
        <w:rPr>
          <w:rFonts w:ascii="Trebuchet MS" w:eastAsia="Arial Unicode MS" w:hAnsi="Trebuchet MS" w:cs="Times New Roman"/>
          <w:b/>
          <w:bCs/>
          <w:color w:val="auto"/>
        </w:rPr>
        <w:t>Additional</w:t>
      </w:r>
      <w:r w:rsidRPr="005E5AAD">
        <w:rPr>
          <w:rFonts w:ascii="Trebuchet MS" w:eastAsia="Arial Unicode MS" w:hAnsi="Trebuchet MS" w:cs="Times New Roman"/>
          <w:b/>
          <w:bCs/>
          <w:color w:val="auto"/>
          <w:spacing w:val="-6"/>
        </w:rPr>
        <w:t xml:space="preserve"> </w:t>
      </w:r>
      <w:r w:rsidRPr="005E5AAD">
        <w:rPr>
          <w:rFonts w:ascii="Trebuchet MS" w:eastAsia="Arial Unicode MS" w:hAnsi="Trebuchet MS" w:cs="Times New Roman"/>
          <w:b/>
          <w:bCs/>
          <w:color w:val="auto"/>
        </w:rPr>
        <w:t>Accountabilities:</w:t>
      </w:r>
    </w:p>
    <w:p w:rsidR="005E5AAD" w:rsidRPr="005E5AAD" w:rsidRDefault="005E5AAD" w:rsidP="005E5AAD">
      <w:pPr>
        <w:widowControl w:val="0"/>
        <w:numPr>
          <w:ilvl w:val="0"/>
          <w:numId w:val="36"/>
        </w:numPr>
        <w:tabs>
          <w:tab w:val="left" w:pos="4115"/>
        </w:tabs>
        <w:spacing w:before="0" w:after="0" w:line="240" w:lineRule="auto"/>
        <w:ind w:left="1080" w:right="158" w:hanging="720"/>
        <w:rPr>
          <w:rFonts w:ascii="Trebuchet MS" w:eastAsia="Arial Unicode MS" w:hAnsi="Trebuchet MS" w:cs="Arial Unicode MS"/>
          <w:color w:val="auto"/>
        </w:rPr>
      </w:pPr>
      <w:r w:rsidRPr="005E5AAD">
        <w:rPr>
          <w:rFonts w:ascii="Trebuchet MS" w:eastAsia="Calibri" w:hAnsi="Trebuchet MS" w:cs="Times New Roman"/>
          <w:color w:val="auto"/>
        </w:rPr>
        <w:t>Compliance Manual: Write, review and update export compliance SOP/WIs as regulations</w:t>
      </w:r>
      <w:r w:rsidRPr="005E5AAD">
        <w:rPr>
          <w:rFonts w:ascii="Trebuchet MS" w:eastAsia="Calibri" w:hAnsi="Trebuchet MS" w:cs="Times New Roman"/>
          <w:color w:val="auto"/>
          <w:spacing w:val="-13"/>
        </w:rPr>
        <w:t xml:space="preserve"> </w:t>
      </w:r>
      <w:r w:rsidRPr="005E5AAD">
        <w:rPr>
          <w:rFonts w:ascii="Trebuchet MS" w:eastAsia="Calibri" w:hAnsi="Trebuchet MS" w:cs="Times New Roman"/>
          <w:color w:val="auto"/>
        </w:rPr>
        <w:t>or business practices</w:t>
      </w:r>
      <w:r w:rsidRPr="005E5AAD">
        <w:rPr>
          <w:rFonts w:ascii="Trebuchet MS" w:eastAsia="Calibri" w:hAnsi="Trebuchet MS" w:cs="Times New Roman"/>
          <w:color w:val="auto"/>
          <w:spacing w:val="-3"/>
        </w:rPr>
        <w:t xml:space="preserve"> </w:t>
      </w:r>
      <w:r w:rsidRPr="005E5AAD">
        <w:rPr>
          <w:rFonts w:ascii="Trebuchet MS" w:eastAsia="Calibri" w:hAnsi="Trebuchet MS" w:cs="Times New Roman"/>
          <w:color w:val="auto"/>
        </w:rPr>
        <w:t>change.</w:t>
      </w:r>
    </w:p>
    <w:p w:rsidR="005E5AAD" w:rsidRPr="005E5AAD" w:rsidRDefault="005E5AAD" w:rsidP="005E5AAD">
      <w:pPr>
        <w:widowControl w:val="0"/>
        <w:numPr>
          <w:ilvl w:val="0"/>
          <w:numId w:val="36"/>
        </w:numPr>
        <w:spacing w:before="0" w:after="0" w:line="240" w:lineRule="auto"/>
        <w:ind w:left="1080" w:hanging="720"/>
        <w:rPr>
          <w:rFonts w:ascii="Trebuchet MS" w:eastAsia="Calibri" w:hAnsi="Trebuchet MS" w:cs="Times New Roman"/>
          <w:color w:val="auto"/>
        </w:rPr>
      </w:pPr>
      <w:r w:rsidRPr="005E5AAD">
        <w:rPr>
          <w:rFonts w:ascii="Trebuchet MS" w:eastAsia="Calibri" w:hAnsi="Trebuchet MS" w:cs="Times New Roman"/>
          <w:color w:val="auto"/>
        </w:rPr>
        <w:t>Manage day-to-day compliance activities and identify compliance issues that require follow up or investigation.</w:t>
      </w:r>
    </w:p>
    <w:p w:rsidR="005E5AAD" w:rsidRPr="005E5AAD" w:rsidRDefault="005E5AAD" w:rsidP="005E5AAD">
      <w:pPr>
        <w:widowControl w:val="0"/>
        <w:numPr>
          <w:ilvl w:val="0"/>
          <w:numId w:val="36"/>
        </w:numPr>
        <w:spacing w:before="0" w:after="0" w:line="240" w:lineRule="auto"/>
        <w:ind w:left="1080" w:hanging="720"/>
        <w:rPr>
          <w:rFonts w:ascii="Trebuchet MS" w:eastAsia="Arial Unicode MS" w:hAnsi="Trebuchet MS" w:cs="Arial Unicode MS"/>
          <w:color w:val="auto"/>
        </w:rPr>
      </w:pPr>
      <w:r w:rsidRPr="005E5AAD">
        <w:rPr>
          <w:rFonts w:ascii="Trebuchet MS" w:eastAsia="Arial Unicode MS" w:hAnsi="Trebuchet MS" w:cs="Arial Unicode MS"/>
          <w:color w:val="auto"/>
        </w:rPr>
        <w:t>Demonstrate consideration of ROI and company financial impacts and opportunities.</w:t>
      </w:r>
    </w:p>
    <w:p w:rsidR="005E5AAD" w:rsidRPr="005E5AAD" w:rsidRDefault="005E5AAD" w:rsidP="005E5AAD">
      <w:pPr>
        <w:widowControl w:val="0"/>
        <w:numPr>
          <w:ilvl w:val="0"/>
          <w:numId w:val="36"/>
        </w:numPr>
        <w:tabs>
          <w:tab w:val="left" w:pos="4115"/>
        </w:tabs>
        <w:spacing w:before="2" w:after="0" w:line="240" w:lineRule="auto"/>
        <w:ind w:left="1080" w:right="158" w:hanging="720"/>
        <w:rPr>
          <w:rFonts w:ascii="Trebuchet MS" w:eastAsia="Arial Unicode MS" w:hAnsi="Trebuchet MS" w:cs="Arial Unicode MS"/>
          <w:color w:val="auto"/>
        </w:rPr>
      </w:pPr>
      <w:r w:rsidRPr="005E5AAD">
        <w:rPr>
          <w:rFonts w:ascii="Trebuchet MS" w:eastAsia="Arial Unicode MS" w:hAnsi="Trebuchet MS" w:cs="Arial Unicode MS"/>
          <w:color w:val="auto"/>
        </w:rPr>
        <w:t>Prepare and conduct logistics and trade compliance training.</w:t>
      </w:r>
    </w:p>
    <w:p w:rsidR="005E5AAD" w:rsidRPr="005E5AAD" w:rsidRDefault="005E5AAD" w:rsidP="005E5AAD">
      <w:pPr>
        <w:widowControl w:val="0"/>
        <w:numPr>
          <w:ilvl w:val="0"/>
          <w:numId w:val="36"/>
        </w:numPr>
        <w:tabs>
          <w:tab w:val="left" w:pos="4115"/>
        </w:tabs>
        <w:spacing w:before="4" w:after="0" w:line="240" w:lineRule="auto"/>
        <w:ind w:left="1080" w:right="158" w:hanging="720"/>
        <w:rPr>
          <w:rFonts w:ascii="Trebuchet MS" w:eastAsia="Arial Unicode MS" w:hAnsi="Trebuchet MS" w:cs="Arial Unicode MS"/>
          <w:color w:val="auto"/>
        </w:rPr>
      </w:pPr>
      <w:r w:rsidRPr="005E5AAD">
        <w:rPr>
          <w:rFonts w:ascii="Trebuchet MS" w:eastAsia="Calibri" w:hAnsi="Trebuchet MS" w:cs="Times New Roman"/>
          <w:color w:val="auto"/>
        </w:rPr>
        <w:t>Provide export compliance support for U.S. programs</w:t>
      </w:r>
      <w:r w:rsidRPr="005E5AAD">
        <w:rPr>
          <w:rFonts w:ascii="Trebuchet MS" w:eastAsia="Calibri" w:hAnsi="Trebuchet MS" w:cs="Times New Roman"/>
          <w:color w:val="auto"/>
          <w:spacing w:val="-8"/>
        </w:rPr>
        <w:t xml:space="preserve"> </w:t>
      </w:r>
      <w:r w:rsidRPr="005E5AAD">
        <w:rPr>
          <w:rFonts w:ascii="Trebuchet MS" w:eastAsia="Calibri" w:hAnsi="Trebuchet MS" w:cs="Times New Roman"/>
          <w:color w:val="auto"/>
        </w:rPr>
        <w:t>abroad.</w:t>
      </w:r>
    </w:p>
    <w:p w:rsidR="005E5AAD" w:rsidRPr="005E5AAD" w:rsidRDefault="005E5AAD" w:rsidP="005E5AAD">
      <w:pPr>
        <w:widowControl w:val="0"/>
        <w:numPr>
          <w:ilvl w:val="0"/>
          <w:numId w:val="36"/>
        </w:numPr>
        <w:tabs>
          <w:tab w:val="left" w:pos="4115"/>
        </w:tabs>
        <w:spacing w:before="4" w:after="0" w:line="240" w:lineRule="auto"/>
        <w:ind w:left="1080" w:right="103" w:hanging="720"/>
        <w:rPr>
          <w:rFonts w:ascii="Trebuchet MS" w:eastAsia="Arial Unicode MS" w:hAnsi="Trebuchet MS" w:cs="Arial Unicode MS"/>
          <w:color w:val="auto"/>
        </w:rPr>
      </w:pPr>
      <w:r w:rsidRPr="005E5AAD">
        <w:rPr>
          <w:rFonts w:ascii="Trebuchet MS" w:eastAsia="Calibri" w:hAnsi="Trebuchet MS" w:cs="Times New Roman"/>
          <w:color w:val="auto"/>
        </w:rPr>
        <w:t>Lead initiatives within the Compliance group to improve processes and drive new ideas</w:t>
      </w:r>
      <w:r w:rsidRPr="005E5AAD">
        <w:rPr>
          <w:rFonts w:ascii="Trebuchet MS" w:eastAsia="Calibri" w:hAnsi="Trebuchet MS" w:cs="Times New Roman"/>
          <w:color w:val="auto"/>
          <w:spacing w:val="-14"/>
        </w:rPr>
        <w:t xml:space="preserve"> </w:t>
      </w:r>
      <w:r w:rsidRPr="005E5AAD">
        <w:rPr>
          <w:rFonts w:ascii="Trebuchet MS" w:eastAsia="Calibri" w:hAnsi="Trebuchet MS" w:cs="Times New Roman"/>
          <w:color w:val="auto"/>
        </w:rPr>
        <w:t>across the</w:t>
      </w:r>
      <w:r w:rsidRPr="005E5AAD">
        <w:rPr>
          <w:rFonts w:ascii="Trebuchet MS" w:eastAsia="Calibri" w:hAnsi="Trebuchet MS" w:cs="Times New Roman"/>
          <w:color w:val="auto"/>
          <w:spacing w:val="-1"/>
        </w:rPr>
        <w:t xml:space="preserve"> </w:t>
      </w:r>
      <w:r w:rsidRPr="005E5AAD">
        <w:rPr>
          <w:rFonts w:ascii="Trebuchet MS" w:eastAsia="Calibri" w:hAnsi="Trebuchet MS" w:cs="Times New Roman"/>
          <w:color w:val="auto"/>
        </w:rPr>
        <w:t>organization.</w:t>
      </w:r>
    </w:p>
    <w:p w:rsidR="005E5AAD" w:rsidRPr="005E5AAD" w:rsidRDefault="005E5AAD" w:rsidP="005E5AAD">
      <w:pPr>
        <w:widowControl w:val="0"/>
        <w:numPr>
          <w:ilvl w:val="0"/>
          <w:numId w:val="36"/>
        </w:numPr>
        <w:tabs>
          <w:tab w:val="left" w:pos="4115"/>
        </w:tabs>
        <w:spacing w:before="2" w:after="0" w:line="240" w:lineRule="auto"/>
        <w:ind w:left="1080" w:right="158" w:hanging="720"/>
        <w:rPr>
          <w:rFonts w:ascii="Trebuchet MS" w:eastAsia="Arial Unicode MS" w:hAnsi="Trebuchet MS" w:cs="Arial Unicode MS"/>
          <w:color w:val="auto"/>
        </w:rPr>
      </w:pPr>
      <w:r w:rsidRPr="005E5AAD">
        <w:rPr>
          <w:rFonts w:ascii="Trebuchet MS" w:eastAsia="Calibri" w:hAnsi="Trebuchet MS" w:cs="Times New Roman"/>
          <w:color w:val="auto"/>
        </w:rPr>
        <w:t>Minimal travel may be required to meet the needs of the business (estimated</w:t>
      </w:r>
      <w:r w:rsidRPr="005E5AAD">
        <w:rPr>
          <w:rFonts w:ascii="Trebuchet MS" w:eastAsia="Calibri" w:hAnsi="Trebuchet MS" w:cs="Times New Roman"/>
          <w:color w:val="auto"/>
          <w:spacing w:val="-14"/>
        </w:rPr>
        <w:t xml:space="preserve"> </w:t>
      </w:r>
      <w:r w:rsidRPr="005E5AAD">
        <w:rPr>
          <w:rFonts w:ascii="Trebuchet MS" w:eastAsia="Calibri" w:hAnsi="Trebuchet MS" w:cs="Times New Roman"/>
          <w:color w:val="auto"/>
        </w:rPr>
        <w:t>10%).</w:t>
      </w:r>
    </w:p>
    <w:p w:rsidR="005E5AAD" w:rsidRPr="005E5AAD" w:rsidRDefault="005E5AAD" w:rsidP="005E5AAD">
      <w:pPr>
        <w:widowControl w:val="0"/>
        <w:numPr>
          <w:ilvl w:val="0"/>
          <w:numId w:val="36"/>
        </w:numPr>
        <w:spacing w:before="4" w:after="0" w:line="240" w:lineRule="auto"/>
        <w:ind w:left="1080" w:right="158" w:hanging="720"/>
        <w:rPr>
          <w:rFonts w:ascii="Trebuchet MS" w:eastAsia="Arial Unicode MS" w:hAnsi="Trebuchet MS" w:cs="Arial Unicode MS"/>
          <w:color w:val="auto"/>
        </w:rPr>
      </w:pPr>
      <w:r w:rsidRPr="005E5AAD">
        <w:rPr>
          <w:rFonts w:ascii="Trebuchet MS" w:eastAsia="Calibri" w:hAnsi="Trebuchet MS" w:cs="Times New Roman"/>
          <w:color w:val="auto"/>
        </w:rPr>
        <w:t>Additional duties as</w:t>
      </w:r>
      <w:r w:rsidRPr="005E5AAD">
        <w:rPr>
          <w:rFonts w:ascii="Trebuchet MS" w:eastAsia="Calibri" w:hAnsi="Trebuchet MS" w:cs="Times New Roman"/>
          <w:color w:val="auto"/>
          <w:spacing w:val="-3"/>
        </w:rPr>
        <w:t xml:space="preserve"> </w:t>
      </w:r>
      <w:r w:rsidRPr="005E5AAD">
        <w:rPr>
          <w:rFonts w:ascii="Trebuchet MS" w:eastAsia="Calibri" w:hAnsi="Trebuchet MS" w:cs="Times New Roman"/>
          <w:color w:val="auto"/>
        </w:rPr>
        <w:t>assigned.</w:t>
      </w:r>
    </w:p>
    <w:p w:rsidR="005E5AAD" w:rsidRPr="005E5AAD" w:rsidRDefault="005E5AAD" w:rsidP="005E5AAD">
      <w:pPr>
        <w:spacing w:before="0" w:after="160" w:line="240" w:lineRule="auto"/>
        <w:ind w:left="1080"/>
        <w:contextualSpacing/>
        <w:rPr>
          <w:rFonts w:ascii="Trebuchet MS" w:eastAsia="Calibri" w:hAnsi="Trebuchet MS" w:cs="Times New Roman"/>
          <w:color w:val="auto"/>
        </w:rPr>
      </w:pPr>
    </w:p>
    <w:p w:rsidR="005E5AAD" w:rsidRPr="005E5AAD" w:rsidRDefault="005E5AAD" w:rsidP="005E5AAD">
      <w:pPr>
        <w:widowControl w:val="0"/>
        <w:spacing w:before="0" w:after="0" w:line="240" w:lineRule="auto"/>
        <w:ind w:right="158"/>
        <w:outlineLvl w:val="0"/>
        <w:rPr>
          <w:rFonts w:ascii="Trebuchet MS" w:eastAsia="Arial Unicode MS" w:hAnsi="Trebuchet MS" w:cs="Times New Roman"/>
          <w:color w:val="auto"/>
        </w:rPr>
      </w:pPr>
      <w:r w:rsidRPr="005E5AAD">
        <w:rPr>
          <w:rFonts w:ascii="Trebuchet MS" w:eastAsia="Arial Unicode MS" w:hAnsi="Trebuchet MS" w:cs="Times New Roman"/>
          <w:b/>
          <w:bCs/>
          <w:color w:val="auto"/>
        </w:rPr>
        <w:lastRenderedPageBreak/>
        <w:t>Education/Experience</w:t>
      </w:r>
      <w:r w:rsidRPr="005E5AAD">
        <w:rPr>
          <w:rFonts w:ascii="Trebuchet MS" w:eastAsia="Arial Unicode MS" w:hAnsi="Trebuchet MS" w:cs="Times New Roman"/>
          <w:b/>
          <w:bCs/>
          <w:color w:val="auto"/>
          <w:spacing w:val="-7"/>
        </w:rPr>
        <w:t xml:space="preserve"> </w:t>
      </w:r>
      <w:r w:rsidRPr="005E5AAD">
        <w:rPr>
          <w:rFonts w:ascii="Trebuchet MS" w:eastAsia="Arial Unicode MS" w:hAnsi="Trebuchet MS" w:cs="Times New Roman"/>
          <w:b/>
          <w:bCs/>
          <w:color w:val="auto"/>
        </w:rPr>
        <w:t>Qualifications:</w:t>
      </w:r>
    </w:p>
    <w:p w:rsidR="005E5AAD" w:rsidRPr="005E5AAD" w:rsidRDefault="005E5AAD" w:rsidP="005E5AAD">
      <w:pPr>
        <w:widowControl w:val="0"/>
        <w:spacing w:before="13" w:after="0" w:line="240" w:lineRule="auto"/>
        <w:ind w:left="1080"/>
        <w:rPr>
          <w:rFonts w:ascii="Trebuchet MS" w:eastAsia="Arial Unicode MS" w:hAnsi="Trebuchet MS" w:cs="Arial Unicode MS"/>
          <w:b/>
          <w:bCs/>
          <w:color w:val="auto"/>
        </w:rPr>
      </w:pPr>
    </w:p>
    <w:p w:rsidR="005E5AAD" w:rsidRPr="005E5AAD" w:rsidRDefault="005E5AAD" w:rsidP="005E5AAD">
      <w:pPr>
        <w:widowControl w:val="0"/>
        <w:numPr>
          <w:ilvl w:val="0"/>
          <w:numId w:val="36"/>
        </w:numPr>
        <w:spacing w:before="0" w:after="0" w:line="240" w:lineRule="auto"/>
        <w:ind w:left="1080" w:right="158" w:hanging="630"/>
        <w:rPr>
          <w:rFonts w:ascii="Trebuchet MS" w:eastAsia="Arial Unicode MS" w:hAnsi="Trebuchet MS" w:cs="Arial Unicode MS"/>
          <w:color w:val="auto"/>
        </w:rPr>
      </w:pPr>
      <w:r w:rsidRPr="005E5AAD">
        <w:rPr>
          <w:rFonts w:ascii="Trebuchet MS" w:eastAsia="Arial Unicode MS" w:hAnsi="Trebuchet MS" w:cs="Arial Unicode MS"/>
          <w:color w:val="auto"/>
        </w:rPr>
        <w:t>A minimum of a Bachelor’s degree is</w:t>
      </w:r>
      <w:r w:rsidRPr="005E5AAD">
        <w:rPr>
          <w:rFonts w:ascii="Trebuchet MS" w:eastAsia="Arial Unicode MS" w:hAnsi="Trebuchet MS" w:cs="Arial Unicode MS"/>
          <w:color w:val="auto"/>
          <w:spacing w:val="-8"/>
        </w:rPr>
        <w:t xml:space="preserve"> </w:t>
      </w:r>
      <w:r w:rsidRPr="005E5AAD">
        <w:rPr>
          <w:rFonts w:ascii="Trebuchet MS" w:eastAsia="Arial Unicode MS" w:hAnsi="Trebuchet MS" w:cs="Arial Unicode MS"/>
          <w:color w:val="auto"/>
        </w:rPr>
        <w:t>required.</w:t>
      </w:r>
    </w:p>
    <w:p w:rsidR="005E5AAD" w:rsidRPr="005E5AAD" w:rsidRDefault="005E5AAD" w:rsidP="005E5AAD">
      <w:pPr>
        <w:widowControl w:val="0"/>
        <w:numPr>
          <w:ilvl w:val="0"/>
          <w:numId w:val="36"/>
        </w:numPr>
        <w:spacing w:before="4" w:after="0" w:line="240" w:lineRule="auto"/>
        <w:ind w:left="1080" w:right="114" w:hanging="630"/>
        <w:rPr>
          <w:rFonts w:ascii="Trebuchet MS" w:eastAsia="Arial Unicode MS" w:hAnsi="Trebuchet MS" w:cs="Arial Unicode MS"/>
          <w:color w:val="auto"/>
        </w:rPr>
      </w:pPr>
      <w:r w:rsidRPr="005E5AAD">
        <w:rPr>
          <w:rFonts w:ascii="Trebuchet MS" w:eastAsia="Calibri" w:hAnsi="Trebuchet MS" w:cs="Times New Roman"/>
          <w:color w:val="auto"/>
        </w:rPr>
        <w:t>Seven (10) years of related experience is required; Five (5) or more years of related</w:t>
      </w:r>
      <w:r w:rsidRPr="005E5AAD">
        <w:rPr>
          <w:rFonts w:ascii="Trebuchet MS" w:eastAsia="Calibri" w:hAnsi="Trebuchet MS" w:cs="Times New Roman"/>
          <w:color w:val="auto"/>
          <w:spacing w:val="-17"/>
        </w:rPr>
        <w:t xml:space="preserve"> </w:t>
      </w:r>
      <w:r w:rsidRPr="005E5AAD">
        <w:rPr>
          <w:rFonts w:ascii="Trebuchet MS" w:eastAsia="Calibri" w:hAnsi="Trebuchet MS" w:cs="Times New Roman"/>
          <w:color w:val="auto"/>
        </w:rPr>
        <w:t>experience is</w:t>
      </w:r>
      <w:r w:rsidRPr="005E5AAD">
        <w:rPr>
          <w:rFonts w:ascii="Trebuchet MS" w:eastAsia="Calibri" w:hAnsi="Trebuchet MS" w:cs="Times New Roman"/>
          <w:color w:val="auto"/>
          <w:spacing w:val="-1"/>
        </w:rPr>
        <w:t xml:space="preserve"> </w:t>
      </w:r>
      <w:r w:rsidRPr="005E5AAD">
        <w:rPr>
          <w:rFonts w:ascii="Trebuchet MS" w:eastAsia="Calibri" w:hAnsi="Trebuchet MS" w:cs="Times New Roman"/>
          <w:color w:val="auto"/>
        </w:rPr>
        <w:t>preferred.</w:t>
      </w:r>
    </w:p>
    <w:p w:rsidR="005E5AAD" w:rsidRPr="005E5AAD" w:rsidRDefault="005E5AAD" w:rsidP="005E5AAD">
      <w:pPr>
        <w:widowControl w:val="0"/>
        <w:numPr>
          <w:ilvl w:val="0"/>
          <w:numId w:val="36"/>
        </w:numPr>
        <w:spacing w:before="2" w:after="0" w:line="240" w:lineRule="auto"/>
        <w:ind w:left="1080" w:right="294" w:hanging="630"/>
        <w:rPr>
          <w:rFonts w:ascii="Trebuchet MS" w:eastAsia="Arial Unicode MS" w:hAnsi="Trebuchet MS" w:cs="Arial Unicode MS"/>
          <w:color w:val="auto"/>
        </w:rPr>
      </w:pPr>
      <w:r w:rsidRPr="005E5AAD">
        <w:rPr>
          <w:rFonts w:ascii="Trebuchet MS" w:eastAsia="Calibri" w:hAnsi="Trebuchet MS" w:cs="Times New Roman"/>
          <w:color w:val="auto"/>
        </w:rPr>
        <w:t>CUSECO Certification</w:t>
      </w:r>
      <w:r w:rsidRPr="005E5AAD">
        <w:rPr>
          <w:rFonts w:ascii="Trebuchet MS" w:eastAsia="Calibri" w:hAnsi="Trebuchet MS" w:cs="Times New Roman"/>
          <w:color w:val="auto"/>
          <w:spacing w:val="-2"/>
        </w:rPr>
        <w:t xml:space="preserve"> </w:t>
      </w:r>
      <w:r w:rsidRPr="005E5AAD">
        <w:rPr>
          <w:rFonts w:ascii="Trebuchet MS" w:eastAsia="Calibri" w:hAnsi="Trebuchet MS" w:cs="Times New Roman"/>
          <w:color w:val="auto"/>
        </w:rPr>
        <w:t>preferred</w:t>
      </w:r>
    </w:p>
    <w:p w:rsidR="005E5AAD" w:rsidRPr="005E5AAD" w:rsidRDefault="005E5AAD" w:rsidP="005E5AAD">
      <w:pPr>
        <w:widowControl w:val="0"/>
        <w:numPr>
          <w:ilvl w:val="0"/>
          <w:numId w:val="36"/>
        </w:numPr>
        <w:spacing w:before="2" w:after="0" w:line="240" w:lineRule="auto"/>
        <w:ind w:left="1080" w:right="294" w:hanging="630"/>
        <w:rPr>
          <w:rFonts w:ascii="Trebuchet MS" w:eastAsia="Arial Unicode MS" w:hAnsi="Trebuchet MS" w:cs="Arial Unicode MS"/>
          <w:color w:val="auto"/>
        </w:rPr>
      </w:pPr>
      <w:r w:rsidRPr="005E5AAD">
        <w:rPr>
          <w:rFonts w:ascii="Trebuchet MS" w:eastAsia="Calibri" w:hAnsi="Trebuchet MS" w:cs="Times New Roman"/>
          <w:color w:val="auto"/>
        </w:rPr>
        <w:t>License Customs Broker preferred</w:t>
      </w:r>
    </w:p>
    <w:p w:rsidR="005E5AAD" w:rsidRPr="005E5AAD" w:rsidRDefault="005E5AAD" w:rsidP="005E5AAD">
      <w:pPr>
        <w:widowControl w:val="0"/>
        <w:numPr>
          <w:ilvl w:val="0"/>
          <w:numId w:val="36"/>
        </w:numPr>
        <w:spacing w:before="2" w:after="0" w:line="240" w:lineRule="auto"/>
        <w:ind w:left="1080" w:right="294" w:hanging="630"/>
        <w:rPr>
          <w:rFonts w:ascii="Trebuchet MS" w:eastAsia="Arial Unicode MS" w:hAnsi="Trebuchet MS" w:cs="Arial Unicode MS"/>
          <w:color w:val="auto"/>
        </w:rPr>
      </w:pPr>
      <w:r w:rsidRPr="005E5AAD">
        <w:rPr>
          <w:rFonts w:ascii="Trebuchet MS" w:eastAsia="Calibri" w:hAnsi="Trebuchet MS" w:cs="Times New Roman"/>
          <w:color w:val="auto"/>
        </w:rPr>
        <w:t>APICS certification preferred</w:t>
      </w:r>
    </w:p>
    <w:p w:rsidR="005E5AAD" w:rsidRPr="005E5AAD" w:rsidRDefault="005E5AAD" w:rsidP="005E5AAD">
      <w:pPr>
        <w:widowControl w:val="0"/>
        <w:spacing w:before="14" w:after="0" w:line="240" w:lineRule="auto"/>
        <w:rPr>
          <w:rFonts w:ascii="Trebuchet MS" w:eastAsia="Arial Unicode MS" w:hAnsi="Trebuchet MS" w:cs="Arial Unicode MS"/>
          <w:color w:val="auto"/>
        </w:rPr>
      </w:pPr>
    </w:p>
    <w:p w:rsidR="005E5AAD" w:rsidRPr="005E5AAD" w:rsidRDefault="005E5AAD" w:rsidP="005E5AAD">
      <w:pPr>
        <w:widowControl w:val="0"/>
        <w:spacing w:before="0" w:after="100" w:afterAutospacing="1" w:line="240" w:lineRule="auto"/>
        <w:ind w:right="158"/>
        <w:rPr>
          <w:rFonts w:ascii="Trebuchet MS" w:eastAsia="Arial Unicode MS" w:hAnsi="Trebuchet MS" w:cs="Times New Roman"/>
          <w:color w:val="auto"/>
        </w:rPr>
      </w:pPr>
      <w:r w:rsidRPr="005E5AAD">
        <w:rPr>
          <w:rFonts w:ascii="Trebuchet MS" w:eastAsia="Arial Unicode MS" w:hAnsi="Trebuchet MS" w:cs="Times New Roman"/>
          <w:color w:val="auto"/>
        </w:rPr>
        <w:t>An equivalent combination of education and experience sufficient to successfully perform the key</w:t>
      </w:r>
      <w:r w:rsidRPr="005E5AAD">
        <w:rPr>
          <w:rFonts w:ascii="Trebuchet MS" w:eastAsia="Arial Unicode MS" w:hAnsi="Trebuchet MS" w:cs="Times New Roman"/>
          <w:color w:val="auto"/>
          <w:spacing w:val="-16"/>
        </w:rPr>
        <w:t xml:space="preserve"> </w:t>
      </w:r>
      <w:r w:rsidRPr="005E5AAD">
        <w:rPr>
          <w:rFonts w:ascii="Trebuchet MS" w:eastAsia="Arial Unicode MS" w:hAnsi="Trebuchet MS" w:cs="Times New Roman"/>
          <w:color w:val="auto"/>
        </w:rPr>
        <w:t>job accountabilities may be</w:t>
      </w:r>
      <w:r w:rsidRPr="005E5AAD">
        <w:rPr>
          <w:rFonts w:ascii="Trebuchet MS" w:eastAsia="Arial Unicode MS" w:hAnsi="Trebuchet MS" w:cs="Times New Roman"/>
          <w:color w:val="auto"/>
          <w:spacing w:val="-4"/>
        </w:rPr>
        <w:t xml:space="preserve"> </w:t>
      </w:r>
      <w:r w:rsidRPr="005E5AAD">
        <w:rPr>
          <w:rFonts w:ascii="Trebuchet MS" w:eastAsia="Arial Unicode MS" w:hAnsi="Trebuchet MS" w:cs="Times New Roman"/>
          <w:color w:val="auto"/>
        </w:rPr>
        <w:t>considered.</w:t>
      </w:r>
    </w:p>
    <w:p w:rsidR="005E5AAD" w:rsidRPr="005E5AAD" w:rsidRDefault="005E5AAD" w:rsidP="005E5AAD">
      <w:pPr>
        <w:widowControl w:val="0"/>
        <w:spacing w:before="132" w:after="0" w:line="240" w:lineRule="auto"/>
        <w:ind w:right="158"/>
        <w:outlineLvl w:val="0"/>
        <w:rPr>
          <w:rFonts w:ascii="Trebuchet MS" w:eastAsia="Arial Unicode MS" w:hAnsi="Trebuchet MS" w:cs="Times New Roman"/>
          <w:color w:val="auto"/>
        </w:rPr>
      </w:pPr>
      <w:r w:rsidRPr="005E5AAD">
        <w:rPr>
          <w:rFonts w:ascii="Trebuchet MS" w:eastAsia="Arial Unicode MS" w:hAnsi="Trebuchet MS" w:cs="Times New Roman"/>
          <w:b/>
          <w:bCs/>
          <w:color w:val="auto"/>
        </w:rPr>
        <w:t>Other</w:t>
      </w:r>
      <w:r w:rsidRPr="005E5AAD">
        <w:rPr>
          <w:rFonts w:ascii="Trebuchet MS" w:eastAsia="Arial Unicode MS" w:hAnsi="Trebuchet MS" w:cs="Times New Roman"/>
          <w:b/>
          <w:bCs/>
          <w:color w:val="auto"/>
          <w:spacing w:val="-5"/>
        </w:rPr>
        <w:t xml:space="preserve"> </w:t>
      </w:r>
      <w:r w:rsidRPr="005E5AAD">
        <w:rPr>
          <w:rFonts w:ascii="Trebuchet MS" w:eastAsia="Arial Unicode MS" w:hAnsi="Trebuchet MS" w:cs="Times New Roman"/>
          <w:b/>
          <w:bCs/>
          <w:color w:val="auto"/>
        </w:rPr>
        <w:t>Qualifications:</w:t>
      </w:r>
    </w:p>
    <w:p w:rsidR="005E5AAD" w:rsidRPr="005E5AAD" w:rsidRDefault="005E5AAD" w:rsidP="005E5AAD">
      <w:pPr>
        <w:widowControl w:val="0"/>
        <w:spacing w:before="15" w:after="0" w:line="240" w:lineRule="auto"/>
        <w:rPr>
          <w:rFonts w:ascii="Trebuchet MS" w:eastAsia="Arial Unicode MS" w:hAnsi="Trebuchet MS" w:cs="Arial Unicode MS"/>
          <w:b/>
          <w:bCs/>
          <w:color w:val="auto"/>
        </w:rPr>
      </w:pPr>
    </w:p>
    <w:p w:rsidR="005E5AAD" w:rsidRPr="005E5AAD" w:rsidRDefault="005E5AAD" w:rsidP="005E5AAD">
      <w:pPr>
        <w:widowControl w:val="0"/>
        <w:numPr>
          <w:ilvl w:val="0"/>
          <w:numId w:val="36"/>
        </w:numPr>
        <w:spacing w:before="0" w:after="0" w:line="240" w:lineRule="auto"/>
        <w:ind w:left="1080" w:right="158" w:hanging="630"/>
        <w:rPr>
          <w:rFonts w:ascii="Trebuchet MS" w:eastAsia="Arial Unicode MS" w:hAnsi="Trebuchet MS" w:cs="Arial Unicode MS"/>
          <w:color w:val="auto"/>
        </w:rPr>
      </w:pPr>
      <w:r w:rsidRPr="005E5AAD">
        <w:rPr>
          <w:rFonts w:ascii="Trebuchet MS" w:eastAsia="Calibri" w:hAnsi="Trebuchet MS" w:cs="Times New Roman"/>
          <w:color w:val="auto"/>
        </w:rPr>
        <w:t>Project management</w:t>
      </w:r>
      <w:r w:rsidRPr="005E5AAD">
        <w:rPr>
          <w:rFonts w:ascii="Trebuchet MS" w:eastAsia="Calibri" w:hAnsi="Trebuchet MS" w:cs="Times New Roman"/>
          <w:color w:val="auto"/>
          <w:spacing w:val="-2"/>
        </w:rPr>
        <w:t xml:space="preserve"> </w:t>
      </w:r>
      <w:r w:rsidRPr="005E5AAD">
        <w:rPr>
          <w:rFonts w:ascii="Trebuchet MS" w:eastAsia="Calibri" w:hAnsi="Trebuchet MS" w:cs="Times New Roman"/>
          <w:color w:val="auto"/>
        </w:rPr>
        <w:t>skills.</w:t>
      </w:r>
    </w:p>
    <w:p w:rsidR="005E5AAD" w:rsidRPr="005E5AAD" w:rsidRDefault="005E5AAD" w:rsidP="005E5AAD">
      <w:pPr>
        <w:widowControl w:val="0"/>
        <w:numPr>
          <w:ilvl w:val="0"/>
          <w:numId w:val="36"/>
        </w:numPr>
        <w:spacing w:before="0" w:after="0" w:line="240" w:lineRule="auto"/>
        <w:ind w:left="1080" w:hanging="630"/>
        <w:rPr>
          <w:rFonts w:ascii="Trebuchet MS" w:eastAsia="Calibri" w:hAnsi="Trebuchet MS" w:cs="Times New Roman"/>
          <w:color w:val="auto"/>
        </w:rPr>
      </w:pPr>
      <w:r w:rsidRPr="005E5AAD">
        <w:rPr>
          <w:rFonts w:ascii="Trebuchet MS" w:eastAsia="Calibri" w:hAnsi="Trebuchet MS" w:cs="Times New Roman"/>
          <w:color w:val="auto"/>
        </w:rPr>
        <w:t>Ability to understand, interpret and apply complex</w:t>
      </w:r>
      <w:r w:rsidRPr="005E5AAD">
        <w:rPr>
          <w:rFonts w:ascii="Trebuchet MS" w:eastAsia="Calibri" w:hAnsi="Trebuchet MS" w:cs="Times New Roman"/>
          <w:color w:val="auto"/>
          <w:spacing w:val="-8"/>
        </w:rPr>
        <w:t xml:space="preserve"> </w:t>
      </w:r>
      <w:r w:rsidRPr="005E5AAD">
        <w:rPr>
          <w:rFonts w:ascii="Trebuchet MS" w:eastAsia="Calibri" w:hAnsi="Trebuchet MS" w:cs="Times New Roman"/>
          <w:color w:val="auto"/>
        </w:rPr>
        <w:t>regulations for example: ITAR, EAR, UK Military, Malaysia Strategic Trade Act, OFAC regulations, etc.</w:t>
      </w:r>
    </w:p>
    <w:p w:rsidR="005E5AAD" w:rsidRPr="005E5AAD" w:rsidRDefault="005E5AAD" w:rsidP="005E5AAD">
      <w:pPr>
        <w:widowControl w:val="0"/>
        <w:numPr>
          <w:ilvl w:val="0"/>
          <w:numId w:val="37"/>
        </w:numPr>
        <w:spacing w:before="2" w:after="0" w:line="240" w:lineRule="auto"/>
        <w:ind w:left="1080" w:right="325" w:hanging="630"/>
        <w:rPr>
          <w:rFonts w:ascii="Trebuchet MS" w:eastAsia="Arial Unicode MS" w:hAnsi="Trebuchet MS" w:cs="Arial Unicode MS"/>
          <w:color w:val="auto"/>
        </w:rPr>
      </w:pPr>
      <w:r w:rsidRPr="005E5AAD">
        <w:rPr>
          <w:rFonts w:ascii="Trebuchet MS" w:eastAsia="Calibri" w:hAnsi="Trebuchet MS" w:cs="Times New Roman"/>
          <w:color w:val="auto"/>
        </w:rPr>
        <w:t>Ability to understand business</w:t>
      </w:r>
      <w:r w:rsidRPr="005E5AAD">
        <w:rPr>
          <w:rFonts w:ascii="Trebuchet MS" w:eastAsia="Calibri" w:hAnsi="Trebuchet MS" w:cs="Times New Roman"/>
          <w:color w:val="auto"/>
          <w:spacing w:val="-5"/>
        </w:rPr>
        <w:t xml:space="preserve"> </w:t>
      </w:r>
      <w:r w:rsidRPr="005E5AAD">
        <w:rPr>
          <w:rFonts w:ascii="Trebuchet MS" w:eastAsia="Calibri" w:hAnsi="Trebuchet MS" w:cs="Times New Roman"/>
          <w:color w:val="auto"/>
        </w:rPr>
        <w:t>processes and to engage with and influence process</w:t>
      </w:r>
      <w:r w:rsidRPr="005E5AAD">
        <w:rPr>
          <w:rFonts w:ascii="Trebuchet MS" w:eastAsia="Calibri" w:hAnsi="Trebuchet MS" w:cs="Times New Roman"/>
          <w:color w:val="auto"/>
          <w:spacing w:val="-8"/>
        </w:rPr>
        <w:t xml:space="preserve"> </w:t>
      </w:r>
      <w:r w:rsidRPr="005E5AAD">
        <w:rPr>
          <w:rFonts w:ascii="Trebuchet MS" w:eastAsia="Calibri" w:hAnsi="Trebuchet MS" w:cs="Times New Roman"/>
          <w:color w:val="auto"/>
        </w:rPr>
        <w:t>owners.</w:t>
      </w:r>
    </w:p>
    <w:p w:rsidR="005E5AAD" w:rsidRPr="005E5AAD" w:rsidRDefault="005E5AAD" w:rsidP="005E5AAD">
      <w:pPr>
        <w:widowControl w:val="0"/>
        <w:numPr>
          <w:ilvl w:val="0"/>
          <w:numId w:val="36"/>
        </w:numPr>
        <w:spacing w:before="4" w:after="0" w:line="240" w:lineRule="auto"/>
        <w:ind w:left="1080" w:right="158" w:hanging="630"/>
        <w:rPr>
          <w:rFonts w:ascii="Trebuchet MS" w:eastAsia="Arial Unicode MS" w:hAnsi="Trebuchet MS" w:cs="Arial Unicode MS"/>
          <w:color w:val="auto"/>
        </w:rPr>
      </w:pPr>
      <w:r w:rsidRPr="005E5AAD">
        <w:rPr>
          <w:rFonts w:ascii="Trebuchet MS" w:eastAsia="Calibri" w:hAnsi="Trebuchet MS" w:cs="Times New Roman"/>
          <w:color w:val="auto"/>
        </w:rPr>
        <w:t>Team building and leadership</w:t>
      </w:r>
      <w:r w:rsidRPr="005E5AAD">
        <w:rPr>
          <w:rFonts w:ascii="Trebuchet MS" w:eastAsia="Calibri" w:hAnsi="Trebuchet MS" w:cs="Times New Roman"/>
          <w:color w:val="auto"/>
          <w:spacing w:val="-4"/>
        </w:rPr>
        <w:t xml:space="preserve"> </w:t>
      </w:r>
      <w:r w:rsidRPr="005E5AAD">
        <w:rPr>
          <w:rFonts w:ascii="Trebuchet MS" w:eastAsia="Calibri" w:hAnsi="Trebuchet MS" w:cs="Times New Roman"/>
          <w:color w:val="auto"/>
        </w:rPr>
        <w:t>skills.</w:t>
      </w:r>
    </w:p>
    <w:p w:rsidR="005E5AAD" w:rsidRPr="005E5AAD" w:rsidRDefault="005E5AAD" w:rsidP="005E5AAD">
      <w:pPr>
        <w:widowControl w:val="0"/>
        <w:numPr>
          <w:ilvl w:val="0"/>
          <w:numId w:val="36"/>
        </w:numPr>
        <w:spacing w:before="4" w:after="0" w:line="240" w:lineRule="auto"/>
        <w:ind w:left="1080" w:right="158" w:hanging="630"/>
        <w:rPr>
          <w:rFonts w:ascii="Trebuchet MS" w:eastAsia="Arial Unicode MS" w:hAnsi="Trebuchet MS" w:cs="Arial Unicode MS"/>
          <w:color w:val="auto"/>
        </w:rPr>
      </w:pPr>
      <w:r w:rsidRPr="005E5AAD">
        <w:rPr>
          <w:rFonts w:ascii="Trebuchet MS" w:eastAsia="Calibri" w:hAnsi="Trebuchet MS" w:cs="Times New Roman"/>
          <w:color w:val="auto"/>
        </w:rPr>
        <w:t>Organization, prioritization, and time management</w:t>
      </w:r>
      <w:r w:rsidRPr="005E5AAD">
        <w:rPr>
          <w:rFonts w:ascii="Trebuchet MS" w:eastAsia="Calibri" w:hAnsi="Trebuchet MS" w:cs="Times New Roman"/>
          <w:color w:val="auto"/>
          <w:spacing w:val="-6"/>
        </w:rPr>
        <w:t xml:space="preserve"> </w:t>
      </w:r>
      <w:r w:rsidRPr="005E5AAD">
        <w:rPr>
          <w:rFonts w:ascii="Trebuchet MS" w:eastAsia="Calibri" w:hAnsi="Trebuchet MS" w:cs="Times New Roman"/>
          <w:color w:val="auto"/>
        </w:rPr>
        <w:t>skills.</w:t>
      </w:r>
    </w:p>
    <w:p w:rsidR="005E5AAD" w:rsidRPr="005E5AAD" w:rsidRDefault="005E5AAD" w:rsidP="005E5AAD">
      <w:pPr>
        <w:widowControl w:val="0"/>
        <w:numPr>
          <w:ilvl w:val="0"/>
          <w:numId w:val="36"/>
        </w:numPr>
        <w:spacing w:before="4" w:after="0" w:line="240" w:lineRule="auto"/>
        <w:ind w:left="1080" w:right="158" w:hanging="630"/>
        <w:rPr>
          <w:rFonts w:ascii="Trebuchet MS" w:eastAsia="Arial Unicode MS" w:hAnsi="Trebuchet MS" w:cs="Arial Unicode MS"/>
          <w:color w:val="auto"/>
        </w:rPr>
      </w:pPr>
      <w:r w:rsidRPr="005E5AAD">
        <w:rPr>
          <w:rFonts w:ascii="Trebuchet MS" w:eastAsia="Calibri" w:hAnsi="Trebuchet MS" w:cs="Times New Roman"/>
          <w:color w:val="auto"/>
        </w:rPr>
        <w:t>Ability to facilitate and lead team</w:t>
      </w:r>
      <w:r w:rsidRPr="005E5AAD">
        <w:rPr>
          <w:rFonts w:ascii="Trebuchet MS" w:eastAsia="Calibri" w:hAnsi="Trebuchet MS" w:cs="Times New Roman"/>
          <w:color w:val="auto"/>
          <w:spacing w:val="-7"/>
        </w:rPr>
        <w:t xml:space="preserve"> </w:t>
      </w:r>
      <w:r w:rsidRPr="005E5AAD">
        <w:rPr>
          <w:rFonts w:ascii="Trebuchet MS" w:eastAsia="Calibri" w:hAnsi="Trebuchet MS" w:cs="Times New Roman"/>
          <w:color w:val="auto"/>
        </w:rPr>
        <w:t>meetings.</w:t>
      </w:r>
    </w:p>
    <w:p w:rsidR="00A16158" w:rsidRPr="005E5AAD" w:rsidRDefault="00776C09" w:rsidP="005E5AAD">
      <w:pPr>
        <w:spacing w:before="360" w:after="100" w:afterAutospacing="1" w:line="240" w:lineRule="auto"/>
        <w:textAlignment w:val="baseline"/>
        <w:rPr>
          <w:rFonts w:ascii="Trebuchet MS" w:hAnsi="Trebuchet MS"/>
          <w:color w:val="auto"/>
          <w:sz w:val="22"/>
          <w:szCs w:val="22"/>
        </w:rPr>
      </w:pPr>
      <w:r w:rsidRPr="00DB69DB">
        <w:rPr>
          <w:rFonts w:ascii="Trebuchet MS" w:hAnsi="Trebuchet MS"/>
          <w:color w:val="auto"/>
          <w:sz w:val="22"/>
          <w:szCs w:val="22"/>
        </w:rPr>
        <w:t>Our Values and How We Lead behaviors guide our processes. Plexus does not make employment decisions based on race, color, religion, national origin, sexual orientation, gender identity, disability, or veteran status. We are proud to be an Equal Opportunity Employer (EOE) and encourage all to apply today!</w:t>
      </w:r>
      <w:r w:rsidRPr="00DB69DB">
        <w:rPr>
          <w:rFonts w:ascii="Trebuchet MS" w:hAnsi="Trebuchet MS"/>
          <w:color w:val="auto"/>
          <w:sz w:val="22"/>
          <w:szCs w:val="22"/>
        </w:rPr>
        <w:br/>
      </w:r>
      <w:r w:rsidRPr="00DB69DB">
        <w:rPr>
          <w:rFonts w:ascii="Trebuchet MS" w:hAnsi="Trebuchet MS"/>
          <w:color w:val="auto"/>
          <w:sz w:val="22"/>
          <w:szCs w:val="22"/>
        </w:rPr>
        <w:br/>
        <w:t>Globally, our policy is to recruit people from wide and diverse backgrounds. However, our company does not typically undertake sponsorship, including for H-1B, TN, and other nonimmigrant visas. Additionally, certain positions require access to controlled goods and technologies subject to the International Traffic in Arms Regulations (ITAR) or Export Administration Regulations (EAR). Applicants for these positions may need to be “U.S. persons.” “U.S. persons” are generally defined as U.S. citizens, nationals, lawful permanent residents (or, green card holders), individuals granted asylum, and individuals admitted as refugees.</w:t>
      </w:r>
    </w:p>
    <w:p w:rsidR="00DB69DB" w:rsidRDefault="00DB69DB" w:rsidP="00DB69DB">
      <w:pPr>
        <w:pStyle w:val="NormalWeb"/>
        <w:rPr>
          <w:rFonts w:ascii="Trebuchet MS" w:hAnsi="Trebuchet MS"/>
          <w:b/>
          <w:bCs/>
          <w:sz w:val="22"/>
          <w:szCs w:val="22"/>
          <w:bdr w:val="none" w:sz="0" w:space="0" w:color="auto" w:frame="1"/>
        </w:rPr>
      </w:pPr>
      <w:r>
        <w:rPr>
          <w:rFonts w:ascii="Trebuchet MS" w:hAnsi="Trebuchet MS"/>
          <w:b/>
          <w:bCs/>
          <w:sz w:val="22"/>
          <w:szCs w:val="22"/>
          <w:bdr w:val="none" w:sz="0" w:space="0" w:color="auto" w:frame="1"/>
        </w:rPr>
        <w:t>How to Apply</w:t>
      </w:r>
      <w:r w:rsidRPr="00DB69DB">
        <w:rPr>
          <w:rFonts w:ascii="Trebuchet MS" w:hAnsi="Trebuchet MS"/>
          <w:b/>
          <w:bCs/>
          <w:sz w:val="22"/>
          <w:szCs w:val="22"/>
          <w:bdr w:val="none" w:sz="0" w:space="0" w:color="auto" w:frame="1"/>
        </w:rPr>
        <w:t xml:space="preserve">: </w:t>
      </w:r>
    </w:p>
    <w:p w:rsidR="00DB69DB" w:rsidRDefault="00DB69DB" w:rsidP="00DB69DB">
      <w:pPr>
        <w:pStyle w:val="NormalWeb"/>
        <w:rPr>
          <w:rFonts w:ascii="Trebuchet MS" w:hAnsi="Trebuchet MS"/>
          <w:sz w:val="22"/>
          <w:szCs w:val="22"/>
        </w:rPr>
      </w:pPr>
    </w:p>
    <w:p w:rsidR="006F21ED" w:rsidRPr="00DB69DB" w:rsidRDefault="006435AF" w:rsidP="009F7A8C">
      <w:pPr>
        <w:rPr>
          <w:color w:val="auto"/>
          <w:sz w:val="21"/>
        </w:rPr>
      </w:pPr>
      <w:hyperlink r:id="rId11" w:history="1">
        <w:r>
          <w:rPr>
            <w:rStyle w:val="Hyperlink"/>
          </w:rPr>
          <w:t>https://plexus.wd5.myworkdayjobs.com/en-US/Plexus_Careers/job/Neenah-WI/Export-Compliance-Operations-Manager_R001823</w:t>
        </w:r>
      </w:hyperlink>
      <w:r>
        <w:t xml:space="preserve"> </w:t>
      </w:r>
      <w:bookmarkStart w:id="0" w:name="_GoBack"/>
      <w:bookmarkEnd w:id="0"/>
    </w:p>
    <w:sectPr w:rsidR="006F21ED" w:rsidRPr="00DB69DB" w:rsidSect="00EF542C">
      <w:headerReference w:type="default" r:id="rId12"/>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5B8" w:rsidRDefault="006935B8" w:rsidP="00DA53BE">
      <w:pPr>
        <w:spacing w:before="0" w:after="0" w:line="240" w:lineRule="auto"/>
      </w:pPr>
      <w:r>
        <w:separator/>
      </w:r>
    </w:p>
  </w:endnote>
  <w:endnote w:type="continuationSeparator" w:id="0">
    <w:p w:rsidR="006935B8" w:rsidRDefault="006935B8" w:rsidP="00DA53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5B8" w:rsidRDefault="006935B8" w:rsidP="00DA53BE">
      <w:pPr>
        <w:spacing w:before="0" w:after="0" w:line="240" w:lineRule="auto"/>
      </w:pPr>
      <w:r>
        <w:separator/>
      </w:r>
    </w:p>
  </w:footnote>
  <w:footnote w:type="continuationSeparator" w:id="0">
    <w:p w:rsidR="006935B8" w:rsidRDefault="006935B8" w:rsidP="00DA53B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13" w:rsidRDefault="00A16158">
    <w:pPr>
      <w:pStyle w:val="Header"/>
    </w:pPr>
    <w:r>
      <w:rPr>
        <w:rFonts w:ascii="Times New Roman" w:hAnsi="Times New Roman" w:cs="Times New Roman"/>
        <w:noProof/>
        <w:sz w:val="24"/>
        <w:szCs w:val="24"/>
      </w:rPr>
      <w:drawing>
        <wp:anchor distT="0" distB="0" distL="114300" distR="114300" simplePos="0" relativeHeight="251658240" behindDoc="1" locked="0" layoutInCell="1" allowOverlap="1" wp14:anchorId="17A553AD" wp14:editId="3C87D316">
          <wp:simplePos x="0" y="0"/>
          <wp:positionH relativeFrom="column">
            <wp:posOffset>2286000</wp:posOffset>
          </wp:positionH>
          <wp:positionV relativeFrom="paragraph">
            <wp:posOffset>-41910</wp:posOffset>
          </wp:positionV>
          <wp:extent cx="1952625" cy="624840"/>
          <wp:effectExtent l="0" t="0" r="9525" b="3810"/>
          <wp:wrapTight wrapText="bothSides">
            <wp:wrapPolygon edited="0">
              <wp:start x="0" y="0"/>
              <wp:lineTo x="0" y="21073"/>
              <wp:lineTo x="16859" y="21073"/>
              <wp:lineTo x="20441" y="21073"/>
              <wp:lineTo x="21495" y="13829"/>
              <wp:lineTo x="21495" y="11195"/>
              <wp:lineTo x="20862" y="0"/>
              <wp:lineTo x="0" y="0"/>
            </wp:wrapPolygon>
          </wp:wrapTight>
          <wp:docPr id="1" name="Picture 1" descr="Plexus Logo_Tagline_01AUG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xus Logo_Tagline_01AUG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24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12B9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0459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F64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46BB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8AF5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64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58DE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162C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561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2B5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7EA7"/>
    <w:multiLevelType w:val="hybridMultilevel"/>
    <w:tmpl w:val="E0187414"/>
    <w:lvl w:ilvl="0" w:tplc="F662AAEE">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107FAF"/>
    <w:multiLevelType w:val="hybridMultilevel"/>
    <w:tmpl w:val="715A0712"/>
    <w:lvl w:ilvl="0" w:tplc="B77ED2A2">
      <w:start w:val="1"/>
      <w:numFmt w:val="bullet"/>
      <w:lvlText w:val="●"/>
      <w:lvlJc w:val="left"/>
      <w:pPr>
        <w:ind w:left="4115" w:hanging="155"/>
      </w:pPr>
      <w:rPr>
        <w:rFonts w:ascii="MS UI Gothic" w:eastAsia="MS UI Gothic" w:hAnsi="MS UI Gothic" w:hint="default"/>
        <w:w w:val="79"/>
        <w:position w:val="3"/>
        <w:sz w:val="9"/>
        <w:szCs w:val="9"/>
      </w:rPr>
    </w:lvl>
    <w:lvl w:ilvl="1" w:tplc="3CA624F4">
      <w:start w:val="1"/>
      <w:numFmt w:val="bullet"/>
      <w:lvlText w:val="•"/>
      <w:lvlJc w:val="left"/>
      <w:pPr>
        <w:ind w:left="4880" w:hanging="155"/>
      </w:pPr>
      <w:rPr>
        <w:rFonts w:hint="default"/>
      </w:rPr>
    </w:lvl>
    <w:lvl w:ilvl="2" w:tplc="F73A10F2">
      <w:start w:val="1"/>
      <w:numFmt w:val="bullet"/>
      <w:lvlText w:val="•"/>
      <w:lvlJc w:val="left"/>
      <w:pPr>
        <w:ind w:left="5640" w:hanging="155"/>
      </w:pPr>
      <w:rPr>
        <w:rFonts w:hint="default"/>
      </w:rPr>
    </w:lvl>
    <w:lvl w:ilvl="3" w:tplc="5E80B216">
      <w:start w:val="1"/>
      <w:numFmt w:val="bullet"/>
      <w:lvlText w:val="•"/>
      <w:lvlJc w:val="left"/>
      <w:pPr>
        <w:ind w:left="6400" w:hanging="155"/>
      </w:pPr>
      <w:rPr>
        <w:rFonts w:hint="default"/>
      </w:rPr>
    </w:lvl>
    <w:lvl w:ilvl="4" w:tplc="72467BCA">
      <w:start w:val="1"/>
      <w:numFmt w:val="bullet"/>
      <w:lvlText w:val="•"/>
      <w:lvlJc w:val="left"/>
      <w:pPr>
        <w:ind w:left="7160" w:hanging="155"/>
      </w:pPr>
      <w:rPr>
        <w:rFonts w:hint="default"/>
      </w:rPr>
    </w:lvl>
    <w:lvl w:ilvl="5" w:tplc="941457A4">
      <w:start w:val="1"/>
      <w:numFmt w:val="bullet"/>
      <w:lvlText w:val="•"/>
      <w:lvlJc w:val="left"/>
      <w:pPr>
        <w:ind w:left="7920" w:hanging="155"/>
      </w:pPr>
      <w:rPr>
        <w:rFonts w:hint="default"/>
      </w:rPr>
    </w:lvl>
    <w:lvl w:ilvl="6" w:tplc="BFEC3808">
      <w:start w:val="1"/>
      <w:numFmt w:val="bullet"/>
      <w:lvlText w:val="•"/>
      <w:lvlJc w:val="left"/>
      <w:pPr>
        <w:ind w:left="8680" w:hanging="155"/>
      </w:pPr>
      <w:rPr>
        <w:rFonts w:hint="default"/>
      </w:rPr>
    </w:lvl>
    <w:lvl w:ilvl="7" w:tplc="D3F28AF2">
      <w:start w:val="1"/>
      <w:numFmt w:val="bullet"/>
      <w:lvlText w:val="•"/>
      <w:lvlJc w:val="left"/>
      <w:pPr>
        <w:ind w:left="9440" w:hanging="155"/>
      </w:pPr>
      <w:rPr>
        <w:rFonts w:hint="default"/>
      </w:rPr>
    </w:lvl>
    <w:lvl w:ilvl="8" w:tplc="F58EDAFA">
      <w:start w:val="1"/>
      <w:numFmt w:val="bullet"/>
      <w:lvlText w:val="•"/>
      <w:lvlJc w:val="left"/>
      <w:pPr>
        <w:ind w:left="10200" w:hanging="155"/>
      </w:pPr>
      <w:rPr>
        <w:rFonts w:hint="default"/>
      </w:rPr>
    </w:lvl>
  </w:abstractNum>
  <w:abstractNum w:abstractNumId="12" w15:restartNumberingAfterBreak="0">
    <w:nsid w:val="13A012F5"/>
    <w:multiLevelType w:val="multilevel"/>
    <w:tmpl w:val="DA9C32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4BA51BF"/>
    <w:multiLevelType w:val="hybridMultilevel"/>
    <w:tmpl w:val="284C3A7C"/>
    <w:lvl w:ilvl="0" w:tplc="04090001">
      <w:start w:val="1"/>
      <w:numFmt w:val="bullet"/>
      <w:lvlText w:val=""/>
      <w:lvlJc w:val="left"/>
      <w:pPr>
        <w:ind w:left="4115" w:hanging="155"/>
      </w:pPr>
      <w:rPr>
        <w:rFonts w:ascii="Symbol" w:hAnsi="Symbol" w:hint="default"/>
        <w:w w:val="79"/>
        <w:position w:val="3"/>
        <w:sz w:val="20"/>
        <w:szCs w:val="20"/>
      </w:rPr>
    </w:lvl>
    <w:lvl w:ilvl="1" w:tplc="152219F4">
      <w:start w:val="1"/>
      <w:numFmt w:val="bullet"/>
      <w:lvlText w:val="•"/>
      <w:lvlJc w:val="left"/>
      <w:pPr>
        <w:ind w:left="4880" w:hanging="155"/>
      </w:pPr>
      <w:rPr>
        <w:rFonts w:hint="default"/>
      </w:rPr>
    </w:lvl>
    <w:lvl w:ilvl="2" w:tplc="1486D56E">
      <w:start w:val="1"/>
      <w:numFmt w:val="bullet"/>
      <w:lvlText w:val="•"/>
      <w:lvlJc w:val="left"/>
      <w:pPr>
        <w:ind w:left="5640" w:hanging="155"/>
      </w:pPr>
      <w:rPr>
        <w:rFonts w:hint="default"/>
      </w:rPr>
    </w:lvl>
    <w:lvl w:ilvl="3" w:tplc="6890F35C">
      <w:start w:val="1"/>
      <w:numFmt w:val="bullet"/>
      <w:lvlText w:val="•"/>
      <w:lvlJc w:val="left"/>
      <w:pPr>
        <w:ind w:left="6400" w:hanging="155"/>
      </w:pPr>
      <w:rPr>
        <w:rFonts w:hint="default"/>
      </w:rPr>
    </w:lvl>
    <w:lvl w:ilvl="4" w:tplc="BAAE57E4">
      <w:start w:val="1"/>
      <w:numFmt w:val="bullet"/>
      <w:lvlText w:val="•"/>
      <w:lvlJc w:val="left"/>
      <w:pPr>
        <w:ind w:left="7160" w:hanging="155"/>
      </w:pPr>
      <w:rPr>
        <w:rFonts w:hint="default"/>
      </w:rPr>
    </w:lvl>
    <w:lvl w:ilvl="5" w:tplc="3C3055C0">
      <w:start w:val="1"/>
      <w:numFmt w:val="bullet"/>
      <w:lvlText w:val="•"/>
      <w:lvlJc w:val="left"/>
      <w:pPr>
        <w:ind w:left="7920" w:hanging="155"/>
      </w:pPr>
      <w:rPr>
        <w:rFonts w:hint="default"/>
      </w:rPr>
    </w:lvl>
    <w:lvl w:ilvl="6" w:tplc="35985032">
      <w:start w:val="1"/>
      <w:numFmt w:val="bullet"/>
      <w:lvlText w:val="•"/>
      <w:lvlJc w:val="left"/>
      <w:pPr>
        <w:ind w:left="8680" w:hanging="155"/>
      </w:pPr>
      <w:rPr>
        <w:rFonts w:hint="default"/>
      </w:rPr>
    </w:lvl>
    <w:lvl w:ilvl="7" w:tplc="115C43A2">
      <w:start w:val="1"/>
      <w:numFmt w:val="bullet"/>
      <w:lvlText w:val="•"/>
      <w:lvlJc w:val="left"/>
      <w:pPr>
        <w:ind w:left="9440" w:hanging="155"/>
      </w:pPr>
      <w:rPr>
        <w:rFonts w:hint="default"/>
      </w:rPr>
    </w:lvl>
    <w:lvl w:ilvl="8" w:tplc="280CAF0C">
      <w:start w:val="1"/>
      <w:numFmt w:val="bullet"/>
      <w:lvlText w:val="•"/>
      <w:lvlJc w:val="left"/>
      <w:pPr>
        <w:ind w:left="10200" w:hanging="155"/>
      </w:pPr>
      <w:rPr>
        <w:rFonts w:hint="default"/>
      </w:rPr>
    </w:lvl>
  </w:abstractNum>
  <w:abstractNum w:abstractNumId="14" w15:restartNumberingAfterBreak="0">
    <w:nsid w:val="162E10A6"/>
    <w:multiLevelType w:val="multilevel"/>
    <w:tmpl w:val="438A7680"/>
    <w:numStyleLink w:val="PlexusBulletList"/>
  </w:abstractNum>
  <w:abstractNum w:abstractNumId="15" w15:restartNumberingAfterBreak="0">
    <w:nsid w:val="1943614A"/>
    <w:multiLevelType w:val="multilevel"/>
    <w:tmpl w:val="438A7680"/>
    <w:numStyleLink w:val="PlexusBulletList"/>
  </w:abstractNum>
  <w:abstractNum w:abstractNumId="16" w15:restartNumberingAfterBreak="0">
    <w:nsid w:val="1B832A42"/>
    <w:multiLevelType w:val="multilevel"/>
    <w:tmpl w:val="C988E1D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BEA26FE"/>
    <w:multiLevelType w:val="hybridMultilevel"/>
    <w:tmpl w:val="47F2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E4DEF"/>
    <w:multiLevelType w:val="multilevel"/>
    <w:tmpl w:val="855C9890"/>
    <w:lvl w:ilvl="0">
      <w:start w:val="1"/>
      <w:numFmt w:val="decimal"/>
      <w:lvlText w:val="%1"/>
      <w:lvlJc w:val="left"/>
      <w:pPr>
        <w:tabs>
          <w:tab w:val="num" w:pos="720"/>
        </w:tabs>
        <w:ind w:left="720" w:hanging="720"/>
      </w:pPr>
      <w:rPr>
        <w:rFonts w:ascii="Calibri" w:hAnsi="Calibri" w:cs="Calibri" w:hint="default"/>
        <w:b/>
        <w:i w:val="0"/>
        <w:sz w:val="22"/>
      </w:rPr>
    </w:lvl>
    <w:lvl w:ilvl="1">
      <w:start w:val="1"/>
      <w:numFmt w:val="decimal"/>
      <w:lvlText w:val="%1.%2"/>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Calibri" w:hAnsi="Calibri" w:cs="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12"/>
        </w:tabs>
        <w:ind w:left="1152"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812A65"/>
    <w:multiLevelType w:val="hybridMultilevel"/>
    <w:tmpl w:val="195C21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36250"/>
    <w:multiLevelType w:val="multilevel"/>
    <w:tmpl w:val="438A7680"/>
    <w:styleLink w:val="PlexusBulletList"/>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15:restartNumberingAfterBreak="0">
    <w:nsid w:val="44E42C07"/>
    <w:multiLevelType w:val="multilevel"/>
    <w:tmpl w:val="872AF7BE"/>
    <w:numStyleLink w:val="PlexusNumberedList"/>
  </w:abstractNum>
  <w:abstractNum w:abstractNumId="22" w15:restartNumberingAfterBreak="0">
    <w:nsid w:val="4B042050"/>
    <w:multiLevelType w:val="hybridMultilevel"/>
    <w:tmpl w:val="C674E8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CA5235B"/>
    <w:multiLevelType w:val="multilevel"/>
    <w:tmpl w:val="872AF7BE"/>
    <w:styleLink w:val="PlexusNumberedList"/>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4EEA25A6"/>
    <w:multiLevelType w:val="hybridMultilevel"/>
    <w:tmpl w:val="F5322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953E2"/>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11D1ABF"/>
    <w:multiLevelType w:val="multilevel"/>
    <w:tmpl w:val="8938D4EA"/>
    <w:lvl w:ilvl="0">
      <w:start w:val="1"/>
      <w:numFmt w:val="upperLetter"/>
      <w:pStyle w:val="Appendix1"/>
      <w:lvlText w:val="Appendix %1"/>
      <w:lvlJc w:val="left"/>
      <w:pPr>
        <w:ind w:left="1800" w:hanging="1800"/>
      </w:pPr>
      <w:rPr>
        <w:rFonts w:asciiTheme="majorHAnsi" w:hAnsiTheme="majorHAnsi" w:hint="default"/>
        <w:b w:val="0"/>
        <w:i w:val="0"/>
        <w:caps/>
        <w:strike w:val="0"/>
        <w:dstrike w:val="0"/>
        <w:vanish w:val="0"/>
        <w:color w:val="FFFFFF" w:themeColor="background1"/>
        <w:spacing w:val="15"/>
        <w:w w:val="100"/>
        <w:kern w:val="0"/>
        <w:position w:val="0"/>
        <w:sz w:val="24"/>
        <w:vertAlign w:val="baseline"/>
        <w14:ligatures w14:val="none"/>
        <w14:numForm w14:val="default"/>
        <w14:numSpacing w14:val="default"/>
        <w14:stylisticSets/>
        <w14:cntxtAlts w14:val="0"/>
      </w:rPr>
    </w:lvl>
    <w:lvl w:ilvl="1">
      <w:start w:val="1"/>
      <w:numFmt w:val="decimal"/>
      <w:pStyle w:val="Appendix2"/>
      <w:lvlText w:val="%1.%2"/>
      <w:lvlJc w:val="left"/>
      <w:pPr>
        <w:ind w:left="806" w:hanging="806"/>
      </w:pPr>
      <w:rPr>
        <w:rFonts w:hint="default"/>
      </w:rPr>
    </w:lvl>
    <w:lvl w:ilvl="2">
      <w:start w:val="1"/>
      <w:numFmt w:val="decimal"/>
      <w:pStyle w:val="Appendix3"/>
      <w:lvlText w:val="%1.%2.%3"/>
      <w:lvlJc w:val="left"/>
      <w:pPr>
        <w:ind w:left="1267" w:hanging="1267"/>
      </w:pPr>
      <w:rPr>
        <w:rFonts w:hint="default"/>
      </w:rPr>
    </w:lvl>
    <w:lvl w:ilvl="3">
      <w:start w:val="1"/>
      <w:numFmt w:val="decimal"/>
      <w:pStyle w:val="Appendix4"/>
      <w:lvlText w:val="%1.%2.%3.%4"/>
      <w:lvlJc w:val="left"/>
      <w:pPr>
        <w:ind w:left="1627" w:hanging="1627"/>
      </w:pPr>
      <w:rPr>
        <w:rFonts w:hint="default"/>
      </w:rPr>
    </w:lvl>
    <w:lvl w:ilvl="4">
      <w:start w:val="1"/>
      <w:numFmt w:val="decimal"/>
      <w:pStyle w:val="Appendix5"/>
      <w:lvlText w:val="%1.%2.%3.%4.%5"/>
      <w:lvlJc w:val="left"/>
      <w:pPr>
        <w:ind w:left="1987" w:hanging="1987"/>
      </w:pPr>
      <w:rPr>
        <w:rFonts w:hint="default"/>
      </w:rPr>
    </w:lvl>
    <w:lvl w:ilvl="5">
      <w:start w:val="1"/>
      <w:numFmt w:val="decimal"/>
      <w:pStyle w:val="Appendix6"/>
      <w:lvlText w:val="%1.%2.%3.%4.%5.%6"/>
      <w:lvlJc w:val="left"/>
      <w:pPr>
        <w:ind w:left="2160" w:hanging="2160"/>
      </w:pPr>
      <w:rPr>
        <w:rFonts w:hint="default"/>
      </w:rPr>
    </w:lvl>
    <w:lvl w:ilvl="6">
      <w:start w:val="1"/>
      <w:numFmt w:val="decimal"/>
      <w:pStyle w:val="Appendix7"/>
      <w:lvlText w:val="%1.%2.%3.%4.%5.%6.%7"/>
      <w:lvlJc w:val="left"/>
      <w:pPr>
        <w:ind w:left="2520" w:hanging="2520"/>
      </w:pPr>
      <w:rPr>
        <w:rFonts w:hint="default"/>
      </w:rPr>
    </w:lvl>
    <w:lvl w:ilvl="7">
      <w:start w:val="1"/>
      <w:numFmt w:val="decimal"/>
      <w:pStyle w:val="Appendix8"/>
      <w:lvlText w:val="%1.%2.%3.%4.%5.%6.%7.%8"/>
      <w:lvlJc w:val="left"/>
      <w:pPr>
        <w:ind w:left="2606" w:hanging="2606"/>
      </w:pPr>
      <w:rPr>
        <w:rFonts w:hint="default"/>
      </w:rPr>
    </w:lvl>
    <w:lvl w:ilvl="8">
      <w:start w:val="1"/>
      <w:numFmt w:val="decimal"/>
      <w:pStyle w:val="Appendix9"/>
      <w:lvlText w:val="%1.%2.%3.%4.%5.%6.%7.%8.%9"/>
      <w:lvlJc w:val="left"/>
      <w:pPr>
        <w:ind w:left="2880" w:hanging="2880"/>
      </w:pPr>
      <w:rPr>
        <w:rFonts w:hint="default"/>
      </w:rPr>
    </w:lvl>
  </w:abstractNum>
  <w:abstractNum w:abstractNumId="27" w15:restartNumberingAfterBreak="0">
    <w:nsid w:val="51AB59C4"/>
    <w:multiLevelType w:val="hybridMultilevel"/>
    <w:tmpl w:val="F350C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F76C4"/>
    <w:multiLevelType w:val="multilevel"/>
    <w:tmpl w:val="872AF7BE"/>
    <w:numStyleLink w:val="PlexusNumberedList"/>
  </w:abstractNum>
  <w:abstractNum w:abstractNumId="29" w15:restartNumberingAfterBreak="0">
    <w:nsid w:val="598F1A57"/>
    <w:multiLevelType w:val="hybridMultilevel"/>
    <w:tmpl w:val="3E5A8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46E42"/>
    <w:multiLevelType w:val="hybridMultilevel"/>
    <w:tmpl w:val="4630FE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36772"/>
    <w:multiLevelType w:val="multilevel"/>
    <w:tmpl w:val="A75E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66433"/>
    <w:multiLevelType w:val="multilevel"/>
    <w:tmpl w:val="438A7680"/>
    <w:numStyleLink w:val="PlexusBulletList"/>
  </w:abstractNum>
  <w:abstractNum w:abstractNumId="33" w15:restartNumberingAfterBreak="0">
    <w:nsid w:val="72002BBF"/>
    <w:multiLevelType w:val="hybridMultilevel"/>
    <w:tmpl w:val="E11ED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06C2B"/>
    <w:multiLevelType w:val="hybridMultilevel"/>
    <w:tmpl w:val="D4A2F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B1DDA"/>
    <w:multiLevelType w:val="multilevel"/>
    <w:tmpl w:val="AC8ACE94"/>
    <w:lvl w:ilvl="0">
      <w:start w:val="1"/>
      <w:numFmt w:val="decimal"/>
      <w:pStyle w:val="Heading1"/>
      <w:lvlText w:val="%1"/>
      <w:lvlJc w:val="left"/>
      <w:pPr>
        <w:ind w:left="547" w:hanging="547"/>
      </w:pPr>
      <w:rPr>
        <w:rFonts w:hint="default"/>
      </w:rPr>
    </w:lvl>
    <w:lvl w:ilvl="1">
      <w:start w:val="1"/>
      <w:numFmt w:val="decimal"/>
      <w:pStyle w:val="Heading2"/>
      <w:lvlText w:val="%1.%2"/>
      <w:lvlJc w:val="left"/>
      <w:pPr>
        <w:ind w:left="806" w:hanging="806"/>
      </w:pPr>
      <w:rPr>
        <w:rFonts w:hint="default"/>
      </w:rPr>
    </w:lvl>
    <w:lvl w:ilvl="2">
      <w:start w:val="1"/>
      <w:numFmt w:val="decimal"/>
      <w:pStyle w:val="Heading3"/>
      <w:lvlText w:val="%1.%2.%3"/>
      <w:lvlJc w:val="left"/>
      <w:pPr>
        <w:ind w:left="1267" w:hanging="1267"/>
      </w:pPr>
      <w:rPr>
        <w:rFonts w:hint="default"/>
      </w:rPr>
    </w:lvl>
    <w:lvl w:ilvl="3">
      <w:start w:val="1"/>
      <w:numFmt w:val="decimal"/>
      <w:pStyle w:val="Heading4"/>
      <w:lvlText w:val="%1.%2.%3.%4"/>
      <w:lvlJc w:val="left"/>
      <w:pPr>
        <w:ind w:left="1627" w:hanging="1627"/>
      </w:pPr>
      <w:rPr>
        <w:rFonts w:hint="default"/>
      </w:rPr>
    </w:lvl>
    <w:lvl w:ilvl="4">
      <w:start w:val="1"/>
      <w:numFmt w:val="decimal"/>
      <w:pStyle w:val="Heading5"/>
      <w:lvlText w:val="%1.%2.%3.%4.%5"/>
      <w:lvlJc w:val="left"/>
      <w:pPr>
        <w:ind w:left="1987" w:hanging="1987"/>
      </w:pPr>
      <w:rPr>
        <w:rFonts w:hint="default"/>
      </w:rPr>
    </w:lvl>
    <w:lvl w:ilvl="5">
      <w:start w:val="1"/>
      <w:numFmt w:val="decimal"/>
      <w:pStyle w:val="Heading6"/>
      <w:lvlText w:val="%1.%2.%3.%4.%5.%6"/>
      <w:lvlJc w:val="left"/>
      <w:pPr>
        <w:ind w:left="2160" w:hanging="2160"/>
      </w:pPr>
      <w:rPr>
        <w:rFonts w:hint="default"/>
      </w:rPr>
    </w:lvl>
    <w:lvl w:ilvl="6">
      <w:start w:val="1"/>
      <w:numFmt w:val="decimal"/>
      <w:pStyle w:val="Heading7"/>
      <w:lvlText w:val="%1.%2.%3.%4.%5.%6.%7"/>
      <w:lvlJc w:val="left"/>
      <w:pPr>
        <w:ind w:left="2520" w:hanging="2520"/>
      </w:pPr>
      <w:rPr>
        <w:rFonts w:hint="default"/>
      </w:rPr>
    </w:lvl>
    <w:lvl w:ilvl="7">
      <w:start w:val="1"/>
      <w:numFmt w:val="decimal"/>
      <w:pStyle w:val="Heading8"/>
      <w:lvlText w:val="%1.%2.%3.%4.%5.%6.%7.%8"/>
      <w:lvlJc w:val="left"/>
      <w:pPr>
        <w:ind w:left="2606" w:hanging="2606"/>
      </w:pPr>
      <w:rPr>
        <w:rFonts w:hint="default"/>
      </w:rPr>
    </w:lvl>
    <w:lvl w:ilvl="8">
      <w:start w:val="1"/>
      <w:numFmt w:val="decimal"/>
      <w:pStyle w:val="Heading9"/>
      <w:lvlText w:val="%1.%2.%3.%4.%5.%6.%7.%8.%9"/>
      <w:lvlJc w:val="left"/>
      <w:pPr>
        <w:ind w:left="2880" w:hanging="2880"/>
      </w:pPr>
      <w:rPr>
        <w:rFonts w:hint="default"/>
      </w:rPr>
    </w:lvl>
  </w:abstractNum>
  <w:abstractNum w:abstractNumId="36" w15:restartNumberingAfterBreak="0">
    <w:nsid w:val="7C2A3CB2"/>
    <w:multiLevelType w:val="hybridMultilevel"/>
    <w:tmpl w:val="84E0018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10"/>
  </w:num>
  <w:num w:numId="13">
    <w:abstractNumId w:val="29"/>
  </w:num>
  <w:num w:numId="14">
    <w:abstractNumId w:val="34"/>
  </w:num>
  <w:num w:numId="15">
    <w:abstractNumId w:val="27"/>
  </w:num>
  <w:num w:numId="16">
    <w:abstractNumId w:val="17"/>
  </w:num>
  <w:num w:numId="17">
    <w:abstractNumId w:val="20"/>
  </w:num>
  <w:num w:numId="18">
    <w:abstractNumId w:val="23"/>
  </w:num>
  <w:num w:numId="19">
    <w:abstractNumId w:val="21"/>
  </w:num>
  <w:num w:numId="20">
    <w:abstractNumId w:val="14"/>
  </w:num>
  <w:num w:numId="21">
    <w:abstractNumId w:val="28"/>
  </w:num>
  <w:num w:numId="22">
    <w:abstractNumId w:val="15"/>
  </w:num>
  <w:num w:numId="23">
    <w:abstractNumId w:val="32"/>
  </w:num>
  <w:num w:numId="24">
    <w:abstractNumId w:val="25"/>
  </w:num>
  <w:num w:numId="25">
    <w:abstractNumId w:val="18"/>
  </w:num>
  <w:num w:numId="26">
    <w:abstractNumId w:val="2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9"/>
  </w:num>
  <w:num w:numId="31">
    <w:abstractNumId w:val="30"/>
  </w:num>
  <w:num w:numId="32">
    <w:abstractNumId w:val="24"/>
  </w:num>
  <w:num w:numId="33">
    <w:abstractNumId w:val="31"/>
  </w:num>
  <w:num w:numId="34">
    <w:abstractNumId w:val="22"/>
  </w:num>
  <w:num w:numId="35">
    <w:abstractNumId w:val="36"/>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efaultTableStyle w:val="PlexusTableGrid"/>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F0"/>
    <w:rsid w:val="00016F29"/>
    <w:rsid w:val="000510CF"/>
    <w:rsid w:val="00074976"/>
    <w:rsid w:val="000C52BA"/>
    <w:rsid w:val="000C69B1"/>
    <w:rsid w:val="000F6E58"/>
    <w:rsid w:val="00112307"/>
    <w:rsid w:val="00124B1F"/>
    <w:rsid w:val="001318A0"/>
    <w:rsid w:val="0014046F"/>
    <w:rsid w:val="00141DAB"/>
    <w:rsid w:val="0017434A"/>
    <w:rsid w:val="00183243"/>
    <w:rsid w:val="0019169C"/>
    <w:rsid w:val="001A0048"/>
    <w:rsid w:val="001A3284"/>
    <w:rsid w:val="001A7E05"/>
    <w:rsid w:val="001C2EC9"/>
    <w:rsid w:val="001D7E6B"/>
    <w:rsid w:val="001F1503"/>
    <w:rsid w:val="001F253A"/>
    <w:rsid w:val="00203508"/>
    <w:rsid w:val="00232889"/>
    <w:rsid w:val="002333B6"/>
    <w:rsid w:val="0026255E"/>
    <w:rsid w:val="00273D1A"/>
    <w:rsid w:val="00275435"/>
    <w:rsid w:val="002875D4"/>
    <w:rsid w:val="002C49F0"/>
    <w:rsid w:val="002F4E96"/>
    <w:rsid w:val="00316EBB"/>
    <w:rsid w:val="003178EE"/>
    <w:rsid w:val="00325EF7"/>
    <w:rsid w:val="003338DB"/>
    <w:rsid w:val="00347A6F"/>
    <w:rsid w:val="00362F06"/>
    <w:rsid w:val="0036612E"/>
    <w:rsid w:val="00375B4C"/>
    <w:rsid w:val="00376EF6"/>
    <w:rsid w:val="003B32AD"/>
    <w:rsid w:val="003C501A"/>
    <w:rsid w:val="003F759B"/>
    <w:rsid w:val="004134E8"/>
    <w:rsid w:val="004445E4"/>
    <w:rsid w:val="00447319"/>
    <w:rsid w:val="00463263"/>
    <w:rsid w:val="004B64BA"/>
    <w:rsid w:val="004C4ED0"/>
    <w:rsid w:val="004C766F"/>
    <w:rsid w:val="004E64FA"/>
    <w:rsid w:val="004F4924"/>
    <w:rsid w:val="004F4EB3"/>
    <w:rsid w:val="0051627B"/>
    <w:rsid w:val="005164B1"/>
    <w:rsid w:val="00542AC8"/>
    <w:rsid w:val="005515C6"/>
    <w:rsid w:val="0055247B"/>
    <w:rsid w:val="00563D9F"/>
    <w:rsid w:val="00580448"/>
    <w:rsid w:val="00587CC2"/>
    <w:rsid w:val="00590E9E"/>
    <w:rsid w:val="00597574"/>
    <w:rsid w:val="005C2715"/>
    <w:rsid w:val="005E5AAD"/>
    <w:rsid w:val="005E679D"/>
    <w:rsid w:val="006109EE"/>
    <w:rsid w:val="00614D5A"/>
    <w:rsid w:val="00621F05"/>
    <w:rsid w:val="006235C3"/>
    <w:rsid w:val="006435AF"/>
    <w:rsid w:val="006935B8"/>
    <w:rsid w:val="006C7EB4"/>
    <w:rsid w:val="006D48F0"/>
    <w:rsid w:val="006D74AA"/>
    <w:rsid w:val="006D7775"/>
    <w:rsid w:val="006E74FB"/>
    <w:rsid w:val="006F21ED"/>
    <w:rsid w:val="00701B03"/>
    <w:rsid w:val="00776C09"/>
    <w:rsid w:val="0078622F"/>
    <w:rsid w:val="00796DF1"/>
    <w:rsid w:val="007A1211"/>
    <w:rsid w:val="007D7BA9"/>
    <w:rsid w:val="00800877"/>
    <w:rsid w:val="00871F5A"/>
    <w:rsid w:val="008745F5"/>
    <w:rsid w:val="00882434"/>
    <w:rsid w:val="008B17FE"/>
    <w:rsid w:val="00900304"/>
    <w:rsid w:val="00930C36"/>
    <w:rsid w:val="00973A81"/>
    <w:rsid w:val="009A4B53"/>
    <w:rsid w:val="009A6975"/>
    <w:rsid w:val="009B2E64"/>
    <w:rsid w:val="009B4CB6"/>
    <w:rsid w:val="009B7311"/>
    <w:rsid w:val="009F7A8C"/>
    <w:rsid w:val="00A06177"/>
    <w:rsid w:val="00A16158"/>
    <w:rsid w:val="00A53757"/>
    <w:rsid w:val="00A6394E"/>
    <w:rsid w:val="00A778AD"/>
    <w:rsid w:val="00AB0A89"/>
    <w:rsid w:val="00AC67F1"/>
    <w:rsid w:val="00AE6DD2"/>
    <w:rsid w:val="00B10FE0"/>
    <w:rsid w:val="00B1269B"/>
    <w:rsid w:val="00B16E21"/>
    <w:rsid w:val="00B30533"/>
    <w:rsid w:val="00B4369A"/>
    <w:rsid w:val="00B45528"/>
    <w:rsid w:val="00B96EE4"/>
    <w:rsid w:val="00BE23C5"/>
    <w:rsid w:val="00C10099"/>
    <w:rsid w:val="00C12CEA"/>
    <w:rsid w:val="00C83B0E"/>
    <w:rsid w:val="00C86A13"/>
    <w:rsid w:val="00CC2AB5"/>
    <w:rsid w:val="00CD4DAE"/>
    <w:rsid w:val="00CD539F"/>
    <w:rsid w:val="00D25196"/>
    <w:rsid w:val="00D43387"/>
    <w:rsid w:val="00D63249"/>
    <w:rsid w:val="00D80E5E"/>
    <w:rsid w:val="00DA53BE"/>
    <w:rsid w:val="00DB4B97"/>
    <w:rsid w:val="00DB69DB"/>
    <w:rsid w:val="00DC1224"/>
    <w:rsid w:val="00DD5721"/>
    <w:rsid w:val="00DD6822"/>
    <w:rsid w:val="00E424C6"/>
    <w:rsid w:val="00E47575"/>
    <w:rsid w:val="00E72C2B"/>
    <w:rsid w:val="00E91A59"/>
    <w:rsid w:val="00EC2079"/>
    <w:rsid w:val="00ED3119"/>
    <w:rsid w:val="00ED43B0"/>
    <w:rsid w:val="00EE658A"/>
    <w:rsid w:val="00EF4C2F"/>
    <w:rsid w:val="00EF542C"/>
    <w:rsid w:val="00F03C2D"/>
    <w:rsid w:val="00F163F7"/>
    <w:rsid w:val="00F22D3A"/>
    <w:rsid w:val="00F34D7B"/>
    <w:rsid w:val="00F36ED7"/>
    <w:rsid w:val="00F37940"/>
    <w:rsid w:val="00F526BD"/>
    <w:rsid w:val="00F6464C"/>
    <w:rsid w:val="00F700BC"/>
    <w:rsid w:val="00FA0EA3"/>
    <w:rsid w:val="00FB08B4"/>
    <w:rsid w:val="00FC3672"/>
    <w:rsid w:val="00FE1A58"/>
    <w:rsid w:val="00FE4DD0"/>
    <w:rsid w:val="00FF07B7"/>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51464E-5430-4F6D-BEBE-9DC8C94E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4575A" w:themeColor="text1"/>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1ED"/>
  </w:style>
  <w:style w:type="paragraph" w:styleId="Heading1">
    <w:name w:val="heading 1"/>
    <w:basedOn w:val="Normal"/>
    <w:next w:val="Normal"/>
    <w:link w:val="Heading1Char"/>
    <w:uiPriority w:val="1"/>
    <w:qFormat/>
    <w:rsid w:val="00275435"/>
    <w:pPr>
      <w:keepNext/>
      <w:numPr>
        <w:numId w:val="11"/>
      </w:numPr>
      <w:pBdr>
        <w:top w:val="single" w:sz="24" w:space="0" w:color="4D86A0" w:themeColor="accent1"/>
        <w:left w:val="single" w:sz="24" w:space="0" w:color="4D86A0" w:themeColor="accent1"/>
        <w:bottom w:val="single" w:sz="24" w:space="0" w:color="4D86A0" w:themeColor="accent1"/>
        <w:right w:val="single" w:sz="24" w:space="0" w:color="4D86A0" w:themeColor="accent1"/>
      </w:pBdr>
      <w:shd w:val="clear" w:color="auto" w:fill="4D86A0" w:themeFill="accent1"/>
      <w:spacing w:after="0" w:line="240" w:lineRule="auto"/>
      <w:outlineLvl w:val="0"/>
    </w:pPr>
    <w:rPr>
      <w:smallCaps/>
      <w:color w:val="FFFFFF" w:themeColor="background1"/>
      <w:spacing w:val="15"/>
      <w:sz w:val="24"/>
      <w:szCs w:val="22"/>
    </w:rPr>
  </w:style>
  <w:style w:type="paragraph" w:styleId="Heading2">
    <w:name w:val="heading 2"/>
    <w:basedOn w:val="Normal"/>
    <w:next w:val="Normal"/>
    <w:link w:val="Heading2Char"/>
    <w:uiPriority w:val="1"/>
    <w:unhideWhenUsed/>
    <w:qFormat/>
    <w:rsid w:val="0036612E"/>
    <w:pPr>
      <w:keepNext/>
      <w:numPr>
        <w:ilvl w:val="1"/>
        <w:numId w:val="11"/>
      </w:numPr>
      <w:pBdr>
        <w:top w:val="single" w:sz="24" w:space="0" w:color="DAE7ED" w:themeColor="accent1" w:themeTint="33"/>
        <w:left w:val="single" w:sz="24" w:space="0" w:color="DAE7ED" w:themeColor="accent1" w:themeTint="33"/>
        <w:bottom w:val="single" w:sz="24" w:space="0" w:color="DAE7ED" w:themeColor="accent1" w:themeTint="33"/>
        <w:right w:val="single" w:sz="24" w:space="0" w:color="DAE7ED" w:themeColor="accent1" w:themeTint="33"/>
      </w:pBdr>
      <w:shd w:val="clear" w:color="auto" w:fill="DAE7ED" w:themeFill="accent1" w:themeFillTint="33"/>
      <w:spacing w:after="0" w:line="240" w:lineRule="auto"/>
      <w:outlineLvl w:val="1"/>
    </w:pPr>
    <w:rPr>
      <w:smallCaps/>
      <w:spacing w:val="15"/>
      <w:sz w:val="24"/>
    </w:rPr>
  </w:style>
  <w:style w:type="paragraph" w:styleId="Heading3">
    <w:name w:val="heading 3"/>
    <w:basedOn w:val="Normal"/>
    <w:next w:val="Normal"/>
    <w:link w:val="Heading3Char"/>
    <w:uiPriority w:val="1"/>
    <w:unhideWhenUsed/>
    <w:qFormat/>
    <w:rsid w:val="0036612E"/>
    <w:pPr>
      <w:keepNext/>
      <w:numPr>
        <w:ilvl w:val="2"/>
        <w:numId w:val="11"/>
      </w:numPr>
      <w:pBdr>
        <w:top w:val="single" w:sz="6" w:space="2" w:color="4D86A0" w:themeColor="accent1"/>
      </w:pBdr>
      <w:spacing w:before="300" w:after="0"/>
      <w:outlineLvl w:val="2"/>
    </w:pPr>
    <w:rPr>
      <w:smallCaps/>
      <w:spacing w:val="15"/>
      <w:sz w:val="24"/>
    </w:rPr>
  </w:style>
  <w:style w:type="paragraph" w:styleId="Heading4">
    <w:name w:val="heading 4"/>
    <w:basedOn w:val="Normal"/>
    <w:next w:val="Normal"/>
    <w:link w:val="Heading4Char"/>
    <w:uiPriority w:val="1"/>
    <w:unhideWhenUsed/>
    <w:qFormat/>
    <w:rsid w:val="0036612E"/>
    <w:pPr>
      <w:keepNext/>
      <w:numPr>
        <w:ilvl w:val="3"/>
        <w:numId w:val="11"/>
      </w:numPr>
      <w:pBdr>
        <w:top w:val="dotted" w:sz="6" w:space="2" w:color="4D86A0" w:themeColor="accent1"/>
      </w:pBdr>
      <w:spacing w:before="200" w:after="0"/>
      <w:outlineLvl w:val="3"/>
    </w:pPr>
    <w:rPr>
      <w:smallCaps/>
      <w:spacing w:val="10"/>
      <w:sz w:val="24"/>
    </w:rPr>
  </w:style>
  <w:style w:type="paragraph" w:styleId="Heading5">
    <w:name w:val="heading 5"/>
    <w:basedOn w:val="Normal"/>
    <w:next w:val="Normal"/>
    <w:link w:val="Heading5Char"/>
    <w:uiPriority w:val="1"/>
    <w:unhideWhenUsed/>
    <w:qFormat/>
    <w:rsid w:val="0036612E"/>
    <w:pPr>
      <w:keepNext/>
      <w:numPr>
        <w:ilvl w:val="4"/>
        <w:numId w:val="11"/>
      </w:numPr>
      <w:spacing w:before="200" w:after="0"/>
      <w:outlineLvl w:val="4"/>
    </w:pPr>
    <w:rPr>
      <w:smallCaps/>
      <w:spacing w:val="10"/>
      <w:sz w:val="24"/>
    </w:rPr>
  </w:style>
  <w:style w:type="paragraph" w:styleId="Heading6">
    <w:name w:val="heading 6"/>
    <w:basedOn w:val="Normal"/>
    <w:next w:val="Normal"/>
    <w:link w:val="Heading6Char"/>
    <w:uiPriority w:val="1"/>
    <w:unhideWhenUsed/>
    <w:qFormat/>
    <w:rsid w:val="0036612E"/>
    <w:pPr>
      <w:keepNext/>
      <w:numPr>
        <w:ilvl w:val="5"/>
        <w:numId w:val="11"/>
      </w:numPr>
      <w:spacing w:before="200" w:after="0"/>
      <w:outlineLvl w:val="5"/>
    </w:pPr>
    <w:rPr>
      <w:smallCaps/>
      <w:spacing w:val="10"/>
    </w:rPr>
  </w:style>
  <w:style w:type="paragraph" w:styleId="Heading7">
    <w:name w:val="heading 7"/>
    <w:basedOn w:val="Normal"/>
    <w:next w:val="Normal"/>
    <w:link w:val="Heading7Char"/>
    <w:uiPriority w:val="1"/>
    <w:unhideWhenUsed/>
    <w:qFormat/>
    <w:rsid w:val="0036612E"/>
    <w:pPr>
      <w:keepNext/>
      <w:numPr>
        <w:ilvl w:val="6"/>
        <w:numId w:val="11"/>
      </w:numPr>
      <w:spacing w:before="200" w:after="0"/>
      <w:outlineLvl w:val="6"/>
    </w:pPr>
    <w:rPr>
      <w:i/>
      <w:smallCaps/>
      <w:spacing w:val="10"/>
    </w:rPr>
  </w:style>
  <w:style w:type="paragraph" w:styleId="Heading8">
    <w:name w:val="heading 8"/>
    <w:basedOn w:val="Normal"/>
    <w:next w:val="Normal"/>
    <w:link w:val="Heading8Char"/>
    <w:uiPriority w:val="1"/>
    <w:unhideWhenUsed/>
    <w:qFormat/>
    <w:rsid w:val="0036612E"/>
    <w:pPr>
      <w:keepNext/>
      <w:numPr>
        <w:ilvl w:val="7"/>
        <w:numId w:val="11"/>
      </w:numPr>
      <w:spacing w:before="200" w:after="0"/>
      <w:outlineLvl w:val="7"/>
    </w:pPr>
    <w:rPr>
      <w:smallCaps/>
      <w:spacing w:val="10"/>
      <w:szCs w:val="18"/>
    </w:rPr>
  </w:style>
  <w:style w:type="paragraph" w:styleId="Heading9">
    <w:name w:val="heading 9"/>
    <w:basedOn w:val="Normal"/>
    <w:next w:val="Normal"/>
    <w:link w:val="Heading9Char"/>
    <w:uiPriority w:val="1"/>
    <w:unhideWhenUsed/>
    <w:qFormat/>
    <w:rsid w:val="0036612E"/>
    <w:pPr>
      <w:keepNext/>
      <w:numPr>
        <w:ilvl w:val="8"/>
        <w:numId w:val="11"/>
      </w:numPr>
      <w:spacing w:before="200" w:after="0"/>
      <w:outlineLvl w:val="8"/>
    </w:pPr>
    <w:rPr>
      <w:i/>
      <w:iCs/>
      <w:small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CustomerName">
    <w:name w:val="Cover - Customer Name"/>
    <w:basedOn w:val="Normal"/>
    <w:link w:val="Cover-CustomerNameChar"/>
    <w:uiPriority w:val="19"/>
    <w:rsid w:val="004134E8"/>
    <w:rPr>
      <w:color w:val="FFFFFF" w:themeColor="background1"/>
      <w:sz w:val="36"/>
      <w:szCs w:val="36"/>
    </w:rPr>
  </w:style>
  <w:style w:type="character" w:customStyle="1" w:styleId="Cover-CustomerNameChar">
    <w:name w:val="Cover - Customer Name Char"/>
    <w:basedOn w:val="BodyTextChar"/>
    <w:link w:val="Cover-CustomerName"/>
    <w:uiPriority w:val="19"/>
    <w:rsid w:val="003F759B"/>
    <w:rPr>
      <w:color w:val="FFFFFF" w:themeColor="background1"/>
      <w:sz w:val="36"/>
      <w:szCs w:val="36"/>
    </w:rPr>
  </w:style>
  <w:style w:type="paragraph" w:customStyle="1" w:styleId="FieldPromptText">
    <w:name w:val="Field Prompt Text"/>
    <w:basedOn w:val="Normal"/>
    <w:link w:val="FieldPromptTextChar"/>
    <w:uiPriority w:val="36"/>
    <w:rsid w:val="0014046F"/>
    <w:pPr>
      <w:spacing w:before="0" w:after="0" w:line="240" w:lineRule="auto"/>
    </w:pPr>
    <w:rPr>
      <w:i/>
      <w:color w:val="BCBCBC" w:themeColor="accent5"/>
      <w:lang w:bidi="en-US"/>
    </w:rPr>
  </w:style>
  <w:style w:type="character" w:customStyle="1" w:styleId="FieldPromptTextChar">
    <w:name w:val="Field Prompt Text Char"/>
    <w:basedOn w:val="DefaultParagraphFont"/>
    <w:link w:val="FieldPromptText"/>
    <w:uiPriority w:val="36"/>
    <w:rsid w:val="003F759B"/>
    <w:rPr>
      <w:i/>
      <w:color w:val="BCBCBC" w:themeColor="accent5"/>
      <w:lang w:bidi="en-US"/>
    </w:rPr>
  </w:style>
  <w:style w:type="paragraph" w:styleId="BodyText">
    <w:name w:val="Body Text"/>
    <w:basedOn w:val="Normal"/>
    <w:link w:val="BodyTextChar"/>
    <w:uiPriority w:val="99"/>
    <w:semiHidden/>
    <w:unhideWhenUsed/>
    <w:rsid w:val="002C49F0"/>
    <w:pPr>
      <w:spacing w:after="120"/>
    </w:pPr>
  </w:style>
  <w:style w:type="character" w:customStyle="1" w:styleId="BodyTextChar">
    <w:name w:val="Body Text Char"/>
    <w:basedOn w:val="DefaultParagraphFont"/>
    <w:link w:val="BodyText"/>
    <w:uiPriority w:val="99"/>
    <w:semiHidden/>
    <w:rsid w:val="002C49F0"/>
  </w:style>
  <w:style w:type="paragraph" w:customStyle="1" w:styleId="Cover-DocTitle">
    <w:name w:val="Cover - Doc Title"/>
    <w:basedOn w:val="Normal"/>
    <w:link w:val="Cover-DocTitleChar"/>
    <w:uiPriority w:val="19"/>
    <w:rsid w:val="004134E8"/>
    <w:rPr>
      <w:b/>
      <w:color w:val="FFFFFF" w:themeColor="background1"/>
      <w:sz w:val="48"/>
      <w:szCs w:val="48"/>
    </w:rPr>
  </w:style>
  <w:style w:type="paragraph" w:customStyle="1" w:styleId="Cover-DocSubtitle">
    <w:name w:val="Cover - Doc Subtitle"/>
    <w:basedOn w:val="Normal"/>
    <w:link w:val="Cover-DocSubtitleChar"/>
    <w:uiPriority w:val="19"/>
    <w:rsid w:val="004134E8"/>
    <w:rPr>
      <w:color w:val="FFFFFF" w:themeColor="background1"/>
      <w:sz w:val="40"/>
      <w:szCs w:val="40"/>
    </w:rPr>
  </w:style>
  <w:style w:type="character" w:customStyle="1" w:styleId="Cover-DocTitleChar">
    <w:name w:val="Cover - Doc Title Char"/>
    <w:basedOn w:val="BodyTextChar"/>
    <w:link w:val="Cover-DocTitle"/>
    <w:uiPriority w:val="19"/>
    <w:rsid w:val="003F759B"/>
    <w:rPr>
      <w:b/>
      <w:color w:val="FFFFFF" w:themeColor="background1"/>
      <w:sz w:val="48"/>
      <w:szCs w:val="48"/>
    </w:rPr>
  </w:style>
  <w:style w:type="paragraph" w:customStyle="1" w:styleId="Cover-DocNumber">
    <w:name w:val="Cover - Doc Number"/>
    <w:basedOn w:val="Normal"/>
    <w:link w:val="Cover-DocNumberChar"/>
    <w:uiPriority w:val="19"/>
    <w:rsid w:val="004134E8"/>
    <w:rPr>
      <w:color w:val="FFFFFF" w:themeColor="background1"/>
      <w:sz w:val="32"/>
      <w:szCs w:val="32"/>
    </w:rPr>
  </w:style>
  <w:style w:type="character" w:customStyle="1" w:styleId="Cover-DocSubtitleChar">
    <w:name w:val="Cover - Doc Subtitle Char"/>
    <w:basedOn w:val="BodyTextChar"/>
    <w:link w:val="Cover-DocSubtitle"/>
    <w:uiPriority w:val="19"/>
    <w:rsid w:val="003F759B"/>
    <w:rPr>
      <w:color w:val="FFFFFF" w:themeColor="background1"/>
      <w:sz w:val="40"/>
      <w:szCs w:val="40"/>
    </w:rPr>
  </w:style>
  <w:style w:type="character" w:customStyle="1" w:styleId="Cover-DocNumberChar">
    <w:name w:val="Cover - Doc Number Char"/>
    <w:basedOn w:val="BodyTextChar"/>
    <w:link w:val="Cover-DocNumber"/>
    <w:uiPriority w:val="19"/>
    <w:rsid w:val="003F759B"/>
    <w:rPr>
      <w:color w:val="FFFFFF" w:themeColor="background1"/>
      <w:sz w:val="32"/>
      <w:szCs w:val="32"/>
    </w:rPr>
  </w:style>
  <w:style w:type="paragraph" w:customStyle="1" w:styleId="Cover-DocInfo">
    <w:name w:val="Cover - Doc Info"/>
    <w:basedOn w:val="Normal"/>
    <w:link w:val="Cover-DocInfoChar"/>
    <w:uiPriority w:val="19"/>
    <w:rsid w:val="004134E8"/>
    <w:pPr>
      <w:spacing w:before="0" w:after="0"/>
    </w:pPr>
    <w:rPr>
      <w:sz w:val="28"/>
      <w:szCs w:val="28"/>
    </w:rPr>
  </w:style>
  <w:style w:type="paragraph" w:styleId="TOC1">
    <w:name w:val="toc 1"/>
    <w:basedOn w:val="Normal"/>
    <w:next w:val="Normal"/>
    <w:autoRedefine/>
    <w:uiPriority w:val="39"/>
    <w:unhideWhenUsed/>
    <w:rsid w:val="00EF4C2F"/>
    <w:pPr>
      <w:tabs>
        <w:tab w:val="left" w:pos="400"/>
        <w:tab w:val="right" w:leader="dot" w:pos="9350"/>
      </w:tabs>
      <w:spacing w:after="0"/>
    </w:pPr>
  </w:style>
  <w:style w:type="character" w:customStyle="1" w:styleId="Cover-DocInfoChar">
    <w:name w:val="Cover - Doc Info Char"/>
    <w:basedOn w:val="BodyTextChar"/>
    <w:link w:val="Cover-DocInfo"/>
    <w:uiPriority w:val="19"/>
    <w:rsid w:val="003F759B"/>
    <w:rPr>
      <w:sz w:val="28"/>
      <w:szCs w:val="28"/>
    </w:rPr>
  </w:style>
  <w:style w:type="paragraph" w:styleId="TOC2">
    <w:name w:val="toc 2"/>
    <w:basedOn w:val="Normal"/>
    <w:next w:val="Normal"/>
    <w:autoRedefine/>
    <w:uiPriority w:val="39"/>
    <w:unhideWhenUsed/>
    <w:rsid w:val="00EF4C2F"/>
    <w:pPr>
      <w:tabs>
        <w:tab w:val="left" w:pos="1080"/>
        <w:tab w:val="right" w:leader="dot" w:pos="9350"/>
      </w:tabs>
      <w:spacing w:before="0" w:after="0"/>
      <w:ind w:left="446"/>
    </w:pPr>
  </w:style>
  <w:style w:type="paragraph" w:customStyle="1" w:styleId="Cover-Notifications">
    <w:name w:val="Cover - Notifications"/>
    <w:basedOn w:val="Normal"/>
    <w:link w:val="Cover-NotificationsChar"/>
    <w:uiPriority w:val="19"/>
    <w:rsid w:val="004445E4"/>
    <w:rPr>
      <w:i/>
      <w:color w:val="8C8C8C" w:themeColor="accent5" w:themeShade="BF"/>
      <w:sz w:val="18"/>
      <w:szCs w:val="18"/>
    </w:rPr>
  </w:style>
  <w:style w:type="character" w:customStyle="1" w:styleId="Cover-NotificationsChar">
    <w:name w:val="Cover - Notifications Char"/>
    <w:basedOn w:val="BodyTextChar"/>
    <w:link w:val="Cover-Notifications"/>
    <w:uiPriority w:val="19"/>
    <w:rsid w:val="003F759B"/>
    <w:rPr>
      <w:i/>
      <w:color w:val="8C8C8C" w:themeColor="accent5" w:themeShade="BF"/>
      <w:sz w:val="18"/>
      <w:szCs w:val="18"/>
    </w:rPr>
  </w:style>
  <w:style w:type="character" w:customStyle="1" w:styleId="Heading1Char">
    <w:name w:val="Heading 1 Char"/>
    <w:basedOn w:val="DefaultParagraphFont"/>
    <w:link w:val="Heading1"/>
    <w:uiPriority w:val="1"/>
    <w:rsid w:val="006F21ED"/>
    <w:rPr>
      <w:smallCaps/>
      <w:color w:val="FFFFFF" w:themeColor="background1"/>
      <w:spacing w:val="15"/>
      <w:sz w:val="24"/>
      <w:szCs w:val="22"/>
      <w:shd w:val="clear" w:color="auto" w:fill="4D86A0" w:themeFill="accent1"/>
    </w:rPr>
  </w:style>
  <w:style w:type="character" w:customStyle="1" w:styleId="Heading2Char">
    <w:name w:val="Heading 2 Char"/>
    <w:basedOn w:val="DefaultParagraphFont"/>
    <w:link w:val="Heading2"/>
    <w:uiPriority w:val="1"/>
    <w:rsid w:val="006F21ED"/>
    <w:rPr>
      <w:smallCaps/>
      <w:spacing w:val="15"/>
      <w:sz w:val="24"/>
      <w:shd w:val="clear" w:color="auto" w:fill="DAE7ED" w:themeFill="accent1" w:themeFillTint="33"/>
    </w:rPr>
  </w:style>
  <w:style w:type="character" w:customStyle="1" w:styleId="Heading3Char">
    <w:name w:val="Heading 3 Char"/>
    <w:basedOn w:val="DefaultParagraphFont"/>
    <w:link w:val="Heading3"/>
    <w:uiPriority w:val="1"/>
    <w:rsid w:val="006F21ED"/>
    <w:rPr>
      <w:smallCaps/>
      <w:spacing w:val="15"/>
      <w:sz w:val="24"/>
    </w:rPr>
  </w:style>
  <w:style w:type="character" w:customStyle="1" w:styleId="Heading4Char">
    <w:name w:val="Heading 4 Char"/>
    <w:basedOn w:val="DefaultParagraphFont"/>
    <w:link w:val="Heading4"/>
    <w:uiPriority w:val="1"/>
    <w:rsid w:val="006F21ED"/>
    <w:rPr>
      <w:smallCaps/>
      <w:spacing w:val="10"/>
      <w:sz w:val="24"/>
    </w:rPr>
  </w:style>
  <w:style w:type="character" w:customStyle="1" w:styleId="Heading5Char">
    <w:name w:val="Heading 5 Char"/>
    <w:basedOn w:val="DefaultParagraphFont"/>
    <w:link w:val="Heading5"/>
    <w:uiPriority w:val="1"/>
    <w:rsid w:val="006F21ED"/>
    <w:rPr>
      <w:smallCaps/>
      <w:spacing w:val="10"/>
      <w:sz w:val="24"/>
    </w:rPr>
  </w:style>
  <w:style w:type="character" w:customStyle="1" w:styleId="Heading6Char">
    <w:name w:val="Heading 6 Char"/>
    <w:basedOn w:val="DefaultParagraphFont"/>
    <w:link w:val="Heading6"/>
    <w:uiPriority w:val="1"/>
    <w:rsid w:val="006F21ED"/>
    <w:rPr>
      <w:smallCaps/>
      <w:spacing w:val="10"/>
    </w:rPr>
  </w:style>
  <w:style w:type="character" w:customStyle="1" w:styleId="Heading7Char">
    <w:name w:val="Heading 7 Char"/>
    <w:basedOn w:val="DefaultParagraphFont"/>
    <w:link w:val="Heading7"/>
    <w:uiPriority w:val="1"/>
    <w:rsid w:val="006F21ED"/>
    <w:rPr>
      <w:i/>
      <w:smallCaps/>
      <w:spacing w:val="10"/>
    </w:rPr>
  </w:style>
  <w:style w:type="character" w:customStyle="1" w:styleId="Heading8Char">
    <w:name w:val="Heading 8 Char"/>
    <w:basedOn w:val="DefaultParagraphFont"/>
    <w:link w:val="Heading8"/>
    <w:uiPriority w:val="1"/>
    <w:rsid w:val="006F21ED"/>
    <w:rPr>
      <w:smallCaps/>
      <w:spacing w:val="10"/>
      <w:szCs w:val="18"/>
    </w:rPr>
  </w:style>
  <w:style w:type="character" w:customStyle="1" w:styleId="Heading9Char">
    <w:name w:val="Heading 9 Char"/>
    <w:basedOn w:val="DefaultParagraphFont"/>
    <w:link w:val="Heading9"/>
    <w:uiPriority w:val="1"/>
    <w:rsid w:val="006F21ED"/>
    <w:rPr>
      <w:i/>
      <w:iCs/>
      <w:smallCaps/>
      <w:spacing w:val="10"/>
      <w:szCs w:val="18"/>
    </w:rPr>
  </w:style>
  <w:style w:type="paragraph" w:styleId="Caption">
    <w:name w:val="caption"/>
    <w:basedOn w:val="Normal"/>
    <w:next w:val="Normal"/>
    <w:uiPriority w:val="35"/>
    <w:unhideWhenUsed/>
    <w:qFormat/>
    <w:rsid w:val="00A06177"/>
    <w:rPr>
      <w:b/>
      <w:bCs/>
      <w:color w:val="396477" w:themeColor="accent1" w:themeShade="BF"/>
      <w:sz w:val="16"/>
      <w:szCs w:val="16"/>
    </w:rPr>
  </w:style>
  <w:style w:type="paragraph" w:styleId="Title">
    <w:name w:val="Title"/>
    <w:basedOn w:val="Normal"/>
    <w:next w:val="Normal"/>
    <w:link w:val="TitleChar"/>
    <w:uiPriority w:val="10"/>
    <w:qFormat/>
    <w:rsid w:val="00A06177"/>
    <w:pPr>
      <w:spacing w:before="0" w:after="0"/>
    </w:pPr>
    <w:rPr>
      <w:rFonts w:asciiTheme="majorHAnsi" w:eastAsiaTheme="majorEastAsia" w:hAnsiTheme="majorHAnsi" w:cstheme="majorBidi"/>
      <w:caps/>
      <w:color w:val="4D86A0" w:themeColor="accent1"/>
      <w:spacing w:val="10"/>
      <w:sz w:val="52"/>
      <w:szCs w:val="52"/>
    </w:rPr>
  </w:style>
  <w:style w:type="character" w:customStyle="1" w:styleId="TitleChar">
    <w:name w:val="Title Char"/>
    <w:basedOn w:val="DefaultParagraphFont"/>
    <w:link w:val="Title"/>
    <w:uiPriority w:val="10"/>
    <w:rsid w:val="00A06177"/>
    <w:rPr>
      <w:rFonts w:asciiTheme="majorHAnsi" w:eastAsiaTheme="majorEastAsia" w:hAnsiTheme="majorHAnsi" w:cstheme="majorBidi"/>
      <w:caps/>
      <w:color w:val="4D86A0" w:themeColor="accent1"/>
      <w:spacing w:val="10"/>
      <w:sz w:val="52"/>
      <w:szCs w:val="52"/>
    </w:rPr>
  </w:style>
  <w:style w:type="paragraph" w:styleId="Subtitle">
    <w:name w:val="Subtitle"/>
    <w:basedOn w:val="Normal"/>
    <w:next w:val="Normal"/>
    <w:link w:val="SubtitleChar"/>
    <w:uiPriority w:val="11"/>
    <w:qFormat/>
    <w:rsid w:val="00A06177"/>
    <w:pPr>
      <w:spacing w:before="0" w:after="500" w:line="240" w:lineRule="auto"/>
    </w:pPr>
    <w:rPr>
      <w:caps/>
      <w:color w:val="8D9195" w:themeColor="text1" w:themeTint="A6"/>
      <w:spacing w:val="10"/>
      <w:sz w:val="21"/>
      <w:szCs w:val="21"/>
    </w:rPr>
  </w:style>
  <w:style w:type="character" w:customStyle="1" w:styleId="SubtitleChar">
    <w:name w:val="Subtitle Char"/>
    <w:basedOn w:val="DefaultParagraphFont"/>
    <w:link w:val="Subtitle"/>
    <w:uiPriority w:val="11"/>
    <w:rsid w:val="00A06177"/>
    <w:rPr>
      <w:caps/>
      <w:color w:val="8D9195" w:themeColor="text1" w:themeTint="A6"/>
      <w:spacing w:val="10"/>
      <w:sz w:val="21"/>
      <w:szCs w:val="21"/>
    </w:rPr>
  </w:style>
  <w:style w:type="character" w:styleId="Strong">
    <w:name w:val="Strong"/>
    <w:uiPriority w:val="2"/>
    <w:qFormat/>
    <w:rsid w:val="00A06177"/>
    <w:rPr>
      <w:b/>
      <w:bCs/>
    </w:rPr>
  </w:style>
  <w:style w:type="character" w:styleId="Emphasis">
    <w:name w:val="Emphasis"/>
    <w:uiPriority w:val="4"/>
    <w:qFormat/>
    <w:rsid w:val="00A06177"/>
    <w:rPr>
      <w:caps/>
      <w:color w:val="26424F" w:themeColor="accent1" w:themeShade="7F"/>
      <w:spacing w:val="5"/>
    </w:rPr>
  </w:style>
  <w:style w:type="paragraph" w:styleId="NoSpacing">
    <w:name w:val="No Spacing"/>
    <w:uiPriority w:val="1"/>
    <w:qFormat/>
    <w:rsid w:val="00A06177"/>
    <w:pPr>
      <w:spacing w:after="0" w:line="240" w:lineRule="auto"/>
    </w:pPr>
  </w:style>
  <w:style w:type="paragraph" w:styleId="Quote">
    <w:name w:val="Quote"/>
    <w:basedOn w:val="Normal"/>
    <w:next w:val="Normal"/>
    <w:link w:val="QuoteChar"/>
    <w:uiPriority w:val="5"/>
    <w:qFormat/>
    <w:rsid w:val="005C2715"/>
    <w:rPr>
      <w:i/>
      <w:iCs/>
      <w:szCs w:val="24"/>
    </w:rPr>
  </w:style>
  <w:style w:type="character" w:customStyle="1" w:styleId="QuoteChar">
    <w:name w:val="Quote Char"/>
    <w:basedOn w:val="DefaultParagraphFont"/>
    <w:link w:val="Quote"/>
    <w:uiPriority w:val="5"/>
    <w:rsid w:val="003F759B"/>
    <w:rPr>
      <w:i/>
      <w:iCs/>
      <w:sz w:val="22"/>
      <w:szCs w:val="24"/>
    </w:rPr>
  </w:style>
  <w:style w:type="paragraph" w:styleId="IntenseQuote">
    <w:name w:val="Intense Quote"/>
    <w:basedOn w:val="Normal"/>
    <w:next w:val="Normal"/>
    <w:link w:val="IntenseQuoteChar"/>
    <w:uiPriority w:val="5"/>
    <w:qFormat/>
    <w:rsid w:val="005C2715"/>
    <w:pPr>
      <w:spacing w:before="240" w:after="240" w:line="240" w:lineRule="auto"/>
      <w:ind w:left="1080" w:right="1080"/>
      <w:jc w:val="center"/>
    </w:pPr>
    <w:rPr>
      <w:color w:val="4D86A0" w:themeColor="accent1"/>
      <w:szCs w:val="24"/>
    </w:rPr>
  </w:style>
  <w:style w:type="character" w:customStyle="1" w:styleId="IntenseQuoteChar">
    <w:name w:val="Intense Quote Char"/>
    <w:basedOn w:val="DefaultParagraphFont"/>
    <w:link w:val="IntenseQuote"/>
    <w:uiPriority w:val="5"/>
    <w:rsid w:val="003F759B"/>
    <w:rPr>
      <w:color w:val="4D86A0" w:themeColor="accent1"/>
      <w:sz w:val="22"/>
      <w:szCs w:val="24"/>
    </w:rPr>
  </w:style>
  <w:style w:type="character" w:styleId="SubtleEmphasis">
    <w:name w:val="Subtle Emphasis"/>
    <w:uiPriority w:val="4"/>
    <w:qFormat/>
    <w:rsid w:val="00A06177"/>
    <w:rPr>
      <w:i/>
      <w:iCs/>
      <w:color w:val="26424F" w:themeColor="accent1" w:themeShade="7F"/>
    </w:rPr>
  </w:style>
  <w:style w:type="character" w:styleId="IntenseEmphasis">
    <w:name w:val="Intense Emphasis"/>
    <w:uiPriority w:val="4"/>
    <w:qFormat/>
    <w:rsid w:val="00A06177"/>
    <w:rPr>
      <w:b/>
      <w:bCs/>
      <w:caps/>
      <w:color w:val="26424F" w:themeColor="accent1" w:themeShade="7F"/>
      <w:spacing w:val="10"/>
    </w:rPr>
  </w:style>
  <w:style w:type="character" w:styleId="SubtleReference">
    <w:name w:val="Subtle Reference"/>
    <w:uiPriority w:val="6"/>
    <w:qFormat/>
    <w:rsid w:val="00A06177"/>
    <w:rPr>
      <w:b/>
      <w:bCs/>
      <w:color w:val="4D86A0" w:themeColor="accent1"/>
    </w:rPr>
  </w:style>
  <w:style w:type="character" w:styleId="IntenseReference">
    <w:name w:val="Intense Reference"/>
    <w:uiPriority w:val="6"/>
    <w:qFormat/>
    <w:rsid w:val="00A06177"/>
    <w:rPr>
      <w:b/>
      <w:bCs/>
      <w:i/>
      <w:iCs/>
      <w:caps/>
      <w:color w:val="4D86A0" w:themeColor="accent1"/>
    </w:rPr>
  </w:style>
  <w:style w:type="character" w:styleId="BookTitle">
    <w:name w:val="Book Title"/>
    <w:uiPriority w:val="39"/>
    <w:qFormat/>
    <w:rsid w:val="00A06177"/>
    <w:rPr>
      <w:b/>
      <w:bCs/>
      <w:i/>
      <w:iCs/>
      <w:spacing w:val="0"/>
    </w:rPr>
  </w:style>
  <w:style w:type="paragraph" w:styleId="TOCHeading">
    <w:name w:val="TOC Heading"/>
    <w:basedOn w:val="Heading1"/>
    <w:next w:val="Normal"/>
    <w:uiPriority w:val="39"/>
    <w:unhideWhenUsed/>
    <w:qFormat/>
    <w:rsid w:val="001A3284"/>
  </w:style>
  <w:style w:type="paragraph" w:styleId="TOC3">
    <w:name w:val="toc 3"/>
    <w:basedOn w:val="Normal"/>
    <w:next w:val="Normal"/>
    <w:autoRedefine/>
    <w:uiPriority w:val="39"/>
    <w:unhideWhenUsed/>
    <w:rsid w:val="00EF4C2F"/>
    <w:pPr>
      <w:tabs>
        <w:tab w:val="left" w:pos="1980"/>
        <w:tab w:val="right" w:leader="dot" w:pos="9350"/>
      </w:tabs>
      <w:spacing w:before="0" w:after="0"/>
      <w:ind w:left="1080"/>
    </w:pPr>
  </w:style>
  <w:style w:type="character" w:styleId="Hyperlink">
    <w:name w:val="Hyperlink"/>
    <w:basedOn w:val="DefaultParagraphFont"/>
    <w:uiPriority w:val="99"/>
    <w:unhideWhenUsed/>
    <w:rsid w:val="00FC3672"/>
    <w:rPr>
      <w:color w:val="0000FF" w:themeColor="hyperlink"/>
      <w:u w:val="single"/>
    </w:rPr>
  </w:style>
  <w:style w:type="table" w:styleId="TableGrid">
    <w:name w:val="Table Grid"/>
    <w:basedOn w:val="TableNormal"/>
    <w:uiPriority w:val="39"/>
    <w:rsid w:val="00FE4DD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F4EB3"/>
    <w:pPr>
      <w:spacing w:before="0" w:after="0"/>
    </w:pPr>
    <w:rPr>
      <w:rFonts w:cstheme="minorHAnsi"/>
      <w:sz w:val="18"/>
      <w:lang w:bidi="en-US"/>
    </w:rPr>
  </w:style>
  <w:style w:type="table" w:customStyle="1" w:styleId="TableGridLight1">
    <w:name w:val="Table Grid Light1"/>
    <w:basedOn w:val="TableNormal"/>
    <w:uiPriority w:val="40"/>
    <w:rsid w:val="004F4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51">
    <w:name w:val="Grid Table 1 Light - Accent 51"/>
    <w:basedOn w:val="TableNormal"/>
    <w:uiPriority w:val="46"/>
    <w:rsid w:val="004F4EB3"/>
    <w:pPr>
      <w:spacing w:after="0" w:line="240" w:lineRule="auto"/>
    </w:pPr>
    <w:tblPr>
      <w:tblStyleRowBandSize w:val="1"/>
      <w:tblStyleColBandSize w:val="1"/>
      <w:tblBorders>
        <w:top w:val="single" w:sz="4" w:space="0" w:color="E4E4E4" w:themeColor="accent5" w:themeTint="66"/>
        <w:left w:val="single" w:sz="4" w:space="0" w:color="E4E4E4" w:themeColor="accent5" w:themeTint="66"/>
        <w:bottom w:val="single" w:sz="4" w:space="0" w:color="E4E4E4" w:themeColor="accent5" w:themeTint="66"/>
        <w:right w:val="single" w:sz="4" w:space="0" w:color="E4E4E4" w:themeColor="accent5" w:themeTint="66"/>
        <w:insideH w:val="single" w:sz="4" w:space="0" w:color="E4E4E4" w:themeColor="accent5" w:themeTint="66"/>
        <w:insideV w:val="single" w:sz="4" w:space="0" w:color="E4E4E4" w:themeColor="accent5" w:themeTint="66"/>
      </w:tblBorders>
    </w:tblPr>
    <w:tblStylePr w:type="firstRow">
      <w:rPr>
        <w:b/>
        <w:bCs/>
      </w:rPr>
      <w:tblPr/>
      <w:tcPr>
        <w:tcBorders>
          <w:bottom w:val="single" w:sz="12" w:space="0" w:color="D6D6D6" w:themeColor="accent5" w:themeTint="99"/>
        </w:tcBorders>
      </w:tcPr>
    </w:tblStylePr>
    <w:tblStylePr w:type="lastRow">
      <w:rPr>
        <w:b/>
        <w:bCs/>
      </w:rPr>
      <w:tblPr/>
      <w:tcPr>
        <w:tcBorders>
          <w:top w:val="double" w:sz="2" w:space="0" w:color="D6D6D6" w:themeColor="accent5"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4F4EB3"/>
    <w:pPr>
      <w:spacing w:after="0" w:line="240" w:lineRule="auto"/>
    </w:pPr>
    <w:tblPr>
      <w:tblStyleRowBandSize w:val="1"/>
      <w:tblStyleColBandSize w:val="1"/>
      <w:tblBorders>
        <w:top w:val="single" w:sz="4" w:space="0" w:color="B9BBBE" w:themeColor="text1" w:themeTint="66"/>
        <w:left w:val="single" w:sz="4" w:space="0" w:color="B9BBBE" w:themeColor="text1" w:themeTint="66"/>
        <w:bottom w:val="single" w:sz="4" w:space="0" w:color="B9BBBE" w:themeColor="text1" w:themeTint="66"/>
        <w:right w:val="single" w:sz="4" w:space="0" w:color="B9BBBE" w:themeColor="text1" w:themeTint="66"/>
        <w:insideH w:val="single" w:sz="4" w:space="0" w:color="B9BBBE" w:themeColor="text1" w:themeTint="66"/>
        <w:insideV w:val="single" w:sz="4" w:space="0" w:color="B9BBBE" w:themeColor="text1" w:themeTint="66"/>
      </w:tblBorders>
    </w:tblPr>
    <w:tblStylePr w:type="firstRow">
      <w:rPr>
        <w:b/>
        <w:bCs/>
      </w:rPr>
      <w:tblPr/>
      <w:tcPr>
        <w:tcBorders>
          <w:bottom w:val="single" w:sz="12" w:space="0" w:color="969A9D" w:themeColor="text1" w:themeTint="99"/>
        </w:tcBorders>
      </w:tcPr>
    </w:tblStylePr>
    <w:tblStylePr w:type="lastRow">
      <w:rPr>
        <w:b/>
        <w:bCs/>
      </w:rPr>
      <w:tblPr/>
      <w:tcPr>
        <w:tcBorders>
          <w:top w:val="double" w:sz="2" w:space="0" w:color="969A9D" w:themeColor="tex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C2EC9"/>
    <w:pPr>
      <w:spacing w:after="0" w:line="240" w:lineRule="auto"/>
    </w:pPr>
    <w:tblPr>
      <w:tblStyleRowBandSize w:val="1"/>
      <w:tblStyleColBandSize w:val="1"/>
      <w:tblBorders>
        <w:top w:val="single" w:sz="4" w:space="0" w:color="90B7C9" w:themeColor="accent1" w:themeTint="99"/>
        <w:left w:val="single" w:sz="4" w:space="0" w:color="90B7C9" w:themeColor="accent1" w:themeTint="99"/>
        <w:bottom w:val="single" w:sz="4" w:space="0" w:color="90B7C9" w:themeColor="accent1" w:themeTint="99"/>
        <w:right w:val="single" w:sz="4" w:space="0" w:color="90B7C9" w:themeColor="accent1" w:themeTint="99"/>
        <w:insideH w:val="single" w:sz="4" w:space="0" w:color="90B7C9" w:themeColor="accent1" w:themeTint="99"/>
        <w:insideV w:val="single" w:sz="4" w:space="0" w:color="90B7C9" w:themeColor="accent1" w:themeTint="99"/>
      </w:tblBorders>
    </w:tblPr>
    <w:tblStylePr w:type="firstRow">
      <w:rPr>
        <w:b/>
        <w:bCs/>
        <w:color w:val="FFFFFF" w:themeColor="background1"/>
      </w:rPr>
      <w:tblPr/>
      <w:tcPr>
        <w:tcBorders>
          <w:top w:val="single" w:sz="4" w:space="0" w:color="4D86A0" w:themeColor="accent1"/>
          <w:left w:val="single" w:sz="4" w:space="0" w:color="4D86A0" w:themeColor="accent1"/>
          <w:bottom w:val="single" w:sz="4" w:space="0" w:color="4D86A0" w:themeColor="accent1"/>
          <w:right w:val="single" w:sz="4" w:space="0" w:color="4D86A0" w:themeColor="accent1"/>
          <w:insideH w:val="nil"/>
          <w:insideV w:val="nil"/>
        </w:tcBorders>
        <w:shd w:val="clear" w:color="auto" w:fill="4D86A0" w:themeFill="accent1"/>
      </w:tcPr>
    </w:tblStylePr>
    <w:tblStylePr w:type="lastRow">
      <w:rPr>
        <w:b/>
        <w:bCs/>
      </w:rPr>
      <w:tblPr/>
      <w:tcPr>
        <w:tcBorders>
          <w:top w:val="double" w:sz="4" w:space="0" w:color="4D86A0" w:themeColor="accent1"/>
        </w:tcBorders>
      </w:tcPr>
    </w:tblStylePr>
    <w:tblStylePr w:type="firstCol">
      <w:rPr>
        <w:b/>
        <w:bCs/>
      </w:rPr>
    </w:tblStylePr>
    <w:tblStylePr w:type="lastCol">
      <w:rPr>
        <w:b/>
        <w:bCs/>
      </w:rPr>
    </w:tblStylePr>
    <w:tblStylePr w:type="band1Vert">
      <w:tblPr/>
      <w:tcPr>
        <w:shd w:val="clear" w:color="auto" w:fill="DAE7ED" w:themeFill="accent1" w:themeFillTint="33"/>
      </w:tcPr>
    </w:tblStylePr>
    <w:tblStylePr w:type="band1Horz">
      <w:tblPr/>
      <w:tcPr>
        <w:shd w:val="clear" w:color="auto" w:fill="DAE7ED" w:themeFill="accent1" w:themeFillTint="33"/>
      </w:tcPr>
    </w:tblStylePr>
  </w:style>
  <w:style w:type="paragraph" w:styleId="Header">
    <w:name w:val="header"/>
    <w:basedOn w:val="Normal"/>
    <w:link w:val="HeaderChar"/>
    <w:uiPriority w:val="99"/>
    <w:unhideWhenUsed/>
    <w:rsid w:val="00DA53B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53BE"/>
  </w:style>
  <w:style w:type="paragraph" w:styleId="Footer">
    <w:name w:val="footer"/>
    <w:basedOn w:val="Normal"/>
    <w:link w:val="FooterChar"/>
    <w:uiPriority w:val="99"/>
    <w:unhideWhenUsed/>
    <w:rsid w:val="00DA53B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A53BE"/>
  </w:style>
  <w:style w:type="paragraph" w:styleId="ListParagraph">
    <w:name w:val="List Paragraph"/>
    <w:basedOn w:val="Normal"/>
    <w:uiPriority w:val="38"/>
    <w:qFormat/>
    <w:rsid w:val="001A0048"/>
    <w:pPr>
      <w:ind w:left="720"/>
      <w:contextualSpacing/>
    </w:pPr>
  </w:style>
  <w:style w:type="table" w:customStyle="1" w:styleId="PlexusTable">
    <w:name w:val="Plexus Table"/>
    <w:basedOn w:val="TableNormal"/>
    <w:uiPriority w:val="99"/>
    <w:qFormat/>
    <w:rsid w:val="004F4924"/>
    <w:pPr>
      <w:spacing w:before="0" w:after="0" w:line="240" w:lineRule="auto"/>
    </w:pPr>
    <w:rPr>
      <w:sz w:val="18"/>
      <w:lang w:eastAsia="ko-KR"/>
    </w:rPr>
    <w:tblPr>
      <w:tblStyleRowBandSize w:val="1"/>
      <w:tblStyleColBandSize w:val="1"/>
      <w:tblBorders>
        <w:top w:val="single" w:sz="8" w:space="0" w:color="54575A" w:themeColor="text1"/>
        <w:bottom w:val="single" w:sz="8" w:space="0" w:color="54575A" w:themeColor="text1"/>
      </w:tblBorders>
    </w:tblPr>
    <w:trPr>
      <w:cantSplit/>
    </w:tr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table" w:customStyle="1" w:styleId="PlexusTableGrid">
    <w:name w:val="Plexus Table Grid"/>
    <w:basedOn w:val="PlexusTable"/>
    <w:uiPriority w:val="99"/>
    <w:qFormat/>
    <w:rsid w:val="004F4924"/>
    <w:tblPr>
      <w:tblBorders>
        <w:top w:val="single" w:sz="8" w:space="0" w:color="auto"/>
        <w:bottom w:val="single" w:sz="8" w:space="0" w:color="auto"/>
        <w:insideH w:val="single" w:sz="8" w:space="0" w:color="BFBFBF" w:themeColor="background1" w:themeShade="BF"/>
        <w:insideV w:val="single" w:sz="8" w:space="0" w:color="BFBFBF" w:themeColor="background1" w:themeShade="BF"/>
      </w:tblBorders>
    </w:tbl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table" w:customStyle="1" w:styleId="PlexusTableRows">
    <w:name w:val="Plexus Table Rows"/>
    <w:basedOn w:val="PlexusTable"/>
    <w:uiPriority w:val="99"/>
    <w:qFormat/>
    <w:rsid w:val="00563D9F"/>
    <w:tblPr>
      <w:tblBorders>
        <w:top w:val="single" w:sz="8" w:space="0" w:color="auto"/>
        <w:bottom w:val="single" w:sz="8" w:space="0" w:color="auto"/>
        <w:insideH w:val="single" w:sz="8" w:space="0" w:color="BFBFBF" w:themeColor="background1" w:themeShade="BF"/>
      </w:tblBorders>
    </w:tbl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table" w:customStyle="1" w:styleId="PlexusTableColumns">
    <w:name w:val="Plexus Table Columns"/>
    <w:basedOn w:val="PlexusTable"/>
    <w:uiPriority w:val="99"/>
    <w:qFormat/>
    <w:rsid w:val="00563D9F"/>
    <w:tblPr>
      <w:tblBorders>
        <w:top w:val="single" w:sz="8" w:space="0" w:color="auto"/>
        <w:bottom w:val="single" w:sz="8" w:space="0" w:color="auto"/>
        <w:insideV w:val="single" w:sz="8" w:space="0" w:color="BFBFBF" w:themeColor="background1" w:themeShade="BF"/>
      </w:tblBorders>
    </w:tblPr>
    <w:tblStylePr w:type="fir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lastRow">
      <w:pPr>
        <w:spacing w:before="0" w:after="0" w:line="240" w:lineRule="auto"/>
      </w:pPr>
      <w:rPr>
        <w:b/>
        <w:bCs/>
      </w:rPr>
      <w:tblPr/>
      <w:tcPr>
        <w:tcBorders>
          <w:top w:val="single" w:sz="8" w:space="0" w:color="54575A" w:themeColor="text1"/>
          <w:left w:val="nil"/>
          <w:bottom w:val="single" w:sz="8" w:space="0" w:color="5457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6" w:themeFill="text1" w:themeFillTint="3F"/>
      </w:tcPr>
    </w:tblStylePr>
    <w:tblStylePr w:type="band1Horz">
      <w:tblPr/>
      <w:tcPr>
        <w:tcBorders>
          <w:left w:val="nil"/>
          <w:right w:val="nil"/>
          <w:insideH w:val="nil"/>
          <w:insideV w:val="nil"/>
        </w:tcBorders>
        <w:shd w:val="clear" w:color="auto" w:fill="D3D5D6" w:themeFill="text1" w:themeFillTint="3F"/>
      </w:tcPr>
    </w:tblStylePr>
  </w:style>
  <w:style w:type="numbering" w:customStyle="1" w:styleId="PlexusBulletList">
    <w:name w:val="Plexus Bullet List"/>
    <w:uiPriority w:val="99"/>
    <w:rsid w:val="00563D9F"/>
    <w:pPr>
      <w:numPr>
        <w:numId w:val="17"/>
      </w:numPr>
    </w:pPr>
  </w:style>
  <w:style w:type="numbering" w:customStyle="1" w:styleId="PlexusNumberedList">
    <w:name w:val="Plexus Numbered List"/>
    <w:uiPriority w:val="99"/>
    <w:rsid w:val="00563D9F"/>
    <w:pPr>
      <w:numPr>
        <w:numId w:val="18"/>
      </w:numPr>
    </w:pPr>
  </w:style>
  <w:style w:type="paragraph" w:styleId="TOC4">
    <w:name w:val="toc 4"/>
    <w:basedOn w:val="Normal"/>
    <w:next w:val="Normal"/>
    <w:autoRedefine/>
    <w:uiPriority w:val="39"/>
    <w:semiHidden/>
    <w:unhideWhenUsed/>
    <w:rsid w:val="00871F5A"/>
    <w:pPr>
      <w:spacing w:before="0" w:after="0"/>
      <w:ind w:left="605"/>
    </w:pPr>
  </w:style>
  <w:style w:type="paragraph" w:styleId="TOC5">
    <w:name w:val="toc 5"/>
    <w:basedOn w:val="Normal"/>
    <w:next w:val="Normal"/>
    <w:autoRedefine/>
    <w:uiPriority w:val="39"/>
    <w:semiHidden/>
    <w:unhideWhenUsed/>
    <w:rsid w:val="00871F5A"/>
    <w:pPr>
      <w:spacing w:before="0" w:after="0"/>
      <w:ind w:left="806"/>
    </w:pPr>
  </w:style>
  <w:style w:type="paragraph" w:styleId="TOC6">
    <w:name w:val="toc 6"/>
    <w:basedOn w:val="Normal"/>
    <w:next w:val="Normal"/>
    <w:autoRedefine/>
    <w:uiPriority w:val="39"/>
    <w:semiHidden/>
    <w:unhideWhenUsed/>
    <w:rsid w:val="00871F5A"/>
    <w:pPr>
      <w:spacing w:before="0" w:after="0"/>
      <w:ind w:left="994"/>
    </w:pPr>
  </w:style>
  <w:style w:type="paragraph" w:styleId="TOC7">
    <w:name w:val="toc 7"/>
    <w:basedOn w:val="Normal"/>
    <w:next w:val="Normal"/>
    <w:autoRedefine/>
    <w:uiPriority w:val="39"/>
    <w:semiHidden/>
    <w:unhideWhenUsed/>
    <w:rsid w:val="00871F5A"/>
    <w:pPr>
      <w:spacing w:before="0" w:after="0"/>
      <w:ind w:left="1195"/>
    </w:pPr>
  </w:style>
  <w:style w:type="paragraph" w:styleId="TOC8">
    <w:name w:val="toc 8"/>
    <w:basedOn w:val="Normal"/>
    <w:next w:val="Normal"/>
    <w:autoRedefine/>
    <w:uiPriority w:val="39"/>
    <w:semiHidden/>
    <w:unhideWhenUsed/>
    <w:rsid w:val="00871F5A"/>
    <w:pPr>
      <w:spacing w:before="0" w:after="0"/>
      <w:ind w:left="1397"/>
    </w:pPr>
  </w:style>
  <w:style w:type="paragraph" w:styleId="TOC9">
    <w:name w:val="toc 9"/>
    <w:basedOn w:val="Normal"/>
    <w:next w:val="Normal"/>
    <w:autoRedefine/>
    <w:uiPriority w:val="39"/>
    <w:semiHidden/>
    <w:unhideWhenUsed/>
    <w:rsid w:val="00871F5A"/>
    <w:pPr>
      <w:spacing w:before="0" w:after="0"/>
      <w:ind w:left="1598"/>
    </w:pPr>
  </w:style>
  <w:style w:type="paragraph" w:styleId="BlockText">
    <w:name w:val="Block Text"/>
    <w:basedOn w:val="Normal"/>
    <w:uiPriority w:val="99"/>
    <w:unhideWhenUsed/>
    <w:rsid w:val="005C2715"/>
    <w:pPr>
      <w:pBdr>
        <w:top w:val="single" w:sz="2" w:space="10" w:color="4D86A0" w:themeColor="accent1" w:shadow="1"/>
        <w:left w:val="single" w:sz="2" w:space="10" w:color="4D86A0" w:themeColor="accent1" w:shadow="1"/>
        <w:bottom w:val="single" w:sz="2" w:space="10" w:color="4D86A0" w:themeColor="accent1" w:shadow="1"/>
        <w:right w:val="single" w:sz="2" w:space="10" w:color="4D86A0" w:themeColor="accent1" w:shadow="1"/>
      </w:pBdr>
      <w:ind w:left="1152" w:right="1152"/>
    </w:pPr>
    <w:rPr>
      <w:i/>
      <w:iCs/>
      <w:color w:val="4D86A0" w:themeColor="accent1"/>
    </w:rPr>
  </w:style>
  <w:style w:type="paragraph" w:styleId="BalloonText">
    <w:name w:val="Balloon Text"/>
    <w:basedOn w:val="Normal"/>
    <w:link w:val="BalloonTextChar"/>
    <w:uiPriority w:val="99"/>
    <w:unhideWhenUsed/>
    <w:rsid w:val="005C27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C2715"/>
    <w:rPr>
      <w:rFonts w:ascii="Segoe UI" w:hAnsi="Segoe UI" w:cs="Segoe UI"/>
      <w:sz w:val="18"/>
      <w:szCs w:val="18"/>
    </w:rPr>
  </w:style>
  <w:style w:type="paragraph" w:customStyle="1" w:styleId="HelpText">
    <w:name w:val="Help Text"/>
    <w:basedOn w:val="Normal"/>
    <w:link w:val="HelpTextChar"/>
    <w:uiPriority w:val="1"/>
    <w:qFormat/>
    <w:rsid w:val="00EC2079"/>
    <w:pPr>
      <w:spacing w:before="200"/>
    </w:pPr>
    <w:rPr>
      <w:i/>
      <w:color w:val="C20430" w:themeColor="accent3"/>
      <w:lang w:bidi="en-US"/>
    </w:rPr>
  </w:style>
  <w:style w:type="character" w:customStyle="1" w:styleId="HelpTextChar">
    <w:name w:val="Help Text Char"/>
    <w:basedOn w:val="BodyTextChar"/>
    <w:link w:val="HelpText"/>
    <w:uiPriority w:val="1"/>
    <w:rsid w:val="006F21ED"/>
    <w:rPr>
      <w:i/>
      <w:color w:val="C20430" w:themeColor="accent3"/>
      <w:lang w:bidi="en-US"/>
    </w:rPr>
  </w:style>
  <w:style w:type="paragraph" w:customStyle="1" w:styleId="Letter-Addressee">
    <w:name w:val="Letter - Addressee"/>
    <w:basedOn w:val="BodyText"/>
    <w:link w:val="Letter-AddresseeChar"/>
    <w:uiPriority w:val="29"/>
    <w:qFormat/>
    <w:rsid w:val="005C2715"/>
    <w:pPr>
      <w:spacing w:before="360"/>
      <w:contextualSpacing/>
    </w:pPr>
    <w:rPr>
      <w:color w:val="auto"/>
      <w:lang w:bidi="en-US"/>
    </w:rPr>
  </w:style>
  <w:style w:type="character" w:customStyle="1" w:styleId="Letter-AddresseeChar">
    <w:name w:val="Letter - Addressee Char"/>
    <w:basedOn w:val="BodyTextChar"/>
    <w:link w:val="Letter-Addressee"/>
    <w:uiPriority w:val="29"/>
    <w:rsid w:val="005C2715"/>
    <w:rPr>
      <w:color w:val="auto"/>
      <w:sz w:val="22"/>
      <w:lang w:bidi="en-US"/>
    </w:rPr>
  </w:style>
  <w:style w:type="paragraph" w:customStyle="1" w:styleId="Letter-Attachments">
    <w:name w:val="Letter - Attachments"/>
    <w:basedOn w:val="BodyText"/>
    <w:link w:val="Letter-AttachmentsChar"/>
    <w:uiPriority w:val="29"/>
    <w:qFormat/>
    <w:rsid w:val="005C2715"/>
    <w:pPr>
      <w:tabs>
        <w:tab w:val="left" w:pos="1440"/>
      </w:tabs>
      <w:spacing w:before="360"/>
      <w:ind w:left="1440" w:hanging="1440"/>
      <w:contextualSpacing/>
    </w:pPr>
    <w:rPr>
      <w:color w:val="auto"/>
      <w:lang w:bidi="en-US"/>
    </w:rPr>
  </w:style>
  <w:style w:type="character" w:customStyle="1" w:styleId="Letter-AttachmentsChar">
    <w:name w:val="Letter - Attachments Char"/>
    <w:basedOn w:val="BodyTextChar"/>
    <w:link w:val="Letter-Attachments"/>
    <w:uiPriority w:val="29"/>
    <w:rsid w:val="005C2715"/>
    <w:rPr>
      <w:color w:val="auto"/>
      <w:sz w:val="22"/>
      <w:lang w:bidi="en-US"/>
    </w:rPr>
  </w:style>
  <w:style w:type="paragraph" w:customStyle="1" w:styleId="Letter-Closing">
    <w:name w:val="Letter - Closing"/>
    <w:basedOn w:val="BodyText"/>
    <w:link w:val="Letter-ClosingChar"/>
    <w:uiPriority w:val="29"/>
    <w:qFormat/>
    <w:rsid w:val="005C2715"/>
    <w:pPr>
      <w:spacing w:before="200"/>
    </w:pPr>
    <w:rPr>
      <w:color w:val="auto"/>
      <w:lang w:bidi="en-US"/>
    </w:rPr>
  </w:style>
  <w:style w:type="character" w:customStyle="1" w:styleId="Letter-ClosingChar">
    <w:name w:val="Letter - Closing Char"/>
    <w:basedOn w:val="BodyTextChar"/>
    <w:link w:val="Letter-Closing"/>
    <w:uiPriority w:val="29"/>
    <w:rsid w:val="005C2715"/>
    <w:rPr>
      <w:color w:val="auto"/>
      <w:sz w:val="22"/>
      <w:lang w:bidi="en-US"/>
    </w:rPr>
  </w:style>
  <w:style w:type="paragraph" w:customStyle="1" w:styleId="Letter-Date">
    <w:name w:val="Letter - Date"/>
    <w:basedOn w:val="BodyText"/>
    <w:link w:val="Letter-DateChar"/>
    <w:uiPriority w:val="29"/>
    <w:qFormat/>
    <w:rsid w:val="005C2715"/>
    <w:pPr>
      <w:spacing w:before="480"/>
    </w:pPr>
    <w:rPr>
      <w:smallCaps/>
      <w:color w:val="auto"/>
      <w:lang w:bidi="en-US"/>
    </w:rPr>
  </w:style>
  <w:style w:type="character" w:customStyle="1" w:styleId="Letter-DateChar">
    <w:name w:val="Letter - Date Char"/>
    <w:basedOn w:val="BodyTextChar"/>
    <w:link w:val="Letter-Date"/>
    <w:uiPriority w:val="29"/>
    <w:rsid w:val="005C2715"/>
    <w:rPr>
      <w:smallCaps/>
      <w:color w:val="auto"/>
      <w:sz w:val="22"/>
      <w:lang w:bidi="en-US"/>
    </w:rPr>
  </w:style>
  <w:style w:type="paragraph" w:customStyle="1" w:styleId="Letter-Distribution">
    <w:name w:val="Letter - Distribution"/>
    <w:basedOn w:val="BodyText"/>
    <w:link w:val="Letter-DistributionChar"/>
    <w:uiPriority w:val="29"/>
    <w:qFormat/>
    <w:rsid w:val="005C2715"/>
    <w:pPr>
      <w:tabs>
        <w:tab w:val="left" w:pos="1440"/>
      </w:tabs>
      <w:spacing w:before="200"/>
      <w:ind w:left="1440" w:hanging="1440"/>
      <w:contextualSpacing/>
    </w:pPr>
    <w:rPr>
      <w:color w:val="auto"/>
      <w:lang w:bidi="en-US"/>
    </w:rPr>
  </w:style>
  <w:style w:type="character" w:customStyle="1" w:styleId="Letter-DistributionChar">
    <w:name w:val="Letter - Distribution Char"/>
    <w:basedOn w:val="BodyTextChar"/>
    <w:link w:val="Letter-Distribution"/>
    <w:uiPriority w:val="29"/>
    <w:rsid w:val="005C2715"/>
    <w:rPr>
      <w:color w:val="auto"/>
      <w:sz w:val="22"/>
      <w:lang w:bidi="en-US"/>
    </w:rPr>
  </w:style>
  <w:style w:type="paragraph" w:customStyle="1" w:styleId="Letter-Footer">
    <w:name w:val="Letter - Footer"/>
    <w:basedOn w:val="Footer"/>
    <w:link w:val="Letter-FooterChar"/>
    <w:uiPriority w:val="29"/>
    <w:qFormat/>
    <w:rsid w:val="005C2715"/>
    <w:pPr>
      <w:spacing w:before="200" w:line="276" w:lineRule="auto"/>
      <w:jc w:val="center"/>
    </w:pPr>
    <w:rPr>
      <w:rFonts w:cstheme="minorHAnsi"/>
      <w:color w:val="auto"/>
      <w:sz w:val="15"/>
      <w:szCs w:val="15"/>
      <w:lang w:bidi="en-US"/>
    </w:rPr>
  </w:style>
  <w:style w:type="character" w:customStyle="1" w:styleId="Letter-FooterChar">
    <w:name w:val="Letter - Footer Char"/>
    <w:basedOn w:val="FooterChar"/>
    <w:link w:val="Letter-Footer"/>
    <w:uiPriority w:val="29"/>
    <w:rsid w:val="005C2715"/>
    <w:rPr>
      <w:rFonts w:cstheme="minorHAnsi"/>
      <w:color w:val="auto"/>
      <w:sz w:val="15"/>
      <w:szCs w:val="15"/>
      <w:lang w:bidi="en-US"/>
    </w:rPr>
  </w:style>
  <w:style w:type="paragraph" w:customStyle="1" w:styleId="Letter-Greeting">
    <w:name w:val="Letter - Greeting"/>
    <w:basedOn w:val="BodyText"/>
    <w:link w:val="Letter-GreetingChar"/>
    <w:uiPriority w:val="29"/>
    <w:qFormat/>
    <w:rsid w:val="005C2715"/>
    <w:pPr>
      <w:spacing w:before="360"/>
    </w:pPr>
    <w:rPr>
      <w:color w:val="auto"/>
      <w:lang w:bidi="en-US"/>
    </w:rPr>
  </w:style>
  <w:style w:type="character" w:customStyle="1" w:styleId="Letter-GreetingChar">
    <w:name w:val="Letter - Greeting Char"/>
    <w:basedOn w:val="BodyTextChar"/>
    <w:link w:val="Letter-Greeting"/>
    <w:uiPriority w:val="29"/>
    <w:rsid w:val="005C2715"/>
    <w:rPr>
      <w:color w:val="auto"/>
      <w:sz w:val="22"/>
      <w:lang w:bidi="en-US"/>
    </w:rPr>
  </w:style>
  <w:style w:type="paragraph" w:customStyle="1" w:styleId="Letter-Sender">
    <w:name w:val="Letter - Sender"/>
    <w:basedOn w:val="BodyText"/>
    <w:link w:val="Letter-SenderChar"/>
    <w:uiPriority w:val="29"/>
    <w:qFormat/>
    <w:rsid w:val="005C2715"/>
    <w:pPr>
      <w:spacing w:before="120"/>
      <w:contextualSpacing/>
    </w:pPr>
    <w:rPr>
      <w:color w:val="auto"/>
      <w:lang w:bidi="en-US"/>
    </w:rPr>
  </w:style>
  <w:style w:type="character" w:customStyle="1" w:styleId="Letter-SenderChar">
    <w:name w:val="Letter - Sender Char"/>
    <w:basedOn w:val="BodyTextChar"/>
    <w:link w:val="Letter-Sender"/>
    <w:uiPriority w:val="29"/>
    <w:rsid w:val="003F759B"/>
    <w:rPr>
      <w:color w:val="auto"/>
      <w:sz w:val="22"/>
      <w:lang w:bidi="en-US"/>
    </w:rPr>
  </w:style>
  <w:style w:type="paragraph" w:customStyle="1" w:styleId="Letter-Subject">
    <w:name w:val="Letter - Subject"/>
    <w:basedOn w:val="BodyText"/>
    <w:link w:val="Letter-SubjectChar"/>
    <w:uiPriority w:val="29"/>
    <w:qFormat/>
    <w:rsid w:val="005C2715"/>
    <w:pPr>
      <w:tabs>
        <w:tab w:val="left" w:pos="900"/>
      </w:tabs>
      <w:spacing w:before="360"/>
      <w:contextualSpacing/>
    </w:pPr>
    <w:rPr>
      <w:color w:val="auto"/>
      <w:lang w:bidi="en-US"/>
    </w:rPr>
  </w:style>
  <w:style w:type="character" w:customStyle="1" w:styleId="Letter-SubjectChar">
    <w:name w:val="Letter - Subject Char"/>
    <w:basedOn w:val="BodyTextChar"/>
    <w:link w:val="Letter-Subject"/>
    <w:uiPriority w:val="29"/>
    <w:rsid w:val="003F759B"/>
    <w:rPr>
      <w:color w:val="auto"/>
      <w:sz w:val="22"/>
      <w:lang w:bidi="en-US"/>
    </w:rPr>
  </w:style>
  <w:style w:type="paragraph" w:customStyle="1" w:styleId="Appendix1">
    <w:name w:val="Appendix 1"/>
    <w:basedOn w:val="Normal"/>
    <w:next w:val="Normal"/>
    <w:link w:val="Appendix1Char"/>
    <w:uiPriority w:val="2"/>
    <w:qFormat/>
    <w:rsid w:val="00275435"/>
    <w:pPr>
      <w:keepNext/>
      <w:pageBreakBefore/>
      <w:numPr>
        <w:numId w:val="26"/>
      </w:numPr>
      <w:pBdr>
        <w:top w:val="single" w:sz="24" w:space="0" w:color="4D86A0" w:themeColor="accent1"/>
        <w:left w:val="single" w:sz="24" w:space="0" w:color="4D86A0" w:themeColor="accent1"/>
        <w:bottom w:val="single" w:sz="24" w:space="0" w:color="4D86A0" w:themeColor="accent1"/>
        <w:right w:val="single" w:sz="24" w:space="0" w:color="4D86A0" w:themeColor="accent1"/>
      </w:pBdr>
      <w:shd w:val="clear" w:color="auto" w:fill="4D86A0" w:themeFill="accent1"/>
      <w:spacing w:after="0" w:line="240" w:lineRule="auto"/>
      <w:outlineLvl w:val="0"/>
    </w:pPr>
    <w:rPr>
      <w:smallCaps/>
      <w:color w:val="FFFFFF" w:themeColor="background1"/>
      <w:spacing w:val="15"/>
      <w:sz w:val="24"/>
    </w:rPr>
  </w:style>
  <w:style w:type="character" w:customStyle="1" w:styleId="Appendix1Char">
    <w:name w:val="Appendix 1 Char"/>
    <w:basedOn w:val="DefaultParagraphFont"/>
    <w:link w:val="Appendix1"/>
    <w:uiPriority w:val="2"/>
    <w:rsid w:val="006F21ED"/>
    <w:rPr>
      <w:smallCaps/>
      <w:color w:val="FFFFFF" w:themeColor="background1"/>
      <w:spacing w:val="15"/>
      <w:sz w:val="24"/>
      <w:shd w:val="clear" w:color="auto" w:fill="4D86A0" w:themeFill="accent1"/>
    </w:rPr>
  </w:style>
  <w:style w:type="paragraph" w:customStyle="1" w:styleId="Appendix2">
    <w:name w:val="Appendix 2"/>
    <w:basedOn w:val="Normal"/>
    <w:next w:val="Normal"/>
    <w:link w:val="Appendix2Char"/>
    <w:uiPriority w:val="2"/>
    <w:qFormat/>
    <w:rsid w:val="00275435"/>
    <w:pPr>
      <w:keepNext/>
      <w:numPr>
        <w:ilvl w:val="1"/>
        <w:numId w:val="26"/>
      </w:numPr>
      <w:pBdr>
        <w:top w:val="single" w:sz="24" w:space="0" w:color="DAE7ED" w:themeColor="accent1" w:themeTint="33"/>
        <w:left w:val="single" w:sz="24" w:space="0" w:color="DAE7ED" w:themeColor="accent1" w:themeTint="33"/>
        <w:bottom w:val="single" w:sz="24" w:space="0" w:color="DAE7ED" w:themeColor="accent1" w:themeTint="33"/>
        <w:right w:val="single" w:sz="24" w:space="0" w:color="DAE7ED" w:themeColor="accent1" w:themeTint="33"/>
      </w:pBdr>
      <w:shd w:val="clear" w:color="auto" w:fill="DAE7ED" w:themeFill="accent1" w:themeFillTint="33"/>
      <w:spacing w:after="0" w:line="240" w:lineRule="auto"/>
      <w:outlineLvl w:val="1"/>
    </w:pPr>
    <w:rPr>
      <w:smallCaps/>
      <w:spacing w:val="15"/>
      <w:sz w:val="24"/>
    </w:rPr>
  </w:style>
  <w:style w:type="paragraph" w:customStyle="1" w:styleId="Appendix3">
    <w:name w:val="Appendix 3"/>
    <w:basedOn w:val="Normal"/>
    <w:next w:val="Normal"/>
    <w:link w:val="Appendix3Char"/>
    <w:uiPriority w:val="2"/>
    <w:qFormat/>
    <w:rsid w:val="00275435"/>
    <w:pPr>
      <w:keepNext/>
      <w:numPr>
        <w:ilvl w:val="2"/>
        <w:numId w:val="26"/>
      </w:numPr>
      <w:pBdr>
        <w:top w:val="single" w:sz="6" w:space="2" w:color="4D86A0" w:themeColor="accent1"/>
      </w:pBdr>
      <w:spacing w:before="300" w:after="0"/>
      <w:outlineLvl w:val="2"/>
    </w:pPr>
    <w:rPr>
      <w:smallCaps/>
      <w:spacing w:val="15"/>
      <w:sz w:val="24"/>
    </w:rPr>
  </w:style>
  <w:style w:type="character" w:customStyle="1" w:styleId="Appendix2Char">
    <w:name w:val="Appendix 2 Char"/>
    <w:basedOn w:val="DefaultParagraphFont"/>
    <w:link w:val="Appendix2"/>
    <w:uiPriority w:val="2"/>
    <w:rsid w:val="006F21ED"/>
    <w:rPr>
      <w:smallCaps/>
      <w:spacing w:val="15"/>
      <w:sz w:val="24"/>
      <w:shd w:val="clear" w:color="auto" w:fill="DAE7ED" w:themeFill="accent1" w:themeFillTint="33"/>
    </w:rPr>
  </w:style>
  <w:style w:type="paragraph" w:customStyle="1" w:styleId="Appendix4">
    <w:name w:val="Appendix 4"/>
    <w:basedOn w:val="Normal"/>
    <w:next w:val="Normal"/>
    <w:link w:val="Appendix4Char"/>
    <w:uiPriority w:val="2"/>
    <w:qFormat/>
    <w:rsid w:val="00275435"/>
    <w:pPr>
      <w:keepNext/>
      <w:numPr>
        <w:ilvl w:val="3"/>
        <w:numId w:val="26"/>
      </w:numPr>
      <w:pBdr>
        <w:top w:val="dotted" w:sz="6" w:space="2" w:color="4D86A0" w:themeColor="accent1"/>
      </w:pBdr>
      <w:spacing w:before="200" w:after="0"/>
      <w:outlineLvl w:val="3"/>
    </w:pPr>
    <w:rPr>
      <w:smallCaps/>
      <w:spacing w:val="10"/>
      <w:sz w:val="24"/>
    </w:rPr>
  </w:style>
  <w:style w:type="character" w:customStyle="1" w:styleId="Appendix3Char">
    <w:name w:val="Appendix 3 Char"/>
    <w:basedOn w:val="DefaultParagraphFont"/>
    <w:link w:val="Appendix3"/>
    <w:uiPriority w:val="2"/>
    <w:rsid w:val="006F21ED"/>
    <w:rPr>
      <w:smallCaps/>
      <w:spacing w:val="15"/>
      <w:sz w:val="24"/>
    </w:rPr>
  </w:style>
  <w:style w:type="paragraph" w:customStyle="1" w:styleId="Appendix5">
    <w:name w:val="Appendix 5"/>
    <w:basedOn w:val="Normal"/>
    <w:next w:val="Normal"/>
    <w:link w:val="Appendix5Char"/>
    <w:uiPriority w:val="2"/>
    <w:qFormat/>
    <w:rsid w:val="00275435"/>
    <w:pPr>
      <w:keepNext/>
      <w:numPr>
        <w:ilvl w:val="4"/>
        <w:numId w:val="26"/>
      </w:numPr>
      <w:spacing w:before="200" w:after="0"/>
      <w:outlineLvl w:val="4"/>
    </w:pPr>
    <w:rPr>
      <w:smallCaps/>
      <w:spacing w:val="10"/>
      <w:sz w:val="24"/>
    </w:rPr>
  </w:style>
  <w:style w:type="character" w:customStyle="1" w:styleId="Appendix4Char">
    <w:name w:val="Appendix 4 Char"/>
    <w:basedOn w:val="DefaultParagraphFont"/>
    <w:link w:val="Appendix4"/>
    <w:uiPriority w:val="2"/>
    <w:rsid w:val="006F21ED"/>
    <w:rPr>
      <w:smallCaps/>
      <w:spacing w:val="10"/>
      <w:sz w:val="24"/>
    </w:rPr>
  </w:style>
  <w:style w:type="paragraph" w:customStyle="1" w:styleId="Appendix6">
    <w:name w:val="Appendix 6"/>
    <w:basedOn w:val="Normal"/>
    <w:next w:val="Normal"/>
    <w:link w:val="Appendix6Char"/>
    <w:uiPriority w:val="2"/>
    <w:qFormat/>
    <w:rsid w:val="00275435"/>
    <w:pPr>
      <w:keepNext/>
      <w:numPr>
        <w:ilvl w:val="5"/>
        <w:numId w:val="26"/>
      </w:numPr>
      <w:spacing w:before="200" w:after="0"/>
      <w:outlineLvl w:val="5"/>
    </w:pPr>
    <w:rPr>
      <w:smallCaps/>
      <w:spacing w:val="10"/>
    </w:rPr>
  </w:style>
  <w:style w:type="character" w:customStyle="1" w:styleId="Appendix5Char">
    <w:name w:val="Appendix 5 Char"/>
    <w:basedOn w:val="DefaultParagraphFont"/>
    <w:link w:val="Appendix5"/>
    <w:uiPriority w:val="2"/>
    <w:rsid w:val="006F21ED"/>
    <w:rPr>
      <w:smallCaps/>
      <w:spacing w:val="10"/>
      <w:sz w:val="24"/>
    </w:rPr>
  </w:style>
  <w:style w:type="paragraph" w:customStyle="1" w:styleId="Appendix7">
    <w:name w:val="Appendix 7"/>
    <w:basedOn w:val="Normal"/>
    <w:next w:val="Normal"/>
    <w:link w:val="Appendix7Char"/>
    <w:uiPriority w:val="2"/>
    <w:qFormat/>
    <w:rsid w:val="00275435"/>
    <w:pPr>
      <w:keepNext/>
      <w:numPr>
        <w:ilvl w:val="6"/>
        <w:numId w:val="26"/>
      </w:numPr>
      <w:spacing w:before="200" w:after="0"/>
      <w:outlineLvl w:val="6"/>
    </w:pPr>
    <w:rPr>
      <w:i/>
      <w:smallCaps/>
      <w:spacing w:val="10"/>
    </w:rPr>
  </w:style>
  <w:style w:type="character" w:customStyle="1" w:styleId="Appendix6Char">
    <w:name w:val="Appendix 6 Char"/>
    <w:basedOn w:val="DefaultParagraphFont"/>
    <w:link w:val="Appendix6"/>
    <w:uiPriority w:val="2"/>
    <w:rsid w:val="006F21ED"/>
    <w:rPr>
      <w:smallCaps/>
      <w:spacing w:val="10"/>
    </w:rPr>
  </w:style>
  <w:style w:type="paragraph" w:customStyle="1" w:styleId="Appendix8">
    <w:name w:val="Appendix 8"/>
    <w:basedOn w:val="Normal"/>
    <w:next w:val="Normal"/>
    <w:link w:val="Appendix8Char"/>
    <w:uiPriority w:val="2"/>
    <w:qFormat/>
    <w:rsid w:val="00275435"/>
    <w:pPr>
      <w:keepNext/>
      <w:numPr>
        <w:ilvl w:val="7"/>
        <w:numId w:val="26"/>
      </w:numPr>
      <w:spacing w:before="200" w:after="0"/>
      <w:outlineLvl w:val="7"/>
    </w:pPr>
    <w:rPr>
      <w:smallCaps/>
      <w:spacing w:val="10"/>
    </w:rPr>
  </w:style>
  <w:style w:type="character" w:customStyle="1" w:styleId="Appendix7Char">
    <w:name w:val="Appendix 7 Char"/>
    <w:basedOn w:val="DefaultParagraphFont"/>
    <w:link w:val="Appendix7"/>
    <w:uiPriority w:val="2"/>
    <w:rsid w:val="006F21ED"/>
    <w:rPr>
      <w:i/>
      <w:smallCaps/>
      <w:spacing w:val="10"/>
    </w:rPr>
  </w:style>
  <w:style w:type="paragraph" w:customStyle="1" w:styleId="Appendix9">
    <w:name w:val="Appendix 9"/>
    <w:basedOn w:val="Normal"/>
    <w:next w:val="Normal"/>
    <w:link w:val="Appendix9Char"/>
    <w:uiPriority w:val="2"/>
    <w:qFormat/>
    <w:rsid w:val="00275435"/>
    <w:pPr>
      <w:keepNext/>
      <w:numPr>
        <w:ilvl w:val="8"/>
        <w:numId w:val="26"/>
      </w:numPr>
      <w:spacing w:before="200" w:after="0"/>
      <w:outlineLvl w:val="8"/>
    </w:pPr>
    <w:rPr>
      <w:i/>
      <w:smallCaps/>
      <w:spacing w:val="10"/>
    </w:rPr>
  </w:style>
  <w:style w:type="character" w:customStyle="1" w:styleId="Appendix8Char">
    <w:name w:val="Appendix 8 Char"/>
    <w:basedOn w:val="DefaultParagraphFont"/>
    <w:link w:val="Appendix8"/>
    <w:uiPriority w:val="2"/>
    <w:rsid w:val="006F21ED"/>
    <w:rPr>
      <w:smallCaps/>
      <w:spacing w:val="10"/>
    </w:rPr>
  </w:style>
  <w:style w:type="character" w:customStyle="1" w:styleId="Appendix9Char">
    <w:name w:val="Appendix 9 Char"/>
    <w:basedOn w:val="DefaultParagraphFont"/>
    <w:link w:val="Appendix9"/>
    <w:uiPriority w:val="2"/>
    <w:rsid w:val="006F21ED"/>
    <w:rPr>
      <w:i/>
      <w:smallCaps/>
      <w:spacing w:val="10"/>
    </w:rPr>
  </w:style>
  <w:style w:type="paragraph" w:styleId="BodyTextFirstIndent">
    <w:name w:val="Body Text First Indent"/>
    <w:basedOn w:val="BodyText"/>
    <w:link w:val="BodyTextFirstIndentChar"/>
    <w:uiPriority w:val="99"/>
    <w:semiHidden/>
    <w:unhideWhenUsed/>
    <w:rsid w:val="00A16158"/>
    <w:pPr>
      <w:spacing w:after="200"/>
      <w:ind w:firstLine="360"/>
    </w:pPr>
  </w:style>
  <w:style w:type="character" w:customStyle="1" w:styleId="BodyTextFirstIndentChar">
    <w:name w:val="Body Text First Indent Char"/>
    <w:basedOn w:val="BodyTextChar"/>
    <w:link w:val="BodyTextFirstIndent"/>
    <w:uiPriority w:val="99"/>
    <w:semiHidden/>
    <w:rsid w:val="00A16158"/>
  </w:style>
  <w:style w:type="paragraph" w:styleId="NormalWeb">
    <w:name w:val="Normal (Web)"/>
    <w:basedOn w:val="Normal"/>
    <w:uiPriority w:val="99"/>
    <w:unhideWhenUsed/>
    <w:rsid w:val="00776C09"/>
    <w:pPr>
      <w:spacing w:before="0" w:after="0" w:line="240" w:lineRule="auto"/>
      <w:textAlignment w:val="baseline"/>
    </w:pPr>
    <w:rPr>
      <w:rFonts w:ascii="Times New Roman" w:eastAsia="Times New Roman" w:hAnsi="Times New Roman" w:cs="Times New Roman"/>
      <w:color w:val="auto"/>
      <w:sz w:val="24"/>
      <w:szCs w:val="24"/>
    </w:rPr>
  </w:style>
  <w:style w:type="character" w:customStyle="1" w:styleId="wgl11">
    <w:name w:val="wgl11"/>
    <w:rsid w:val="00776C09"/>
    <w:rPr>
      <w:vanish w:val="0"/>
      <w:webHidden w:val="0"/>
      <w:bdr w:val="none" w:sz="0" w:space="0" w:color="auto" w:frame="1"/>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1045">
      <w:bodyDiv w:val="1"/>
      <w:marLeft w:val="0"/>
      <w:marRight w:val="0"/>
      <w:marTop w:val="0"/>
      <w:marBottom w:val="0"/>
      <w:divBdr>
        <w:top w:val="none" w:sz="0" w:space="0" w:color="auto"/>
        <w:left w:val="none" w:sz="0" w:space="0" w:color="auto"/>
        <w:bottom w:val="none" w:sz="0" w:space="0" w:color="auto"/>
        <w:right w:val="none" w:sz="0" w:space="0" w:color="auto"/>
      </w:divBdr>
    </w:div>
    <w:div w:id="1910655408">
      <w:bodyDiv w:val="1"/>
      <w:marLeft w:val="0"/>
      <w:marRight w:val="0"/>
      <w:marTop w:val="0"/>
      <w:marBottom w:val="0"/>
      <w:divBdr>
        <w:top w:val="none" w:sz="0" w:space="0" w:color="auto"/>
        <w:left w:val="none" w:sz="0" w:space="0" w:color="auto"/>
        <w:bottom w:val="none" w:sz="0" w:space="0" w:color="auto"/>
        <w:right w:val="none" w:sz="0" w:space="0" w:color="auto"/>
      </w:divBdr>
    </w:div>
    <w:div w:id="1948732519">
      <w:bodyDiv w:val="1"/>
      <w:marLeft w:val="0"/>
      <w:marRight w:val="0"/>
      <w:marTop w:val="0"/>
      <w:marBottom w:val="0"/>
      <w:divBdr>
        <w:top w:val="none" w:sz="0" w:space="0" w:color="auto"/>
        <w:left w:val="none" w:sz="0" w:space="0" w:color="auto"/>
        <w:bottom w:val="none" w:sz="0" w:space="0" w:color="auto"/>
        <w:right w:val="none" w:sz="0" w:space="0" w:color="auto"/>
      </w:divBdr>
      <w:divsChild>
        <w:div w:id="1110514239">
          <w:marLeft w:val="0"/>
          <w:marRight w:val="0"/>
          <w:marTop w:val="0"/>
          <w:marBottom w:val="0"/>
          <w:divBdr>
            <w:top w:val="none" w:sz="0" w:space="0" w:color="auto"/>
            <w:left w:val="single" w:sz="6" w:space="0" w:color="E5E5E5"/>
            <w:bottom w:val="none" w:sz="0" w:space="0" w:color="auto"/>
            <w:right w:val="single" w:sz="6" w:space="0" w:color="E5E5E5"/>
          </w:divBdr>
          <w:divsChild>
            <w:div w:id="202794777">
              <w:marLeft w:val="0"/>
              <w:marRight w:val="0"/>
              <w:marTop w:val="0"/>
              <w:marBottom w:val="0"/>
              <w:divBdr>
                <w:top w:val="none" w:sz="0" w:space="0" w:color="auto"/>
                <w:left w:val="none" w:sz="0" w:space="0" w:color="auto"/>
                <w:bottom w:val="none" w:sz="0" w:space="0" w:color="auto"/>
                <w:right w:val="none" w:sz="0" w:space="0" w:color="auto"/>
              </w:divBdr>
              <w:divsChild>
                <w:div w:id="204870294">
                  <w:marLeft w:val="0"/>
                  <w:marRight w:val="0"/>
                  <w:marTop w:val="0"/>
                  <w:marBottom w:val="0"/>
                  <w:divBdr>
                    <w:top w:val="none" w:sz="0" w:space="0" w:color="auto"/>
                    <w:left w:val="none" w:sz="0" w:space="0" w:color="auto"/>
                    <w:bottom w:val="none" w:sz="0" w:space="0" w:color="auto"/>
                    <w:right w:val="none" w:sz="0" w:space="0" w:color="auto"/>
                  </w:divBdr>
                  <w:divsChild>
                    <w:div w:id="2031443611">
                      <w:marLeft w:val="0"/>
                      <w:marRight w:val="0"/>
                      <w:marTop w:val="0"/>
                      <w:marBottom w:val="0"/>
                      <w:divBdr>
                        <w:top w:val="none" w:sz="0" w:space="0" w:color="auto"/>
                        <w:left w:val="none" w:sz="0" w:space="0" w:color="auto"/>
                        <w:bottom w:val="none" w:sz="0" w:space="0" w:color="auto"/>
                        <w:right w:val="none" w:sz="0" w:space="0" w:color="auto"/>
                      </w:divBdr>
                      <w:divsChild>
                        <w:div w:id="1711342662">
                          <w:marLeft w:val="0"/>
                          <w:marRight w:val="0"/>
                          <w:marTop w:val="0"/>
                          <w:marBottom w:val="0"/>
                          <w:divBdr>
                            <w:top w:val="none" w:sz="0" w:space="0" w:color="auto"/>
                            <w:left w:val="none" w:sz="0" w:space="0" w:color="auto"/>
                            <w:bottom w:val="none" w:sz="0" w:space="0" w:color="auto"/>
                            <w:right w:val="none" w:sz="0" w:space="0" w:color="auto"/>
                          </w:divBdr>
                          <w:divsChild>
                            <w:div w:id="136848676">
                              <w:marLeft w:val="0"/>
                              <w:marRight w:val="0"/>
                              <w:marTop w:val="0"/>
                              <w:marBottom w:val="0"/>
                              <w:divBdr>
                                <w:top w:val="none" w:sz="0" w:space="0" w:color="auto"/>
                                <w:left w:val="none" w:sz="0" w:space="0" w:color="auto"/>
                                <w:bottom w:val="none" w:sz="0" w:space="0" w:color="auto"/>
                                <w:right w:val="none" w:sz="0" w:space="0" w:color="auto"/>
                              </w:divBdr>
                              <w:divsChild>
                                <w:div w:id="1413622554">
                                  <w:marLeft w:val="0"/>
                                  <w:marRight w:val="0"/>
                                  <w:marTop w:val="0"/>
                                  <w:marBottom w:val="0"/>
                                  <w:divBdr>
                                    <w:top w:val="none" w:sz="0" w:space="0" w:color="auto"/>
                                    <w:left w:val="none" w:sz="0" w:space="0" w:color="auto"/>
                                    <w:bottom w:val="none" w:sz="0" w:space="0" w:color="auto"/>
                                    <w:right w:val="none" w:sz="0" w:space="0" w:color="auto"/>
                                  </w:divBdr>
                                  <w:divsChild>
                                    <w:div w:id="1330258265">
                                      <w:marLeft w:val="0"/>
                                      <w:marRight w:val="0"/>
                                      <w:marTop w:val="0"/>
                                      <w:marBottom w:val="0"/>
                                      <w:divBdr>
                                        <w:top w:val="none" w:sz="0" w:space="0" w:color="auto"/>
                                        <w:left w:val="none" w:sz="0" w:space="0" w:color="auto"/>
                                        <w:bottom w:val="none" w:sz="0" w:space="0" w:color="auto"/>
                                        <w:right w:val="none" w:sz="0" w:space="0" w:color="auto"/>
                                      </w:divBdr>
                                      <w:divsChild>
                                        <w:div w:id="1919249207">
                                          <w:marLeft w:val="0"/>
                                          <w:marRight w:val="0"/>
                                          <w:marTop w:val="0"/>
                                          <w:marBottom w:val="0"/>
                                          <w:divBdr>
                                            <w:top w:val="none" w:sz="0" w:space="0" w:color="auto"/>
                                            <w:left w:val="none" w:sz="0" w:space="0" w:color="auto"/>
                                            <w:bottom w:val="none" w:sz="0" w:space="0" w:color="auto"/>
                                            <w:right w:val="none" w:sz="0" w:space="0" w:color="auto"/>
                                          </w:divBdr>
                                          <w:divsChild>
                                            <w:div w:id="18245869">
                                              <w:marLeft w:val="0"/>
                                              <w:marRight w:val="0"/>
                                              <w:marTop w:val="0"/>
                                              <w:marBottom w:val="0"/>
                                              <w:divBdr>
                                                <w:top w:val="none" w:sz="0" w:space="0" w:color="auto"/>
                                                <w:left w:val="none" w:sz="0" w:space="0" w:color="auto"/>
                                                <w:bottom w:val="none" w:sz="0" w:space="0" w:color="auto"/>
                                                <w:right w:val="none" w:sz="0" w:space="0" w:color="auto"/>
                                              </w:divBdr>
                                              <w:divsChild>
                                                <w:div w:id="1127115880">
                                                  <w:marLeft w:val="0"/>
                                                  <w:marRight w:val="0"/>
                                                  <w:marTop w:val="0"/>
                                                  <w:marBottom w:val="0"/>
                                                  <w:divBdr>
                                                    <w:top w:val="none" w:sz="0" w:space="0" w:color="auto"/>
                                                    <w:left w:val="none" w:sz="0" w:space="0" w:color="auto"/>
                                                    <w:bottom w:val="none" w:sz="0" w:space="0" w:color="auto"/>
                                                    <w:right w:val="none" w:sz="0" w:space="0" w:color="auto"/>
                                                  </w:divBdr>
                                                  <w:divsChild>
                                                    <w:div w:id="652178715">
                                                      <w:marLeft w:val="0"/>
                                                      <w:marRight w:val="0"/>
                                                      <w:marTop w:val="0"/>
                                                      <w:marBottom w:val="0"/>
                                                      <w:divBdr>
                                                        <w:top w:val="none" w:sz="0" w:space="0" w:color="auto"/>
                                                        <w:left w:val="none" w:sz="0" w:space="0" w:color="auto"/>
                                                        <w:bottom w:val="none" w:sz="0" w:space="0" w:color="auto"/>
                                                        <w:right w:val="none" w:sz="0" w:space="0" w:color="auto"/>
                                                      </w:divBdr>
                                                      <w:divsChild>
                                                        <w:div w:id="2045326284">
                                                          <w:marLeft w:val="0"/>
                                                          <w:marRight w:val="0"/>
                                                          <w:marTop w:val="0"/>
                                                          <w:marBottom w:val="0"/>
                                                          <w:divBdr>
                                                            <w:top w:val="none" w:sz="0" w:space="0" w:color="auto"/>
                                                            <w:left w:val="none" w:sz="0" w:space="0" w:color="auto"/>
                                                            <w:bottom w:val="none" w:sz="0" w:space="0" w:color="auto"/>
                                                            <w:right w:val="none" w:sz="0" w:space="0" w:color="auto"/>
                                                          </w:divBdr>
                                                          <w:divsChild>
                                                            <w:div w:id="428431456">
                                                              <w:marLeft w:val="0"/>
                                                              <w:marRight w:val="0"/>
                                                              <w:marTop w:val="0"/>
                                                              <w:marBottom w:val="0"/>
                                                              <w:divBdr>
                                                                <w:top w:val="none" w:sz="0" w:space="0" w:color="auto"/>
                                                                <w:left w:val="none" w:sz="0" w:space="0" w:color="auto"/>
                                                                <w:bottom w:val="none" w:sz="0" w:space="0" w:color="auto"/>
                                                                <w:right w:val="none" w:sz="0" w:space="0" w:color="auto"/>
                                                              </w:divBdr>
                                                              <w:divsChild>
                                                                <w:div w:id="127093309">
                                                                  <w:marLeft w:val="0"/>
                                                                  <w:marRight w:val="0"/>
                                                                  <w:marTop w:val="0"/>
                                                                  <w:marBottom w:val="0"/>
                                                                  <w:divBdr>
                                                                    <w:top w:val="none" w:sz="0" w:space="0" w:color="auto"/>
                                                                    <w:left w:val="none" w:sz="0" w:space="0" w:color="auto"/>
                                                                    <w:bottom w:val="none" w:sz="0" w:space="0" w:color="auto"/>
                                                                    <w:right w:val="none" w:sz="0" w:space="0" w:color="auto"/>
                                                                  </w:divBdr>
                                                                  <w:divsChild>
                                                                    <w:div w:id="1718891617">
                                                                      <w:marLeft w:val="0"/>
                                                                      <w:marRight w:val="0"/>
                                                                      <w:marTop w:val="0"/>
                                                                      <w:marBottom w:val="0"/>
                                                                      <w:divBdr>
                                                                        <w:top w:val="none" w:sz="0" w:space="0" w:color="auto"/>
                                                                        <w:left w:val="none" w:sz="0" w:space="0" w:color="auto"/>
                                                                        <w:bottom w:val="none" w:sz="0" w:space="0" w:color="auto"/>
                                                                        <w:right w:val="none" w:sz="0" w:space="0" w:color="auto"/>
                                                                      </w:divBdr>
                                                                      <w:divsChild>
                                                                        <w:div w:id="1717661236">
                                                                          <w:marLeft w:val="0"/>
                                                                          <w:marRight w:val="0"/>
                                                                          <w:marTop w:val="0"/>
                                                                          <w:marBottom w:val="0"/>
                                                                          <w:divBdr>
                                                                            <w:top w:val="none" w:sz="0" w:space="0" w:color="auto"/>
                                                                            <w:left w:val="none" w:sz="0" w:space="0" w:color="auto"/>
                                                                            <w:bottom w:val="none" w:sz="0" w:space="0" w:color="auto"/>
                                                                            <w:right w:val="none" w:sz="0" w:space="0" w:color="auto"/>
                                                                          </w:divBdr>
                                                                          <w:divsChild>
                                                                            <w:div w:id="46146455">
                                                                              <w:marLeft w:val="0"/>
                                                                              <w:marRight w:val="0"/>
                                                                              <w:marTop w:val="0"/>
                                                                              <w:marBottom w:val="0"/>
                                                                              <w:divBdr>
                                                                                <w:top w:val="none" w:sz="0" w:space="0" w:color="auto"/>
                                                                                <w:left w:val="none" w:sz="0" w:space="0" w:color="auto"/>
                                                                                <w:bottom w:val="none" w:sz="0" w:space="0" w:color="auto"/>
                                                                                <w:right w:val="none" w:sz="0" w:space="0" w:color="auto"/>
                                                                              </w:divBdr>
                                                                              <w:divsChild>
                                                                                <w:div w:id="1255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exus.wd5.myworkdayjobs.com/en-US/Plexus_Careers/job/Neenah-WI/Export-Compliance-Operations-Manager_R00182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exus">
      <a:dk1>
        <a:srgbClr val="54575A"/>
      </a:dk1>
      <a:lt1>
        <a:sysClr val="window" lastClr="FFFFFF"/>
      </a:lt1>
      <a:dk2>
        <a:srgbClr val="54575A"/>
      </a:dk2>
      <a:lt2>
        <a:srgbClr val="FFFFFF"/>
      </a:lt2>
      <a:accent1>
        <a:srgbClr val="4D86A0"/>
      </a:accent1>
      <a:accent2>
        <a:srgbClr val="FFC72A"/>
      </a:accent2>
      <a:accent3>
        <a:srgbClr val="C20430"/>
      </a:accent3>
      <a:accent4>
        <a:srgbClr val="EE7624"/>
      </a:accent4>
      <a:accent5>
        <a:srgbClr val="BCBCBC"/>
      </a:accent5>
      <a:accent6>
        <a:srgbClr val="54575A"/>
      </a:accent6>
      <a:hlink>
        <a:srgbClr val="0000FF"/>
      </a:hlink>
      <a:folHlink>
        <a:srgbClr val="800080"/>
      </a:folHlink>
    </a:clrScheme>
    <a:fontScheme name="Plexus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c977b9a6-8276-4025-a7b8-0b09db4623b2">3. Office Document Templates</Category>
    <Owner xmlns="c977b9a6-8276-4025-a7b8-0b09db4623b2">
      <UserInfo>
        <DisplayName>Dj Richmond</DisplayName>
        <AccountId>7727</AccountId>
        <AccountType/>
      </UserInfo>
    </Owner>
    <Order0 xmlns="c977b9a6-8276-4025-a7b8-0b09db4623b2" xsi:nil="true"/>
    <Revision xmlns="c977b9a6-8276-4025-a7b8-0b09db4623b2">26 FEB 2019</Revision>
    <Document_x0020_Link xmlns="c977b9a6-8276-4025-a7b8-0b09db4623b2">
      <Url>https://connect.plexus.com/sites/Communications/Branding%20Materials/Plexus%20Public%20Document%20Template_26FEB2019.docx</Url>
      <Description>LINK</Description>
    </Document_x0020_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BB3745132164396F4815F8C38AA4D" ma:contentTypeVersion="5" ma:contentTypeDescription="Create a new document." ma:contentTypeScope="" ma:versionID="48e59e1ecd48749760744d6269076f88">
  <xsd:schema xmlns:xsd="http://www.w3.org/2001/XMLSchema" xmlns:xs="http://www.w3.org/2001/XMLSchema" xmlns:p="http://schemas.microsoft.com/office/2006/metadata/properties" xmlns:ns2="c977b9a6-8276-4025-a7b8-0b09db4623b2" targetNamespace="http://schemas.microsoft.com/office/2006/metadata/properties" ma:root="true" ma:fieldsID="7001c6bd7a94228fabc72a3f273e2dca" ns2:_="">
    <xsd:import namespace="c977b9a6-8276-4025-a7b8-0b09db4623b2"/>
    <xsd:element name="properties">
      <xsd:complexType>
        <xsd:sequence>
          <xsd:element name="documentManagement">
            <xsd:complexType>
              <xsd:all>
                <xsd:element ref="ns2:Category"/>
                <xsd:element ref="ns2:Owner"/>
                <xsd:element ref="ns2:Document_x0020_Link" minOccurs="0"/>
                <xsd:element ref="ns2:Revision"/>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7b9a6-8276-4025-a7b8-0b09db4623b2" elementFormDefault="qualified">
    <xsd:import namespace="http://schemas.microsoft.com/office/2006/documentManagement/types"/>
    <xsd:import namespace="http://schemas.microsoft.com/office/infopath/2007/PartnerControls"/>
    <xsd:element name="Category" ma:index="8" ma:displayName="Category" ma:default="1. Brand Policy and Guidelines" ma:format="Dropdown" ma:internalName="Category">
      <xsd:simpleType>
        <xsd:restriction base="dms:Choice">
          <xsd:enumeration value="1. Brand Policy and Guidelines"/>
          <xsd:enumeration value="2. Plexus Logos"/>
          <xsd:enumeration value="3. Office Document Templates"/>
          <xsd:enumeration value="4. Downloadable Documents"/>
        </xsd:restriction>
      </xsd:simpleType>
    </xsd:element>
    <xsd:element name="Owner" ma:index="9"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Link" ma:index="10" nillable="true" ma:displayName="Document Link" ma:format="Hyperlink" ma:internalName="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sion" ma:index="11" ma:displayName="Revision" ma:internalName="Revision">
      <xsd:simpleType>
        <xsd:restriction base="dms:Text">
          <xsd:maxLength value="255"/>
        </xsd:restriction>
      </xsd:simpleType>
    </xsd:element>
    <xsd:element name="Order0" ma:index="12"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7C56-4593-45B7-8C56-7C2A80A6977B}">
  <ds:schemaRefs>
    <ds:schemaRef ds:uri="http://schemas.microsoft.com/sharepoint/v3/contenttype/forms"/>
  </ds:schemaRefs>
</ds:datastoreItem>
</file>

<file path=customXml/itemProps2.xml><?xml version="1.0" encoding="utf-8"?>
<ds:datastoreItem xmlns:ds="http://schemas.openxmlformats.org/officeDocument/2006/customXml" ds:itemID="{C03A929A-0477-4B0D-97D5-009C6F3106EC}">
  <ds:schemaRefs>
    <ds:schemaRef ds:uri="http://schemas.microsoft.com/office/2006/metadata/properties"/>
    <ds:schemaRef ds:uri="http://schemas.microsoft.com/office/infopath/2007/PartnerControls"/>
    <ds:schemaRef ds:uri="c977b9a6-8276-4025-a7b8-0b09db4623b2"/>
  </ds:schemaRefs>
</ds:datastoreItem>
</file>

<file path=customXml/itemProps3.xml><?xml version="1.0" encoding="utf-8"?>
<ds:datastoreItem xmlns:ds="http://schemas.openxmlformats.org/officeDocument/2006/customXml" ds:itemID="{9A79CCC6-FE87-479C-89E2-BF40E260D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7b9a6-8276-4025-a7b8-0b09db46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13F3B-FCE4-40D4-B6B0-C10F64C3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Public Document Template</vt:lpstr>
    </vt:vector>
  </TitlesOfParts>
  <Company>Plexus Corp.</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Document Template</dc:title>
  <dc:creator>Michael Groh;Casey Leisgang;Stephen Schweitzer</dc:creator>
  <cp:lastModifiedBy>Jillian Schooley</cp:lastModifiedBy>
  <cp:revision>5</cp:revision>
  <dcterms:created xsi:type="dcterms:W3CDTF">2019-05-30T20:57:00Z</dcterms:created>
  <dcterms:modified xsi:type="dcterms:W3CDTF">2019-06-24T22:06:00Z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0x010100921BB3745132164396F4815F8C38AA4D</vt:lpwstr>
  </property>
</Properties>
</file>