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0B8E" w:rsidRPr="008F5DF6" w:rsidRDefault="00460B8E" w:rsidP="00460B8E">
      <w:pPr>
        <w:numPr>
          <w:ilvl w:val="0"/>
          <w:numId w:val="2"/>
        </w:numPr>
        <w:spacing w:before="100" w:beforeAutospacing="1" w:after="100" w:afterAutospacing="1" w:line="240" w:lineRule="auto"/>
        <w:ind w:left="0"/>
        <w:textAlignment w:val="baseline"/>
        <w:rPr>
          <w:color w:val="333333"/>
          <w:lang w:val="en"/>
        </w:rPr>
      </w:pPr>
      <w:r>
        <w:rPr>
          <w:color w:val="333333"/>
          <w:lang w:val="en"/>
        </w:rPr>
        <w:t>Requisition ID</w:t>
      </w:r>
      <w:r>
        <w:rPr>
          <w:color w:val="333333"/>
          <w:lang w:val="en"/>
        </w:rPr>
        <w:t xml:space="preserve"> - </w:t>
      </w:r>
      <w:r w:rsidRPr="00460B8E">
        <w:rPr>
          <w:lang w:val="en"/>
        </w:rPr>
        <w:t>R0083246</w:t>
      </w:r>
    </w:p>
    <w:p w:rsidR="00460B8E" w:rsidRDefault="00460B8E" w:rsidP="00460B8E">
      <w:pPr>
        <w:spacing w:after="0" w:line="240" w:lineRule="auto"/>
        <w:textAlignment w:val="baseline"/>
        <w:rPr>
          <w:rFonts w:ascii="Times New Roman" w:eastAsia="Times New Roman" w:hAnsi="Times New Roman" w:cs="Times New Roman"/>
          <w:b/>
          <w:bCs/>
          <w:color w:val="4A4A4A"/>
          <w:sz w:val="24"/>
          <w:szCs w:val="24"/>
          <w:bdr w:val="none" w:sz="0" w:space="0" w:color="auto" w:frame="1"/>
          <w:lang w:val="en"/>
        </w:rPr>
      </w:pPr>
      <w:r>
        <w:rPr>
          <w:rFonts w:ascii="Times New Roman" w:eastAsia="Times New Roman" w:hAnsi="Times New Roman" w:cs="Times New Roman"/>
          <w:b/>
          <w:bCs/>
          <w:color w:val="4A4A4A"/>
          <w:sz w:val="24"/>
          <w:szCs w:val="24"/>
          <w:bdr w:val="none" w:sz="0" w:space="0" w:color="auto" w:frame="1"/>
          <w:lang w:val="en"/>
        </w:rPr>
        <w:t xml:space="preserve">Company: NCR Corporation </w:t>
      </w:r>
    </w:p>
    <w:p w:rsidR="00460B8E" w:rsidRPr="008F5DF6" w:rsidRDefault="00460B8E" w:rsidP="00460B8E">
      <w:pPr>
        <w:spacing w:after="0" w:line="240" w:lineRule="auto"/>
        <w:textAlignment w:val="baseline"/>
        <w:rPr>
          <w:rFonts w:ascii="Times New Roman" w:eastAsia="Times New Roman" w:hAnsi="Times New Roman" w:cs="Times New Roman"/>
          <w:color w:val="4A4A4A"/>
          <w:sz w:val="24"/>
          <w:szCs w:val="24"/>
          <w:lang w:val="en"/>
        </w:rPr>
      </w:pPr>
      <w:r w:rsidRPr="008F5DF6">
        <w:rPr>
          <w:rFonts w:ascii="Times New Roman" w:eastAsia="Times New Roman" w:hAnsi="Times New Roman" w:cs="Times New Roman"/>
          <w:b/>
          <w:bCs/>
          <w:color w:val="4A4A4A"/>
          <w:sz w:val="24"/>
          <w:szCs w:val="24"/>
          <w:bdr w:val="none" w:sz="0" w:space="0" w:color="auto" w:frame="1"/>
          <w:lang w:val="en"/>
        </w:rPr>
        <w:t>Title: Import Compliance Analyst</w:t>
      </w:r>
      <w:bookmarkStart w:id="0" w:name="_GoBack"/>
      <w:bookmarkEnd w:id="0"/>
    </w:p>
    <w:p w:rsidR="00460B8E" w:rsidRPr="008F5DF6" w:rsidRDefault="00460B8E" w:rsidP="00460B8E">
      <w:pPr>
        <w:spacing w:after="0" w:line="240" w:lineRule="auto"/>
        <w:textAlignment w:val="baseline"/>
        <w:rPr>
          <w:rFonts w:ascii="Times New Roman" w:eastAsia="Times New Roman" w:hAnsi="Times New Roman" w:cs="Times New Roman"/>
          <w:color w:val="4A4A4A"/>
          <w:sz w:val="24"/>
          <w:szCs w:val="24"/>
          <w:lang w:val="en"/>
        </w:rPr>
      </w:pPr>
      <w:r w:rsidRPr="008F5DF6">
        <w:rPr>
          <w:rFonts w:ascii="Times New Roman" w:eastAsia="Times New Roman" w:hAnsi="Times New Roman" w:cs="Times New Roman"/>
          <w:b/>
          <w:bCs/>
          <w:color w:val="4A4A4A"/>
          <w:sz w:val="24"/>
          <w:szCs w:val="24"/>
          <w:bdr w:val="none" w:sz="0" w:space="0" w:color="auto" w:frame="1"/>
          <w:lang w:val="en"/>
        </w:rPr>
        <w:t>Location: Atlanta, GA</w:t>
      </w:r>
    </w:p>
    <w:p w:rsidR="00460B8E" w:rsidRDefault="00460B8E" w:rsidP="00460B8E">
      <w:pPr>
        <w:spacing w:after="0" w:line="240" w:lineRule="auto"/>
        <w:textAlignment w:val="baseline"/>
        <w:rPr>
          <w:rFonts w:ascii="Times New Roman" w:eastAsia="Times New Roman" w:hAnsi="Times New Roman" w:cs="Times New Roman"/>
          <w:b/>
          <w:bCs/>
          <w:color w:val="4A4A4A"/>
          <w:sz w:val="24"/>
          <w:szCs w:val="24"/>
          <w:bdr w:val="none" w:sz="0" w:space="0" w:color="auto" w:frame="1"/>
          <w:lang w:val="en"/>
        </w:rPr>
      </w:pPr>
      <w:r w:rsidRPr="008F5DF6">
        <w:rPr>
          <w:rFonts w:ascii="Times New Roman" w:eastAsia="Times New Roman" w:hAnsi="Times New Roman" w:cs="Times New Roman"/>
          <w:b/>
          <w:bCs/>
          <w:color w:val="4A4A4A"/>
          <w:sz w:val="24"/>
          <w:szCs w:val="24"/>
          <w:bdr w:val="none" w:sz="0" w:space="0" w:color="auto" w:frame="1"/>
          <w:lang w:val="en"/>
        </w:rPr>
        <w:t>Grade: 8</w:t>
      </w:r>
    </w:p>
    <w:p w:rsidR="00460B8E" w:rsidRPr="008F5DF6" w:rsidRDefault="00460B8E" w:rsidP="00460B8E">
      <w:pPr>
        <w:spacing w:after="0" w:line="240" w:lineRule="auto"/>
        <w:textAlignment w:val="baseline"/>
        <w:rPr>
          <w:rFonts w:ascii="Times New Roman" w:eastAsia="Times New Roman" w:hAnsi="Times New Roman" w:cs="Times New Roman"/>
          <w:color w:val="4A4A4A"/>
          <w:sz w:val="24"/>
          <w:szCs w:val="24"/>
          <w:lang w:val="en"/>
        </w:rPr>
      </w:pPr>
    </w:p>
    <w:p w:rsidR="00460B8E" w:rsidRPr="008F5DF6" w:rsidRDefault="00460B8E" w:rsidP="00460B8E">
      <w:pPr>
        <w:spacing w:after="0" w:line="240" w:lineRule="auto"/>
        <w:textAlignment w:val="baseline"/>
        <w:rPr>
          <w:rFonts w:ascii="Times New Roman" w:eastAsia="Times New Roman" w:hAnsi="Times New Roman" w:cs="Times New Roman"/>
          <w:color w:val="4A4A4A"/>
          <w:sz w:val="24"/>
          <w:szCs w:val="24"/>
          <w:lang w:val="en"/>
        </w:rPr>
      </w:pPr>
      <w:r w:rsidRPr="008F5DF6">
        <w:rPr>
          <w:rFonts w:ascii="Times New Roman" w:eastAsia="Times New Roman" w:hAnsi="Times New Roman" w:cs="Times New Roman"/>
          <w:b/>
          <w:bCs/>
          <w:color w:val="4A4A4A"/>
          <w:sz w:val="24"/>
          <w:szCs w:val="24"/>
          <w:bdr w:val="none" w:sz="0" w:space="0" w:color="auto" w:frame="1"/>
          <w:lang w:val="en"/>
        </w:rPr>
        <w:t>Position Summary</w:t>
      </w:r>
    </w:p>
    <w:p w:rsidR="00460B8E" w:rsidRDefault="00460B8E" w:rsidP="00460B8E">
      <w:pPr>
        <w:spacing w:after="0" w:line="240" w:lineRule="auto"/>
        <w:textAlignment w:val="baseline"/>
        <w:rPr>
          <w:rFonts w:ascii="Times New Roman" w:eastAsia="Times New Roman" w:hAnsi="Times New Roman" w:cs="Times New Roman"/>
          <w:color w:val="4A4A4A"/>
          <w:sz w:val="24"/>
          <w:szCs w:val="24"/>
          <w:lang w:val="en"/>
        </w:rPr>
      </w:pPr>
      <w:r w:rsidRPr="008F5DF6">
        <w:rPr>
          <w:rFonts w:ascii="Times New Roman" w:eastAsia="Times New Roman" w:hAnsi="Times New Roman" w:cs="Times New Roman"/>
          <w:color w:val="4A4A4A"/>
          <w:sz w:val="24"/>
          <w:szCs w:val="24"/>
          <w:lang w:val="en"/>
        </w:rPr>
        <w:t>The Import Compliance Analyst will provide analytical and administrative support for customs and trade compliance matters; ensuring compliance with all relevant customs regulations and trade laws and regulations; including 19CFR; FCC; FDA; and other US regulatory agency requirements. Reporting to Import Supervisor, the Import Analyst is responsible for assisting Import Compliance personnel with relevant compliance activities including, but not limited to harmonized tariff classifications, country of origin determination, customs entry packet review, collaborate with other entities involved with the entry of goods into the U.S.</w:t>
      </w:r>
    </w:p>
    <w:p w:rsidR="00460B8E" w:rsidRPr="008F5DF6" w:rsidRDefault="00460B8E" w:rsidP="00460B8E">
      <w:pPr>
        <w:spacing w:after="0" w:line="240" w:lineRule="auto"/>
        <w:textAlignment w:val="baseline"/>
        <w:rPr>
          <w:rFonts w:ascii="Times New Roman" w:eastAsia="Times New Roman" w:hAnsi="Times New Roman" w:cs="Times New Roman"/>
          <w:color w:val="4A4A4A"/>
          <w:sz w:val="24"/>
          <w:szCs w:val="24"/>
          <w:lang w:val="en"/>
        </w:rPr>
      </w:pPr>
    </w:p>
    <w:p w:rsidR="00460B8E" w:rsidRPr="008F5DF6" w:rsidRDefault="00460B8E" w:rsidP="00460B8E">
      <w:pPr>
        <w:spacing w:after="0" w:line="240" w:lineRule="auto"/>
        <w:textAlignment w:val="baseline"/>
        <w:rPr>
          <w:rFonts w:ascii="Times New Roman" w:eastAsia="Times New Roman" w:hAnsi="Times New Roman" w:cs="Times New Roman"/>
          <w:color w:val="4A4A4A"/>
          <w:sz w:val="24"/>
          <w:szCs w:val="24"/>
          <w:lang w:val="en"/>
        </w:rPr>
      </w:pPr>
      <w:r w:rsidRPr="008F5DF6">
        <w:rPr>
          <w:rFonts w:ascii="Times New Roman" w:eastAsia="Times New Roman" w:hAnsi="Times New Roman" w:cs="Times New Roman"/>
          <w:b/>
          <w:bCs/>
          <w:color w:val="4A4A4A"/>
          <w:sz w:val="24"/>
          <w:szCs w:val="24"/>
          <w:bdr w:val="none" w:sz="0" w:space="0" w:color="auto" w:frame="1"/>
          <w:lang w:val="en"/>
        </w:rPr>
        <w:t>PRIMARY JOB FUNCTION:</w:t>
      </w:r>
    </w:p>
    <w:p w:rsidR="00460B8E" w:rsidRPr="008F5DF6" w:rsidRDefault="00460B8E" w:rsidP="00460B8E">
      <w:pPr>
        <w:numPr>
          <w:ilvl w:val="1"/>
          <w:numId w:val="1"/>
        </w:numPr>
        <w:spacing w:before="100" w:beforeAutospacing="1" w:after="100" w:afterAutospacing="1" w:line="240" w:lineRule="auto"/>
        <w:ind w:left="0"/>
        <w:textAlignment w:val="baseline"/>
        <w:rPr>
          <w:rFonts w:ascii="Times New Roman" w:eastAsia="Times New Roman" w:hAnsi="Times New Roman" w:cs="Times New Roman"/>
          <w:color w:val="4A4A4A"/>
          <w:sz w:val="24"/>
          <w:szCs w:val="24"/>
          <w:lang w:val="en"/>
        </w:rPr>
      </w:pPr>
      <w:r w:rsidRPr="008F5DF6">
        <w:rPr>
          <w:rFonts w:ascii="Times New Roman" w:eastAsia="Times New Roman" w:hAnsi="Times New Roman" w:cs="Times New Roman"/>
          <w:color w:val="4A4A4A"/>
          <w:sz w:val="24"/>
          <w:szCs w:val="24"/>
          <w:lang w:val="en"/>
        </w:rPr>
        <w:t>Managing import shared mailbox and assigning tasks as required</w:t>
      </w:r>
    </w:p>
    <w:p w:rsidR="00460B8E" w:rsidRPr="008F5DF6" w:rsidRDefault="00460B8E" w:rsidP="00460B8E">
      <w:pPr>
        <w:numPr>
          <w:ilvl w:val="1"/>
          <w:numId w:val="1"/>
        </w:numPr>
        <w:spacing w:before="100" w:beforeAutospacing="1" w:after="100" w:afterAutospacing="1" w:line="240" w:lineRule="auto"/>
        <w:ind w:left="0"/>
        <w:textAlignment w:val="baseline"/>
        <w:rPr>
          <w:rFonts w:ascii="Times New Roman" w:eastAsia="Times New Roman" w:hAnsi="Times New Roman" w:cs="Times New Roman"/>
          <w:color w:val="4A4A4A"/>
          <w:sz w:val="24"/>
          <w:szCs w:val="24"/>
          <w:lang w:val="en"/>
        </w:rPr>
      </w:pPr>
      <w:r w:rsidRPr="008F5DF6">
        <w:rPr>
          <w:rFonts w:ascii="Times New Roman" w:eastAsia="Times New Roman" w:hAnsi="Times New Roman" w:cs="Times New Roman"/>
          <w:color w:val="4A4A4A"/>
          <w:sz w:val="24"/>
          <w:szCs w:val="24"/>
          <w:lang w:val="en"/>
        </w:rPr>
        <w:t>Audit entries for compliance and coordinate corrections, as needed</w:t>
      </w:r>
    </w:p>
    <w:p w:rsidR="00460B8E" w:rsidRPr="008F5DF6" w:rsidRDefault="00460B8E" w:rsidP="00460B8E">
      <w:pPr>
        <w:numPr>
          <w:ilvl w:val="1"/>
          <w:numId w:val="1"/>
        </w:numPr>
        <w:spacing w:before="100" w:beforeAutospacing="1" w:after="100" w:afterAutospacing="1" w:line="240" w:lineRule="auto"/>
        <w:ind w:left="0"/>
        <w:textAlignment w:val="baseline"/>
        <w:rPr>
          <w:rFonts w:ascii="Times New Roman" w:eastAsia="Times New Roman" w:hAnsi="Times New Roman" w:cs="Times New Roman"/>
          <w:color w:val="4A4A4A"/>
          <w:sz w:val="24"/>
          <w:szCs w:val="24"/>
          <w:lang w:val="en"/>
        </w:rPr>
      </w:pPr>
      <w:r w:rsidRPr="008F5DF6">
        <w:rPr>
          <w:rFonts w:ascii="Times New Roman" w:eastAsia="Times New Roman" w:hAnsi="Times New Roman" w:cs="Times New Roman"/>
          <w:color w:val="4A4A4A"/>
          <w:sz w:val="24"/>
          <w:szCs w:val="24"/>
          <w:lang w:val="en"/>
        </w:rPr>
        <w:t>Daily contact with NCR's external customs brokers on U.S. customs entries</w:t>
      </w:r>
    </w:p>
    <w:p w:rsidR="00460B8E" w:rsidRPr="008F5DF6" w:rsidRDefault="00460B8E" w:rsidP="00460B8E">
      <w:pPr>
        <w:numPr>
          <w:ilvl w:val="1"/>
          <w:numId w:val="1"/>
        </w:numPr>
        <w:spacing w:before="100" w:beforeAutospacing="1" w:after="100" w:afterAutospacing="1" w:line="240" w:lineRule="auto"/>
        <w:ind w:left="0"/>
        <w:textAlignment w:val="baseline"/>
        <w:rPr>
          <w:rFonts w:ascii="Times New Roman" w:eastAsia="Times New Roman" w:hAnsi="Times New Roman" w:cs="Times New Roman"/>
          <w:color w:val="4A4A4A"/>
          <w:sz w:val="24"/>
          <w:szCs w:val="24"/>
          <w:lang w:val="en"/>
        </w:rPr>
      </w:pPr>
      <w:r w:rsidRPr="008F5DF6">
        <w:rPr>
          <w:rFonts w:ascii="Times New Roman" w:eastAsia="Times New Roman" w:hAnsi="Times New Roman" w:cs="Times New Roman"/>
          <w:color w:val="4A4A4A"/>
          <w:sz w:val="24"/>
          <w:szCs w:val="24"/>
          <w:lang w:val="en"/>
        </w:rPr>
        <w:t>Classify NCR goods in accordance with the Harmonized Tariff Schedule of the U.S. Update classifications within NCR's import database; Assist the other Import Compliance Analyst as needed.</w:t>
      </w:r>
    </w:p>
    <w:p w:rsidR="00460B8E" w:rsidRPr="008F5DF6" w:rsidRDefault="00460B8E" w:rsidP="00460B8E">
      <w:pPr>
        <w:numPr>
          <w:ilvl w:val="1"/>
          <w:numId w:val="1"/>
        </w:numPr>
        <w:spacing w:before="100" w:beforeAutospacing="1" w:after="100" w:afterAutospacing="1" w:line="240" w:lineRule="auto"/>
        <w:ind w:left="0"/>
        <w:textAlignment w:val="baseline"/>
        <w:rPr>
          <w:rFonts w:ascii="Times New Roman" w:eastAsia="Times New Roman" w:hAnsi="Times New Roman" w:cs="Times New Roman"/>
          <w:color w:val="4A4A4A"/>
          <w:sz w:val="24"/>
          <w:szCs w:val="24"/>
          <w:lang w:val="en"/>
        </w:rPr>
      </w:pPr>
      <w:r w:rsidRPr="008F5DF6">
        <w:rPr>
          <w:rFonts w:ascii="Times New Roman" w:eastAsia="Times New Roman" w:hAnsi="Times New Roman" w:cs="Times New Roman"/>
          <w:color w:val="4A4A4A"/>
          <w:sz w:val="24"/>
          <w:szCs w:val="24"/>
          <w:lang w:val="en"/>
        </w:rPr>
        <w:t>Elevate issues requiring correction to Supervisor/Manager or Senior Analyst.</w:t>
      </w:r>
    </w:p>
    <w:p w:rsidR="00460B8E" w:rsidRPr="008F5DF6" w:rsidRDefault="00460B8E" w:rsidP="00460B8E">
      <w:pPr>
        <w:numPr>
          <w:ilvl w:val="1"/>
          <w:numId w:val="1"/>
        </w:numPr>
        <w:spacing w:before="100" w:beforeAutospacing="1" w:after="100" w:afterAutospacing="1" w:line="240" w:lineRule="auto"/>
        <w:ind w:left="0"/>
        <w:textAlignment w:val="baseline"/>
        <w:rPr>
          <w:rFonts w:ascii="Times New Roman" w:eastAsia="Times New Roman" w:hAnsi="Times New Roman" w:cs="Times New Roman"/>
          <w:color w:val="4A4A4A"/>
          <w:sz w:val="24"/>
          <w:szCs w:val="24"/>
          <w:lang w:val="en"/>
        </w:rPr>
      </w:pPr>
      <w:r w:rsidRPr="008F5DF6">
        <w:rPr>
          <w:rFonts w:ascii="Times New Roman" w:eastAsia="Times New Roman" w:hAnsi="Times New Roman" w:cs="Times New Roman"/>
          <w:color w:val="4A4A4A"/>
          <w:sz w:val="24"/>
          <w:szCs w:val="24"/>
          <w:lang w:val="en"/>
        </w:rPr>
        <w:t>Provide administrative support to general import related projects; as needed.</w:t>
      </w:r>
    </w:p>
    <w:p w:rsidR="00460B8E" w:rsidRPr="008F5DF6" w:rsidRDefault="00460B8E" w:rsidP="00460B8E">
      <w:pPr>
        <w:numPr>
          <w:ilvl w:val="1"/>
          <w:numId w:val="1"/>
        </w:numPr>
        <w:spacing w:before="100" w:beforeAutospacing="1" w:after="100" w:afterAutospacing="1" w:line="240" w:lineRule="auto"/>
        <w:ind w:left="0"/>
        <w:textAlignment w:val="baseline"/>
        <w:rPr>
          <w:rFonts w:ascii="Times New Roman" w:eastAsia="Times New Roman" w:hAnsi="Times New Roman" w:cs="Times New Roman"/>
          <w:color w:val="4A4A4A"/>
          <w:sz w:val="24"/>
          <w:szCs w:val="24"/>
          <w:lang w:val="en"/>
        </w:rPr>
      </w:pPr>
      <w:r w:rsidRPr="008F5DF6">
        <w:rPr>
          <w:rFonts w:ascii="Times New Roman" w:eastAsia="Times New Roman" w:hAnsi="Times New Roman" w:cs="Times New Roman"/>
          <w:color w:val="4A4A4A"/>
          <w:sz w:val="24"/>
          <w:szCs w:val="24"/>
          <w:lang w:val="en"/>
        </w:rPr>
        <w:t>Operates with general direction and supervision from the Supervisor/Manager or Senior Analyst.</w:t>
      </w:r>
    </w:p>
    <w:p w:rsidR="00460B8E" w:rsidRPr="008F5DF6" w:rsidRDefault="00460B8E" w:rsidP="00460B8E">
      <w:pPr>
        <w:spacing w:after="0" w:line="240" w:lineRule="auto"/>
        <w:textAlignment w:val="baseline"/>
        <w:rPr>
          <w:rFonts w:ascii="Times New Roman" w:eastAsia="Times New Roman" w:hAnsi="Times New Roman" w:cs="Times New Roman"/>
          <w:color w:val="4A4A4A"/>
          <w:sz w:val="24"/>
          <w:szCs w:val="24"/>
          <w:lang w:val="en"/>
        </w:rPr>
      </w:pPr>
      <w:r w:rsidRPr="008F5DF6">
        <w:rPr>
          <w:rFonts w:ascii="Times New Roman" w:eastAsia="Times New Roman" w:hAnsi="Times New Roman" w:cs="Times New Roman"/>
          <w:b/>
          <w:bCs/>
          <w:color w:val="4A4A4A"/>
          <w:sz w:val="24"/>
          <w:szCs w:val="24"/>
          <w:bdr w:val="none" w:sz="0" w:space="0" w:color="auto" w:frame="1"/>
          <w:lang w:val="en"/>
        </w:rPr>
        <w:t>MINIMUM EXPERIENCE:</w:t>
      </w:r>
    </w:p>
    <w:p w:rsidR="00460B8E" w:rsidRPr="008F5DF6" w:rsidRDefault="00460B8E" w:rsidP="00460B8E">
      <w:pPr>
        <w:numPr>
          <w:ilvl w:val="1"/>
          <w:numId w:val="1"/>
        </w:numPr>
        <w:spacing w:before="100" w:beforeAutospacing="1" w:after="100" w:afterAutospacing="1" w:line="240" w:lineRule="auto"/>
        <w:ind w:left="0"/>
        <w:textAlignment w:val="baseline"/>
        <w:rPr>
          <w:rFonts w:ascii="Times New Roman" w:eastAsia="Times New Roman" w:hAnsi="Times New Roman" w:cs="Times New Roman"/>
          <w:color w:val="4A4A4A"/>
          <w:sz w:val="24"/>
          <w:szCs w:val="24"/>
          <w:lang w:val="en"/>
        </w:rPr>
      </w:pPr>
      <w:r w:rsidRPr="008F5DF6">
        <w:rPr>
          <w:rFonts w:ascii="Times New Roman" w:eastAsia="Times New Roman" w:hAnsi="Times New Roman" w:cs="Times New Roman"/>
          <w:color w:val="4A4A4A"/>
          <w:sz w:val="24"/>
          <w:szCs w:val="24"/>
          <w:lang w:val="en"/>
        </w:rPr>
        <w:t>Bachelor’s Degree</w:t>
      </w:r>
    </w:p>
    <w:p w:rsidR="00460B8E" w:rsidRPr="008F5DF6" w:rsidRDefault="00460B8E" w:rsidP="00460B8E">
      <w:pPr>
        <w:numPr>
          <w:ilvl w:val="1"/>
          <w:numId w:val="1"/>
        </w:numPr>
        <w:spacing w:before="100" w:beforeAutospacing="1" w:after="100" w:afterAutospacing="1" w:line="240" w:lineRule="auto"/>
        <w:ind w:left="0"/>
        <w:textAlignment w:val="baseline"/>
        <w:rPr>
          <w:rFonts w:ascii="Times New Roman" w:eastAsia="Times New Roman" w:hAnsi="Times New Roman" w:cs="Times New Roman"/>
          <w:color w:val="4A4A4A"/>
          <w:sz w:val="24"/>
          <w:szCs w:val="24"/>
          <w:lang w:val="en"/>
        </w:rPr>
      </w:pPr>
      <w:r w:rsidRPr="008F5DF6">
        <w:rPr>
          <w:rFonts w:ascii="Times New Roman" w:eastAsia="Times New Roman" w:hAnsi="Times New Roman" w:cs="Times New Roman"/>
          <w:color w:val="4A4A4A"/>
          <w:sz w:val="24"/>
          <w:szCs w:val="24"/>
          <w:lang w:val="en"/>
        </w:rPr>
        <w:t>2+ years of experience in import compliance with significant experience in customs classification </w:t>
      </w:r>
    </w:p>
    <w:p w:rsidR="00460B8E" w:rsidRPr="008F5DF6" w:rsidRDefault="00460B8E" w:rsidP="00460B8E">
      <w:pPr>
        <w:numPr>
          <w:ilvl w:val="1"/>
          <w:numId w:val="1"/>
        </w:numPr>
        <w:spacing w:before="100" w:beforeAutospacing="1" w:after="100" w:afterAutospacing="1" w:line="240" w:lineRule="auto"/>
        <w:ind w:left="0"/>
        <w:textAlignment w:val="baseline"/>
        <w:rPr>
          <w:rFonts w:ascii="Times New Roman" w:eastAsia="Times New Roman" w:hAnsi="Times New Roman" w:cs="Times New Roman"/>
          <w:color w:val="4A4A4A"/>
          <w:sz w:val="24"/>
          <w:szCs w:val="24"/>
          <w:lang w:val="en"/>
        </w:rPr>
      </w:pPr>
      <w:r w:rsidRPr="008F5DF6">
        <w:rPr>
          <w:rFonts w:ascii="Times New Roman" w:eastAsia="Times New Roman" w:hAnsi="Times New Roman" w:cs="Times New Roman"/>
          <w:color w:val="4A4A4A"/>
          <w:sz w:val="24"/>
          <w:szCs w:val="24"/>
          <w:lang w:val="en"/>
        </w:rPr>
        <w:t>Knowledgeable in US Customs laws and regulations</w:t>
      </w:r>
    </w:p>
    <w:p w:rsidR="00460B8E" w:rsidRPr="008F5DF6" w:rsidRDefault="00460B8E" w:rsidP="00460B8E">
      <w:pPr>
        <w:numPr>
          <w:ilvl w:val="1"/>
          <w:numId w:val="1"/>
        </w:numPr>
        <w:spacing w:before="100" w:beforeAutospacing="1" w:after="100" w:afterAutospacing="1" w:line="240" w:lineRule="auto"/>
        <w:ind w:left="0"/>
        <w:textAlignment w:val="baseline"/>
        <w:rPr>
          <w:rFonts w:ascii="Times New Roman" w:eastAsia="Times New Roman" w:hAnsi="Times New Roman" w:cs="Times New Roman"/>
          <w:color w:val="4A4A4A"/>
          <w:sz w:val="24"/>
          <w:szCs w:val="24"/>
          <w:lang w:val="en"/>
        </w:rPr>
      </w:pPr>
      <w:r w:rsidRPr="008F5DF6">
        <w:rPr>
          <w:rFonts w:ascii="Times New Roman" w:eastAsia="Times New Roman" w:hAnsi="Times New Roman" w:cs="Times New Roman"/>
          <w:color w:val="4A4A4A"/>
          <w:sz w:val="24"/>
          <w:szCs w:val="24"/>
          <w:lang w:val="en"/>
        </w:rPr>
        <w:t>Excellent written and verbal communications skills</w:t>
      </w:r>
    </w:p>
    <w:p w:rsidR="00460B8E" w:rsidRPr="008F5DF6" w:rsidRDefault="00460B8E" w:rsidP="00460B8E">
      <w:pPr>
        <w:spacing w:after="0" w:line="240" w:lineRule="auto"/>
        <w:textAlignment w:val="baseline"/>
        <w:rPr>
          <w:rFonts w:ascii="Times New Roman" w:eastAsia="Times New Roman" w:hAnsi="Times New Roman" w:cs="Times New Roman"/>
          <w:color w:val="4A4A4A"/>
          <w:sz w:val="24"/>
          <w:szCs w:val="24"/>
          <w:lang w:val="en"/>
        </w:rPr>
      </w:pPr>
      <w:hyperlink r:id="rId5" w:history="1">
        <w:r>
          <w:rPr>
            <w:rStyle w:val="Hyperlink"/>
          </w:rPr>
          <w:t>https://www.linkedin.com/jobs/view/1303974223/</w:t>
        </w:r>
      </w:hyperlink>
      <w:r w:rsidRPr="008F5DF6">
        <w:rPr>
          <w:rFonts w:ascii="Times New Roman" w:eastAsia="Times New Roman" w:hAnsi="Times New Roman" w:cs="Times New Roman"/>
          <w:color w:val="4A4A4A"/>
          <w:sz w:val="24"/>
          <w:szCs w:val="24"/>
          <w:bdr w:val="none" w:sz="0" w:space="0" w:color="auto" w:frame="1"/>
          <w:lang w:val="en"/>
        </w:rPr>
        <w:br/>
      </w:r>
      <w:r w:rsidRPr="008F5DF6">
        <w:rPr>
          <w:rFonts w:ascii="Times New Roman" w:eastAsia="Times New Roman" w:hAnsi="Times New Roman" w:cs="Times New Roman"/>
          <w:color w:val="4A4A4A"/>
          <w:sz w:val="24"/>
          <w:szCs w:val="24"/>
          <w:bdr w:val="none" w:sz="0" w:space="0" w:color="auto" w:frame="1"/>
          <w:lang w:val="en"/>
        </w:rPr>
        <w:br/>
      </w:r>
      <w:r w:rsidRPr="008F5DF6">
        <w:rPr>
          <w:rFonts w:ascii="Times New Roman" w:eastAsia="Times New Roman" w:hAnsi="Times New Roman" w:cs="Times New Roman"/>
          <w:b/>
          <w:bCs/>
          <w:color w:val="4A4A4A"/>
          <w:sz w:val="24"/>
          <w:szCs w:val="24"/>
          <w:bdr w:val="none" w:sz="0" w:space="0" w:color="auto" w:frame="1"/>
          <w:lang w:val="en"/>
        </w:rPr>
        <w:t>EEO Statement</w:t>
      </w:r>
      <w:r w:rsidRPr="008F5DF6">
        <w:rPr>
          <w:rFonts w:ascii="Times New Roman" w:eastAsia="Times New Roman" w:hAnsi="Times New Roman" w:cs="Times New Roman"/>
          <w:color w:val="4A4A4A"/>
          <w:sz w:val="24"/>
          <w:szCs w:val="24"/>
          <w:bdr w:val="none" w:sz="0" w:space="0" w:color="auto" w:frame="1"/>
          <w:lang w:val="en"/>
        </w:rPr>
        <w:br/>
        <w:t xml:space="preserve">Integrated into our shared values is NCR’s commitment to diversity. NCR is committed to being a globally inclusive company where all people are treated fairly, recognized for their individuality, promoted based on performance and encouraged to strive to reach their full potential. We believe in understanding and respecting differences among all people. NCR does not discriminate in employment based on sex, age, race, color, creed, religion, national origin, disability, sexual orientation, veteran status, military service, genetic information, or any other </w:t>
      </w:r>
      <w:r w:rsidRPr="008F5DF6">
        <w:rPr>
          <w:rFonts w:ascii="Times New Roman" w:eastAsia="Times New Roman" w:hAnsi="Times New Roman" w:cs="Times New Roman"/>
          <w:color w:val="4A4A4A"/>
          <w:sz w:val="24"/>
          <w:szCs w:val="24"/>
          <w:bdr w:val="none" w:sz="0" w:space="0" w:color="auto" w:frame="1"/>
          <w:lang w:val="en"/>
        </w:rPr>
        <w:lastRenderedPageBreak/>
        <w:t>characteristic or conduct protected by law. Every individual at NCR has an ongoing responsibility to respect and support a globally diverse environment.</w:t>
      </w:r>
    </w:p>
    <w:p w:rsidR="00460B8E" w:rsidRDefault="00460B8E" w:rsidP="00460B8E"/>
    <w:p w:rsidR="00460B8E" w:rsidRDefault="00460B8E" w:rsidP="00460B8E"/>
    <w:p w:rsidR="000A2BBB" w:rsidRDefault="000A2BBB"/>
    <w:sectPr w:rsidR="000A2B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22832"/>
    <w:multiLevelType w:val="multilevel"/>
    <w:tmpl w:val="A1D6F8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CD17B5F"/>
    <w:multiLevelType w:val="multilevel"/>
    <w:tmpl w:val="9BBCEC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B8E"/>
    <w:rsid w:val="000A2BBB"/>
    <w:rsid w:val="00460B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25C4D"/>
  <w15:chartTrackingRefBased/>
  <w15:docId w15:val="{7727B918-23B6-453B-9C0D-8E1474666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60B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60B8E"/>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linkedin.com/jobs/view/130397422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375</Words>
  <Characters>2138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Sheriah R</dc:creator>
  <cp:keywords/>
  <dc:description/>
  <cp:lastModifiedBy>Johnson, Sheriah R</cp:lastModifiedBy>
  <cp:revision>1</cp:revision>
  <dcterms:created xsi:type="dcterms:W3CDTF">2019-06-25T17:07:00Z</dcterms:created>
  <dcterms:modified xsi:type="dcterms:W3CDTF">2019-06-25T17:12:00Z</dcterms:modified>
</cp:coreProperties>
</file>