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9E" w:rsidRPr="00ED779E" w:rsidRDefault="00ED779E" w:rsidP="00ED779E">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bookmarkStart w:id="0" w:name="_GoBack"/>
      <w:proofErr w:type="spellStart"/>
      <w:r w:rsidRPr="00ED779E">
        <w:rPr>
          <w:rFonts w:ascii="Segoe UI" w:eastAsia="Times New Roman" w:hAnsi="Segoe UI" w:cs="Segoe UI"/>
          <w:b/>
          <w:bCs/>
          <w:color w:val="0070C0"/>
          <w:kern w:val="36"/>
          <w:sz w:val="48"/>
          <w:szCs w:val="48"/>
        </w:rPr>
        <w:t>Sr</w:t>
      </w:r>
      <w:proofErr w:type="spellEnd"/>
      <w:r w:rsidRPr="00ED779E">
        <w:rPr>
          <w:rFonts w:ascii="Segoe UI" w:eastAsia="Times New Roman" w:hAnsi="Segoe UI" w:cs="Segoe UI"/>
          <w:b/>
          <w:bCs/>
          <w:color w:val="0070C0"/>
          <w:kern w:val="36"/>
          <w:sz w:val="48"/>
          <w:szCs w:val="48"/>
        </w:rPr>
        <w:t xml:space="preserve"> Contract Representative-Licensing</w:t>
      </w:r>
    </w:p>
    <w:bookmarkEnd w:id="0"/>
    <w:p w:rsidR="00ED779E" w:rsidRPr="00ED779E" w:rsidRDefault="00ED779E" w:rsidP="00ED779E">
      <w:pPr>
        <w:spacing w:after="0" w:line="240" w:lineRule="auto"/>
        <w:rPr>
          <w:rFonts w:ascii="Times New Roman" w:eastAsia="Times New Roman" w:hAnsi="Times New Roman" w:cs="Times New Roman"/>
          <w:sz w:val="24"/>
          <w:szCs w:val="24"/>
        </w:rPr>
      </w:pPr>
      <w:r w:rsidRPr="00ED779E">
        <w:rPr>
          <w:rFonts w:ascii="Times New Roman" w:eastAsia="Times New Roman" w:hAnsi="Times New Roman" w:cs="Times New Roman"/>
          <w:sz w:val="24"/>
          <w:szCs w:val="24"/>
        </w:rPr>
        <w:t xml:space="preserve">Identifies risk in </w:t>
      </w:r>
      <w:proofErr w:type="spellStart"/>
      <w:r w:rsidRPr="00ED779E">
        <w:rPr>
          <w:rFonts w:ascii="Times New Roman" w:eastAsia="Times New Roman" w:hAnsi="Times New Roman" w:cs="Times New Roman"/>
          <w:sz w:val="24"/>
          <w:szCs w:val="24"/>
        </w:rPr>
        <w:t>agreementsNegotiate</w:t>
      </w:r>
      <w:proofErr w:type="spellEnd"/>
      <w:r w:rsidRPr="00ED779E">
        <w:rPr>
          <w:rFonts w:ascii="Times New Roman" w:eastAsia="Times New Roman" w:hAnsi="Times New Roman" w:cs="Times New Roman"/>
          <w:sz w:val="24"/>
          <w:szCs w:val="24"/>
        </w:rPr>
        <w:t xml:space="preserve"> and draft </w:t>
      </w:r>
      <w:proofErr w:type="spellStart"/>
      <w:r w:rsidRPr="00ED779E">
        <w:rPr>
          <w:rFonts w:ascii="Times New Roman" w:eastAsia="Times New Roman" w:hAnsi="Times New Roman" w:cs="Times New Roman"/>
          <w:sz w:val="24"/>
          <w:szCs w:val="24"/>
        </w:rPr>
        <w:t>agreementsAdvise</w:t>
      </w:r>
      <w:proofErr w:type="spellEnd"/>
      <w:r w:rsidRPr="00ED779E">
        <w:rPr>
          <w:rFonts w:ascii="Times New Roman" w:eastAsia="Times New Roman" w:hAnsi="Times New Roman" w:cs="Times New Roman"/>
          <w:sz w:val="24"/>
          <w:szCs w:val="24"/>
        </w:rPr>
        <w:t xml:space="preserve"> internal customers regarding contractual </w:t>
      </w:r>
      <w:proofErr w:type="spellStart"/>
      <w:r w:rsidRPr="00ED779E">
        <w:rPr>
          <w:rFonts w:ascii="Times New Roman" w:eastAsia="Times New Roman" w:hAnsi="Times New Roman" w:cs="Times New Roman"/>
          <w:sz w:val="24"/>
          <w:szCs w:val="24"/>
        </w:rPr>
        <w:t>requirementsFocus</w:t>
      </w:r>
      <w:proofErr w:type="spellEnd"/>
      <w:r w:rsidRPr="00ED779E">
        <w:rPr>
          <w:rFonts w:ascii="Times New Roman" w:eastAsia="Times New Roman" w:hAnsi="Times New Roman" w:cs="Times New Roman"/>
          <w:sz w:val="24"/>
          <w:szCs w:val="24"/>
        </w:rPr>
        <w:t xml:space="preserve"> on speed of contracting – reduce</w:t>
      </w:r>
    </w:p>
    <w:p w:rsidR="00ED779E" w:rsidRPr="00ED779E" w:rsidRDefault="00ED779E" w:rsidP="00ED779E">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r w:rsidRPr="00ED779E">
        <w:rPr>
          <w:rFonts w:ascii="Arial" w:eastAsia="Times New Roman" w:hAnsi="Arial" w:cs="Arial"/>
          <w:b/>
          <w:bCs/>
          <w:caps/>
          <w:color w:val="5F5F5F"/>
          <w:sz w:val="21"/>
          <w:szCs w:val="21"/>
        </w:rPr>
        <w:t>DRIVING INFINITE POSSIBILITIES WITHIN A DIVERSIFIED, GLOBAL ORGANIZATION</w:t>
      </w:r>
    </w:p>
    <w:p w:rsidR="00ED779E" w:rsidRPr="00ED779E" w:rsidRDefault="00ED779E" w:rsidP="00ED779E">
      <w:pPr>
        <w:shd w:val="clear" w:color="auto" w:fill="FFFFFF"/>
        <w:spacing w:before="100" w:beforeAutospacing="1" w:after="100" w:afterAutospacing="1" w:line="240" w:lineRule="auto"/>
        <w:rPr>
          <w:rFonts w:ascii="Arial" w:eastAsia="Times New Roman" w:hAnsi="Arial" w:cs="Arial"/>
          <w:sz w:val="21"/>
          <w:szCs w:val="21"/>
        </w:rPr>
      </w:pPr>
      <w:r w:rsidRPr="00ED779E">
        <w:rPr>
          <w:rFonts w:ascii="Arial" w:eastAsia="Times New Roman" w:hAnsi="Arial" w:cs="Arial"/>
          <w:sz w:val="21"/>
          <w:szCs w:val="21"/>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ED779E" w:rsidRPr="00ED779E" w:rsidRDefault="00ED779E" w:rsidP="00ED779E">
      <w:pPr>
        <w:shd w:val="clear" w:color="auto" w:fill="FFFFFF"/>
        <w:spacing w:before="100" w:beforeAutospacing="1" w:after="240" w:line="240" w:lineRule="auto"/>
        <w:rPr>
          <w:rFonts w:ascii="Times New Roman" w:eastAsia="Times New Roman" w:hAnsi="Times New Roman" w:cs="Times New Roman"/>
          <w:sz w:val="21"/>
          <w:szCs w:val="21"/>
        </w:rPr>
      </w:pPr>
      <w:r w:rsidRPr="00ED779E">
        <w:rPr>
          <w:rFonts w:ascii="Times New Roman" w:eastAsia="Times New Roman" w:hAnsi="Times New Roman" w:cs="Times New Roman"/>
          <w:sz w:val="21"/>
          <w:szCs w:val="21"/>
        </w:rPr>
        <w:t>Work with primary Licensing Contract Manager to support the Licensing Center of Excellence (</w:t>
      </w:r>
      <w:proofErr w:type="spellStart"/>
      <w:r w:rsidRPr="00ED779E">
        <w:rPr>
          <w:rFonts w:ascii="Times New Roman" w:eastAsia="Times New Roman" w:hAnsi="Times New Roman" w:cs="Times New Roman"/>
          <w:sz w:val="21"/>
          <w:szCs w:val="21"/>
        </w:rPr>
        <w:t>LCoE</w:t>
      </w:r>
      <w:proofErr w:type="spellEnd"/>
      <w:r w:rsidRPr="00ED779E">
        <w:rPr>
          <w:rFonts w:ascii="Times New Roman" w:eastAsia="Times New Roman" w:hAnsi="Times New Roman" w:cs="Times New Roman"/>
          <w:sz w:val="21"/>
          <w:szCs w:val="21"/>
        </w:rPr>
        <w:t>) team        </w:t>
      </w:r>
      <w:r w:rsidRPr="00ED779E">
        <w:rPr>
          <w:rFonts w:ascii="Times New Roman" w:eastAsia="Times New Roman" w:hAnsi="Times New Roman" w:cs="Times New Roman"/>
          <w:sz w:val="21"/>
          <w:szCs w:val="21"/>
        </w:rPr>
        <w:br/>
      </w:r>
      <w:r w:rsidRPr="00ED779E">
        <w:rPr>
          <w:rFonts w:ascii="Times New Roman" w:eastAsia="Times New Roman" w:hAnsi="Times New Roman" w:cs="Times New Roman"/>
          <w:sz w:val="21"/>
          <w:szCs w:val="21"/>
        </w:rPr>
        <w:br/>
        <w:t xml:space="preserve">Draft, review or negotiate appropriate licensing agreements and provide interpretation of licensing contract language to develop strategy </w:t>
      </w:r>
      <w:proofErr w:type="spellStart"/>
      <w:r w:rsidRPr="00ED779E">
        <w:rPr>
          <w:rFonts w:ascii="Times New Roman" w:eastAsia="Times New Roman" w:hAnsi="Times New Roman" w:cs="Times New Roman"/>
          <w:sz w:val="21"/>
          <w:szCs w:val="21"/>
        </w:rPr>
        <w:t>LCoE</w:t>
      </w:r>
      <w:proofErr w:type="spellEnd"/>
      <w:r w:rsidRPr="00ED779E">
        <w:rPr>
          <w:rFonts w:ascii="Times New Roman" w:eastAsia="Times New Roman" w:hAnsi="Times New Roman" w:cs="Times New Roman"/>
          <w:sz w:val="21"/>
          <w:szCs w:val="21"/>
        </w:rPr>
        <w:t xml:space="preserve"> team is contemplating </w:t>
      </w:r>
      <w:r w:rsidRPr="00ED779E">
        <w:rPr>
          <w:rFonts w:ascii="Times New Roman" w:eastAsia="Times New Roman" w:hAnsi="Times New Roman" w:cs="Times New Roman"/>
          <w:sz w:val="21"/>
          <w:szCs w:val="21"/>
        </w:rPr>
        <w:br/>
      </w:r>
      <w:r w:rsidRPr="00ED779E">
        <w:rPr>
          <w:rFonts w:ascii="Times New Roman" w:eastAsia="Times New Roman" w:hAnsi="Times New Roman" w:cs="Times New Roman"/>
          <w:sz w:val="21"/>
          <w:szCs w:val="21"/>
        </w:rPr>
        <w:br/>
        <w:t xml:space="preserve">Develop productive working relationship with </w:t>
      </w:r>
      <w:proofErr w:type="spellStart"/>
      <w:r w:rsidRPr="00ED779E">
        <w:rPr>
          <w:rFonts w:ascii="Times New Roman" w:eastAsia="Times New Roman" w:hAnsi="Times New Roman" w:cs="Times New Roman"/>
          <w:sz w:val="21"/>
          <w:szCs w:val="21"/>
        </w:rPr>
        <w:t>LCoE</w:t>
      </w:r>
      <w:proofErr w:type="spellEnd"/>
      <w:r w:rsidRPr="00ED779E">
        <w:rPr>
          <w:rFonts w:ascii="Times New Roman" w:eastAsia="Times New Roman" w:hAnsi="Times New Roman" w:cs="Times New Roman"/>
          <w:sz w:val="21"/>
          <w:szCs w:val="21"/>
        </w:rPr>
        <w:t xml:space="preserve"> team and SBU personnel who have a vested interest in the outcome of the licensing agreement </w:t>
      </w:r>
      <w:r w:rsidRPr="00ED779E">
        <w:rPr>
          <w:rFonts w:ascii="Times New Roman" w:eastAsia="Times New Roman" w:hAnsi="Times New Roman" w:cs="Times New Roman"/>
          <w:sz w:val="21"/>
          <w:szCs w:val="21"/>
        </w:rPr>
        <w:br/>
      </w:r>
      <w:r w:rsidRPr="00ED779E">
        <w:rPr>
          <w:rFonts w:ascii="Times New Roman" w:eastAsia="Times New Roman" w:hAnsi="Times New Roman" w:cs="Times New Roman"/>
          <w:sz w:val="21"/>
          <w:szCs w:val="21"/>
        </w:rPr>
        <w:br/>
        <w:t xml:space="preserve">Participate in Licensing </w:t>
      </w:r>
      <w:proofErr w:type="spellStart"/>
      <w:r w:rsidRPr="00ED779E">
        <w:rPr>
          <w:rFonts w:ascii="Times New Roman" w:eastAsia="Times New Roman" w:hAnsi="Times New Roman" w:cs="Times New Roman"/>
          <w:sz w:val="21"/>
          <w:szCs w:val="21"/>
        </w:rPr>
        <w:t>CoE</w:t>
      </w:r>
      <w:proofErr w:type="spellEnd"/>
      <w:r w:rsidRPr="00ED779E">
        <w:rPr>
          <w:rFonts w:ascii="Times New Roman" w:eastAsia="Times New Roman" w:hAnsi="Times New Roman" w:cs="Times New Roman"/>
          <w:sz w:val="21"/>
          <w:szCs w:val="21"/>
        </w:rPr>
        <w:t xml:space="preserve"> initiatives aimed at continuous improvement of the working processes</w:t>
      </w:r>
      <w:r w:rsidRPr="00ED779E">
        <w:rPr>
          <w:rFonts w:ascii="Times New Roman" w:eastAsia="Times New Roman" w:hAnsi="Times New Roman" w:cs="Times New Roman"/>
          <w:sz w:val="21"/>
          <w:szCs w:val="21"/>
        </w:rPr>
        <w:br/>
      </w:r>
    </w:p>
    <w:p w:rsidR="00ED779E" w:rsidRPr="00ED779E" w:rsidRDefault="00ED779E" w:rsidP="00ED779E">
      <w:pPr>
        <w:shd w:val="clear" w:color="auto" w:fill="FFFFFF"/>
        <w:spacing w:before="100" w:beforeAutospacing="1" w:after="100" w:afterAutospacing="1" w:line="240" w:lineRule="auto"/>
        <w:rPr>
          <w:rFonts w:ascii="Arial" w:eastAsia="Times New Roman" w:hAnsi="Arial" w:cs="Arial"/>
          <w:sz w:val="21"/>
          <w:szCs w:val="21"/>
        </w:rPr>
      </w:pPr>
      <w:r w:rsidRPr="00ED779E">
        <w:rPr>
          <w:rFonts w:ascii="Arial" w:eastAsia="Times New Roman" w:hAnsi="Arial" w:cs="Arial"/>
          <w:b/>
          <w:bCs/>
          <w:sz w:val="21"/>
          <w:szCs w:val="21"/>
        </w:rPr>
        <w:t>YOU MUST HAVE</w:t>
      </w:r>
    </w:p>
    <w:p w:rsidR="00ED779E" w:rsidRPr="00ED779E" w:rsidRDefault="00ED779E" w:rsidP="00ED779E">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Bachelor's degree in Business Management or business discipline from an accredited university</w:t>
      </w:r>
    </w:p>
    <w:p w:rsidR="00ED779E" w:rsidRPr="00ED779E" w:rsidRDefault="00ED779E" w:rsidP="00ED779E">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 xml:space="preserve">Minimum 3+ </w:t>
      </w:r>
      <w:proofErr w:type="spellStart"/>
      <w:r w:rsidRPr="00ED779E">
        <w:rPr>
          <w:rFonts w:ascii="Arial" w:eastAsia="Times New Roman" w:hAnsi="Arial" w:cs="Arial"/>
          <w:color w:val="333333"/>
          <w:sz w:val="21"/>
          <w:szCs w:val="21"/>
        </w:rPr>
        <w:t>years experience</w:t>
      </w:r>
      <w:proofErr w:type="spellEnd"/>
      <w:r w:rsidRPr="00ED779E">
        <w:rPr>
          <w:rFonts w:ascii="Arial" w:eastAsia="Times New Roman" w:hAnsi="Arial" w:cs="Arial"/>
          <w:color w:val="333333"/>
          <w:sz w:val="21"/>
          <w:szCs w:val="21"/>
        </w:rPr>
        <w:t xml:space="preserve"> with contract negotiation or Advanced degree with minimum 1 year of experience in contract negotiation </w:t>
      </w:r>
    </w:p>
    <w:p w:rsidR="00ED779E" w:rsidRPr="00ED779E" w:rsidRDefault="00ED779E" w:rsidP="00ED779E">
      <w:pPr>
        <w:shd w:val="clear" w:color="auto" w:fill="FFFFFF"/>
        <w:spacing w:before="100" w:beforeAutospacing="1" w:after="100" w:afterAutospacing="1" w:line="240" w:lineRule="auto"/>
        <w:rPr>
          <w:rFonts w:ascii="Arial" w:eastAsia="Times New Roman" w:hAnsi="Arial" w:cs="Arial"/>
          <w:sz w:val="21"/>
          <w:szCs w:val="21"/>
        </w:rPr>
      </w:pPr>
      <w:r w:rsidRPr="00ED779E">
        <w:rPr>
          <w:rFonts w:ascii="Arial" w:eastAsia="Times New Roman" w:hAnsi="Arial" w:cs="Arial"/>
          <w:b/>
          <w:bCs/>
          <w:sz w:val="21"/>
          <w:szCs w:val="21"/>
        </w:rPr>
        <w:t>WE VALUE</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Some procurement experience  </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Superior communications skills (both oral and written).</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Ability to function as member of virtual team.</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Attention to detail and ability to work across functions.</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Integrity and strong focus on compliance.</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Solid analytical skills and strong business acumen.</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Sound business judgment and strong problem solving skills.</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lastRenderedPageBreak/>
        <w:t>Ability to prioritize work within time constraints.</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Drive efficiencies and process improvements.</w:t>
      </w:r>
    </w:p>
    <w:p w:rsidR="00ED779E" w:rsidRPr="00ED779E" w:rsidRDefault="00ED779E" w:rsidP="00ED779E">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Strong organization and project management skills.</w:t>
      </w:r>
    </w:p>
    <w:p w:rsidR="00ED779E" w:rsidRPr="00ED779E" w:rsidRDefault="00ED779E" w:rsidP="00ED779E">
      <w:pPr>
        <w:shd w:val="clear" w:color="auto" w:fill="FFFFFF"/>
        <w:spacing w:before="100" w:beforeAutospacing="1" w:after="100" w:afterAutospacing="1" w:line="240" w:lineRule="auto"/>
        <w:rPr>
          <w:rFonts w:ascii="Arial" w:eastAsia="Times New Roman" w:hAnsi="Arial" w:cs="Arial"/>
          <w:sz w:val="21"/>
          <w:szCs w:val="21"/>
        </w:rPr>
      </w:pPr>
      <w:proofErr w:type="gramStart"/>
      <w:r w:rsidRPr="00ED779E">
        <w:rPr>
          <w:rFonts w:ascii="Arial" w:eastAsia="Times New Roman" w:hAnsi="Arial" w:cs="Arial"/>
          <w:sz w:val="21"/>
          <w:szCs w:val="21"/>
        </w:rPr>
        <w:t>Must be a US Citizen due to contractual requirements.</w:t>
      </w:r>
      <w:proofErr w:type="gramEnd"/>
    </w:p>
    <w:p w:rsidR="00ED779E" w:rsidRPr="00ED779E" w:rsidRDefault="00ED779E" w:rsidP="00ED779E">
      <w:pPr>
        <w:shd w:val="clear" w:color="auto" w:fill="FFFFFF"/>
        <w:spacing w:before="630" w:after="375" w:line="240" w:lineRule="auto"/>
        <w:outlineLvl w:val="2"/>
        <w:rPr>
          <w:rFonts w:ascii="Arial" w:eastAsia="Times New Roman" w:hAnsi="Arial" w:cs="Arial"/>
          <w:b/>
          <w:bCs/>
          <w:caps/>
          <w:color w:val="5F5F5F"/>
          <w:sz w:val="21"/>
          <w:szCs w:val="21"/>
        </w:rPr>
      </w:pPr>
      <w:r w:rsidRPr="00ED779E">
        <w:rPr>
          <w:rFonts w:ascii="Arial" w:eastAsia="Times New Roman" w:hAnsi="Arial" w:cs="Arial"/>
          <w:b/>
          <w:bCs/>
          <w:caps/>
          <w:color w:val="5F5F5F"/>
          <w:sz w:val="21"/>
          <w:szCs w:val="21"/>
        </w:rPr>
        <w:t>INCLUDES</w:t>
      </w:r>
    </w:p>
    <w:p w:rsidR="00ED779E" w:rsidRPr="00ED779E" w:rsidRDefault="00ED779E" w:rsidP="00ED779E">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Some Travel Required</w:t>
      </w:r>
    </w:p>
    <w:p w:rsidR="00ED779E" w:rsidRPr="00ED779E" w:rsidRDefault="00ED779E" w:rsidP="00ED779E">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color w:val="333333"/>
          <w:sz w:val="21"/>
          <w:szCs w:val="21"/>
        </w:rPr>
        <w:t>Continued Professional Development</w:t>
      </w:r>
    </w:p>
    <w:p w:rsidR="00ED779E" w:rsidRPr="00ED779E" w:rsidRDefault="00ED779E" w:rsidP="00ED779E">
      <w:pPr>
        <w:shd w:val="clear" w:color="auto" w:fill="FFFFFF"/>
        <w:spacing w:before="630" w:after="375" w:line="240" w:lineRule="auto"/>
        <w:outlineLvl w:val="2"/>
        <w:rPr>
          <w:rFonts w:ascii="Arial" w:eastAsia="Times New Roman" w:hAnsi="Arial" w:cs="Arial"/>
          <w:b/>
          <w:bCs/>
          <w:caps/>
          <w:color w:val="5F5F5F"/>
          <w:sz w:val="21"/>
          <w:szCs w:val="21"/>
        </w:rPr>
      </w:pPr>
      <w:r w:rsidRPr="00ED779E">
        <w:rPr>
          <w:rFonts w:ascii="Arial" w:eastAsia="Times New Roman" w:hAnsi="Arial" w:cs="Arial"/>
          <w:b/>
          <w:bCs/>
          <w:caps/>
          <w:color w:val="5F5F5F"/>
          <w:sz w:val="21"/>
          <w:szCs w:val="21"/>
        </w:rPr>
        <w:t>ADDITIONAL INFORMATION</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Job ID: </w:t>
      </w:r>
      <w:r w:rsidRPr="00ED779E">
        <w:rPr>
          <w:rFonts w:ascii="Arial" w:eastAsia="Times New Roman" w:hAnsi="Arial" w:cs="Arial"/>
          <w:color w:val="333333"/>
          <w:sz w:val="21"/>
          <w:szCs w:val="21"/>
        </w:rPr>
        <w:t>HRD61352</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Job Function: </w:t>
      </w:r>
      <w:r w:rsidRPr="00ED779E">
        <w:rPr>
          <w:rFonts w:ascii="Arial" w:eastAsia="Times New Roman" w:hAnsi="Arial" w:cs="Arial"/>
          <w:color w:val="333333"/>
          <w:sz w:val="21"/>
          <w:szCs w:val="21"/>
        </w:rPr>
        <w:t>Legal </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Relocation Tier: </w:t>
      </w:r>
      <w:r w:rsidRPr="00ED779E">
        <w:rPr>
          <w:rFonts w:ascii="Arial" w:eastAsia="Times New Roman" w:hAnsi="Arial" w:cs="Arial"/>
          <w:color w:val="333333"/>
          <w:sz w:val="21"/>
          <w:szCs w:val="21"/>
        </w:rPr>
        <w:t>Not Applicable</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Security Clearance: </w:t>
      </w:r>
      <w:r w:rsidRPr="00ED779E">
        <w:rPr>
          <w:rFonts w:ascii="Arial" w:eastAsia="Times New Roman" w:hAnsi="Arial" w:cs="Arial"/>
          <w:color w:val="333333"/>
          <w:sz w:val="21"/>
          <w:szCs w:val="21"/>
        </w:rPr>
        <w:t>No Clearance</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Aviation Authority (FAA for US): </w:t>
      </w:r>
      <w:r w:rsidRPr="00ED779E">
        <w:rPr>
          <w:rFonts w:ascii="Arial" w:eastAsia="Times New Roman" w:hAnsi="Arial" w:cs="Arial"/>
          <w:color w:val="333333"/>
          <w:sz w:val="21"/>
          <w:szCs w:val="21"/>
        </w:rPr>
        <w:t>No</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Band: </w:t>
      </w:r>
      <w:r w:rsidRPr="00ED779E">
        <w:rPr>
          <w:rFonts w:ascii="Arial" w:eastAsia="Times New Roman" w:hAnsi="Arial" w:cs="Arial"/>
          <w:color w:val="333333"/>
          <w:sz w:val="21"/>
          <w:szCs w:val="21"/>
        </w:rPr>
        <w:t>03</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Referral Bonus: </w:t>
      </w:r>
      <w:r w:rsidRPr="00ED779E">
        <w:rPr>
          <w:rFonts w:ascii="Arial" w:eastAsia="Times New Roman" w:hAnsi="Arial" w:cs="Arial"/>
          <w:color w:val="333333"/>
          <w:sz w:val="21"/>
          <w:szCs w:val="21"/>
        </w:rPr>
        <w:t>1,500.00</w:t>
      </w:r>
    </w:p>
    <w:p w:rsidR="00ED779E" w:rsidRPr="00ED779E" w:rsidRDefault="00ED779E" w:rsidP="00ED779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ED779E">
        <w:rPr>
          <w:rFonts w:ascii="Arial" w:eastAsia="Times New Roman" w:hAnsi="Arial" w:cs="Arial"/>
          <w:b/>
          <w:bCs/>
          <w:color w:val="333333"/>
          <w:sz w:val="21"/>
          <w:szCs w:val="21"/>
        </w:rPr>
        <w:t>Requisition Type: </w:t>
      </w:r>
      <w:r w:rsidRPr="00ED779E">
        <w:rPr>
          <w:rFonts w:ascii="Arial" w:eastAsia="Times New Roman" w:hAnsi="Arial" w:cs="Arial"/>
          <w:color w:val="333333"/>
          <w:sz w:val="21"/>
          <w:szCs w:val="21"/>
        </w:rPr>
        <w:t>Standard Requisition</w:t>
      </w:r>
    </w:p>
    <w:p w:rsidR="00A528FF" w:rsidRDefault="00A528FF"/>
    <w:sectPr w:rsidR="00A52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753"/>
    <w:multiLevelType w:val="multilevel"/>
    <w:tmpl w:val="8550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76F13"/>
    <w:multiLevelType w:val="multilevel"/>
    <w:tmpl w:val="DC0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A3EFF"/>
    <w:multiLevelType w:val="multilevel"/>
    <w:tmpl w:val="0CD6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065C27"/>
    <w:multiLevelType w:val="multilevel"/>
    <w:tmpl w:val="04E2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30"/>
    <w:rsid w:val="00A528FF"/>
    <w:rsid w:val="00BC6430"/>
    <w:rsid w:val="00ED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21304">
      <w:bodyDiv w:val="1"/>
      <w:marLeft w:val="0"/>
      <w:marRight w:val="0"/>
      <w:marTop w:val="0"/>
      <w:marBottom w:val="0"/>
      <w:divBdr>
        <w:top w:val="none" w:sz="0" w:space="0" w:color="auto"/>
        <w:left w:val="none" w:sz="0" w:space="0" w:color="auto"/>
        <w:bottom w:val="none" w:sz="0" w:space="0" w:color="auto"/>
        <w:right w:val="none" w:sz="0" w:space="0" w:color="auto"/>
      </w:divBdr>
    </w:div>
    <w:div w:id="13681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2019-04-17T19:41:00Z</dcterms:created>
  <dcterms:modified xsi:type="dcterms:W3CDTF">2019-04-17T20:12:00Z</dcterms:modified>
</cp:coreProperties>
</file>