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030C62" w14:textId="5CB72355" w:rsidR="006F5F1E" w:rsidRPr="00800C42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663</w:t>
      </w:r>
    </w:p>
    <w:p w14:paraId="13FEF986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37B74F10" w14:textId="77777777" w:rsidR="006F5F1E" w:rsidRPr="00616405" w:rsidRDefault="006F5F1E" w:rsidP="006F5F1E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E60FA4C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396EF526" w14:textId="67DFF174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Export Compliance expertise to the Trade Compliance Manager at this subsidiary of a Fortune 500 company in the Dallas area.</w:t>
      </w:r>
    </w:p>
    <w:p w14:paraId="70BF8DD7" w14:textId="77777777" w:rsidR="006F5F1E" w:rsidRPr="00616405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FB1658A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9169D3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C95A5E3" w14:textId="30EB11CC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Support the export compliance program   </w:t>
      </w:r>
    </w:p>
    <w:p w14:paraId="6409ADF5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Style w:val="summary"/>
          <w:rFonts w:ascii="Times New Roman" w:hAnsi="Times New Roman" w:cs="Times New Roman"/>
          <w:sz w:val="24"/>
          <w:szCs w:val="24"/>
        </w:rPr>
        <w:t xml:space="preserve">ECCN classifications </w:t>
      </w:r>
    </w:p>
    <w:p w14:paraId="62638E8E" w14:textId="1C5E04CE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guidance on EAR and ITAR export licensing </w:t>
      </w:r>
    </w:p>
    <w:p w14:paraId="2060D5C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Conduct training and develop policies and procedures </w:t>
      </w:r>
    </w:p>
    <w:p w14:paraId="3DF5CDE5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19E8902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internal audits and reviews</w:t>
      </w:r>
    </w:p>
    <w:p w14:paraId="09EFDADA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Work with trade compliance teams in US and overseas</w:t>
      </w:r>
    </w:p>
    <w:p w14:paraId="51ABA221" w14:textId="77777777" w:rsidR="006F5F1E" w:rsidRPr="00616405" w:rsidRDefault="006F5F1E" w:rsidP="006F5F1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77AA06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9C28072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Corporate export compliance experience </w:t>
      </w:r>
    </w:p>
    <w:p w14:paraId="58DF2538" w14:textId="77777777" w:rsidR="00A35BE5" w:rsidRDefault="00A35BE5" w:rsidP="00A35B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>
        <w:rPr>
          <w:rFonts w:ascii="Times New Roman" w:hAnsi="Times New Roman" w:cs="Times New Roman"/>
          <w:sz w:val="24"/>
        </w:rPr>
        <w:t>with State and Commerce Department licensing required</w:t>
      </w:r>
    </w:p>
    <w:p w14:paraId="687EA418" w14:textId="36296189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ECCN classification </w:t>
      </w:r>
    </w:p>
    <w:p w14:paraId="4A5ECD08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SAP GTS helpful</w:t>
      </w:r>
    </w:p>
    <w:p w14:paraId="31EC8299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Auditing and training experience </w:t>
      </w:r>
    </w:p>
    <w:p w14:paraId="595B077D" w14:textId="77777777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143B336F" w14:textId="1667B375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E30E7D1" w14:textId="057DD4AD" w:rsidR="006F5F1E" w:rsidRDefault="006F5F1E" w:rsidP="006F5F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Relocation assistance to the Dallas area available </w:t>
      </w:r>
    </w:p>
    <w:p w14:paraId="753A0321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D9710C2" w14:textId="77777777" w:rsidR="006F5F1E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76AC169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58AB84E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05CD560A" w14:textId="77777777" w:rsidR="006F5F1E" w:rsidRPr="009C3683" w:rsidRDefault="006F5F1E" w:rsidP="006F5F1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We are 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16A7EF9" w14:textId="77777777" w:rsidR="006F5F1E" w:rsidRPr="00EE5EB6" w:rsidRDefault="006F5F1E" w:rsidP="006F5F1E">
      <w:pPr>
        <w:jc w:val="center"/>
        <w:rPr>
          <w:bCs/>
        </w:rPr>
      </w:pPr>
    </w:p>
    <w:p w14:paraId="5D95D8EB" w14:textId="77777777" w:rsidR="006F5F1E" w:rsidRDefault="006F5F1E" w:rsidP="006F5F1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61D946A8" wp14:editId="67788DD2">
            <wp:extent cx="2266950" cy="453390"/>
            <wp:effectExtent l="0" t="0" r="0" b="3810"/>
            <wp:docPr id="1" name="Picture 1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AF35" w14:textId="11E97F3F" w:rsidR="003275FE" w:rsidRPr="00025A59" w:rsidRDefault="00AB5C26" w:rsidP="00A832BB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hyperlink r:id="rId8" w:history="1">
        <w:r w:rsidR="006F5F1E" w:rsidRPr="00025A59">
          <w:rPr>
            <w:rStyle w:val="Hyperlink"/>
            <w:rFonts w:ascii="Times New Roman" w:hAnsi="Times New Roman" w:cs="Times New Roman"/>
          </w:rPr>
          <w:t>www.traderecruiting.com</w:t>
        </w:r>
      </w:hyperlink>
    </w:p>
    <w:p w14:paraId="2895CD13" w14:textId="15E91CD5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03E36F" w14:textId="4F38DAD0" w:rsidR="006F5F1E" w:rsidRDefault="006F5F1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F5F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23705" w14:textId="77777777" w:rsidR="00AB5C26" w:rsidRDefault="00AB5C26" w:rsidP="00FF0313">
      <w:r>
        <w:separator/>
      </w:r>
    </w:p>
  </w:endnote>
  <w:endnote w:type="continuationSeparator" w:id="0">
    <w:p w14:paraId="325A1078" w14:textId="77777777" w:rsidR="00AB5C26" w:rsidRDefault="00AB5C2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DC9574" w14:textId="77777777" w:rsidR="00AB5C26" w:rsidRDefault="00AB5C26" w:rsidP="00FF0313">
      <w:r>
        <w:separator/>
      </w:r>
    </w:p>
  </w:footnote>
  <w:footnote w:type="continuationSeparator" w:id="0">
    <w:p w14:paraId="63ED1832" w14:textId="77777777" w:rsidR="00AB5C26" w:rsidRDefault="00AB5C2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5A59"/>
    <w:rsid w:val="00044AE7"/>
    <w:rsid w:val="000536C7"/>
    <w:rsid w:val="00096335"/>
    <w:rsid w:val="000B3B71"/>
    <w:rsid w:val="000E7D7B"/>
    <w:rsid w:val="000F5D3C"/>
    <w:rsid w:val="00122BF5"/>
    <w:rsid w:val="001C33EE"/>
    <w:rsid w:val="0020694B"/>
    <w:rsid w:val="00234B23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35E49"/>
    <w:rsid w:val="003441DB"/>
    <w:rsid w:val="003C6ADF"/>
    <w:rsid w:val="00432519"/>
    <w:rsid w:val="00460752"/>
    <w:rsid w:val="004940B7"/>
    <w:rsid w:val="004A73BD"/>
    <w:rsid w:val="004D114D"/>
    <w:rsid w:val="004E460C"/>
    <w:rsid w:val="00500DF3"/>
    <w:rsid w:val="00532222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6F5F1E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C3683"/>
    <w:rsid w:val="009D717C"/>
    <w:rsid w:val="009E629E"/>
    <w:rsid w:val="00A27CE3"/>
    <w:rsid w:val="00A35BE5"/>
    <w:rsid w:val="00A82A85"/>
    <w:rsid w:val="00A832BB"/>
    <w:rsid w:val="00AB5C26"/>
    <w:rsid w:val="00AF1A82"/>
    <w:rsid w:val="00B048DD"/>
    <w:rsid w:val="00B0564B"/>
    <w:rsid w:val="00B92657"/>
    <w:rsid w:val="00BD2B35"/>
    <w:rsid w:val="00CC25CB"/>
    <w:rsid w:val="00CF227D"/>
    <w:rsid w:val="00D546AB"/>
    <w:rsid w:val="00DC0584"/>
    <w:rsid w:val="00DE5982"/>
    <w:rsid w:val="00DE62E3"/>
    <w:rsid w:val="00E5149D"/>
    <w:rsid w:val="00E644B3"/>
    <w:rsid w:val="00E77F60"/>
    <w:rsid w:val="00E82E9E"/>
    <w:rsid w:val="00EA1187"/>
    <w:rsid w:val="00ED0CD9"/>
    <w:rsid w:val="00ED16B4"/>
    <w:rsid w:val="00EE5EB6"/>
    <w:rsid w:val="00F148A0"/>
    <w:rsid w:val="00F41659"/>
    <w:rsid w:val="00F47418"/>
    <w:rsid w:val="00F8284B"/>
    <w:rsid w:val="00F97B95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6F5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2019-04-22T14:57:00Z</cp:lastPrinted>
  <dcterms:created xsi:type="dcterms:W3CDTF">2019-04-22T14:52:00Z</dcterms:created>
  <dcterms:modified xsi:type="dcterms:W3CDTF">2019-04-22T14:58:00Z</dcterms:modified>
</cp:coreProperties>
</file>