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8FF" w:rsidRPr="00BD68FF" w:rsidRDefault="00527827">
      <w:pPr>
        <w:rPr>
          <w:rFonts w:ascii="Helvetica" w:hAnsi="Helvetica" w:cs="Helvetica"/>
          <w:b/>
          <w:color w:val="000000"/>
          <w:sz w:val="20"/>
          <w:szCs w:val="20"/>
          <w:u w:val="single"/>
          <w:shd w:val="clear" w:color="auto" w:fill="FFFFFF"/>
        </w:rPr>
      </w:pPr>
      <w:r>
        <w:rPr>
          <w:rFonts w:ascii="Helvetica" w:hAnsi="Helvetica" w:cs="Helvetica"/>
          <w:b/>
          <w:color w:val="000000"/>
          <w:sz w:val="20"/>
          <w:szCs w:val="20"/>
          <w:u w:val="single"/>
          <w:shd w:val="clear" w:color="auto" w:fill="FFFFFF"/>
        </w:rPr>
        <w:t>North America Trade Compliance</w:t>
      </w:r>
      <w:r w:rsidR="00BD68FF" w:rsidRPr="00BD68FF">
        <w:rPr>
          <w:rFonts w:ascii="Helvetica" w:hAnsi="Helvetica" w:cs="Helvetica"/>
          <w:b/>
          <w:color w:val="000000"/>
          <w:sz w:val="20"/>
          <w:szCs w:val="20"/>
          <w:u w:val="single"/>
          <w:shd w:val="clear" w:color="auto" w:fill="FFFFFF"/>
        </w:rPr>
        <w:t xml:space="preserve"> Manager</w:t>
      </w:r>
    </w:p>
    <w:p w:rsidR="00527827" w:rsidRPr="00A4342A" w:rsidRDefault="00527827" w:rsidP="00527827">
      <w:pPr>
        <w:spacing w:after="0" w:line="239" w:lineRule="atLeast"/>
        <w:rPr>
          <w:rFonts w:ascii="Helvetica" w:eastAsia="Times New Roman" w:hAnsi="Helvetica" w:cs="Helvetica"/>
          <w:color w:val="000000"/>
          <w:sz w:val="18"/>
          <w:szCs w:val="18"/>
        </w:rPr>
      </w:pPr>
      <w:r w:rsidRPr="00A4342A">
        <w:rPr>
          <w:rFonts w:ascii="Helvetica" w:eastAsia="Times New Roman" w:hAnsi="Helvetica" w:cs="Helvetica"/>
          <w:color w:val="000000"/>
          <w:sz w:val="18"/>
          <w:szCs w:val="18"/>
        </w:rPr>
        <w:t xml:space="preserve">The </w:t>
      </w:r>
      <w:r>
        <w:rPr>
          <w:rFonts w:ascii="Helvetica" w:eastAsia="Times New Roman" w:hAnsi="Helvetica" w:cs="Helvetica"/>
          <w:b/>
          <w:bCs/>
          <w:color w:val="000000"/>
          <w:sz w:val="18"/>
          <w:szCs w:val="18"/>
        </w:rPr>
        <w:t xml:space="preserve">North America </w:t>
      </w:r>
      <w:r w:rsidRPr="00A4342A">
        <w:rPr>
          <w:rFonts w:ascii="Helvetica" w:eastAsia="Times New Roman" w:hAnsi="Helvetica" w:cs="Helvetica"/>
          <w:b/>
          <w:bCs/>
          <w:color w:val="000000"/>
          <w:sz w:val="18"/>
          <w:szCs w:val="18"/>
        </w:rPr>
        <w:t>Trade Compliance Manager</w:t>
      </w:r>
      <w:r w:rsidRPr="00A4342A">
        <w:rPr>
          <w:rFonts w:ascii="Helvetica" w:eastAsia="Times New Roman" w:hAnsi="Helvetica" w:cs="Helvetica"/>
          <w:color w:val="000000"/>
          <w:sz w:val="18"/>
          <w:szCs w:val="18"/>
        </w:rPr>
        <w:t xml:space="preserve"> is responsible to ensure that the </w:t>
      </w:r>
      <w:r>
        <w:rPr>
          <w:rFonts w:ascii="Helvetica" w:eastAsia="Times New Roman" w:hAnsi="Helvetica" w:cs="Helvetica"/>
          <w:color w:val="000000"/>
          <w:sz w:val="18"/>
          <w:szCs w:val="18"/>
        </w:rPr>
        <w:t>Bridgestone Americas</w:t>
      </w:r>
      <w:r w:rsidRPr="00A4342A">
        <w:rPr>
          <w:rFonts w:ascii="Helvetica" w:eastAsia="Times New Roman" w:hAnsi="Helvetica" w:cs="Helvetica"/>
          <w:color w:val="000000"/>
          <w:sz w:val="18"/>
          <w:szCs w:val="18"/>
        </w:rPr>
        <w:t xml:space="preserve"> (</w:t>
      </w:r>
      <w:proofErr w:type="spellStart"/>
      <w:r>
        <w:rPr>
          <w:rFonts w:ascii="Helvetica" w:eastAsia="Times New Roman" w:hAnsi="Helvetica" w:cs="Helvetica"/>
          <w:color w:val="000000"/>
          <w:sz w:val="18"/>
          <w:szCs w:val="18"/>
        </w:rPr>
        <w:t>BSAM</w:t>
      </w:r>
      <w:proofErr w:type="spellEnd"/>
      <w:r w:rsidRPr="00A4342A">
        <w:rPr>
          <w:rFonts w:ascii="Helvetica" w:eastAsia="Times New Roman" w:hAnsi="Helvetica" w:cs="Helvetica"/>
          <w:color w:val="000000"/>
          <w:sz w:val="18"/>
          <w:szCs w:val="18"/>
        </w:rPr>
        <w:t xml:space="preserve">) and all associated locations are in full compliance with the import and export laws of the countries where they do business, in a manner that is consistent with </w:t>
      </w:r>
      <w:r>
        <w:rPr>
          <w:rFonts w:ascii="Helvetica" w:eastAsia="Times New Roman" w:hAnsi="Helvetica" w:cs="Helvetica"/>
          <w:color w:val="000000"/>
          <w:sz w:val="18"/>
          <w:szCs w:val="18"/>
        </w:rPr>
        <w:t>Bridgestone</w:t>
      </w:r>
      <w:r w:rsidRPr="00A4342A">
        <w:rPr>
          <w:rFonts w:ascii="Helvetica" w:eastAsia="Times New Roman" w:hAnsi="Helvetica" w:cs="Helvetica"/>
          <w:color w:val="000000"/>
          <w:sz w:val="18"/>
          <w:szCs w:val="18"/>
        </w:rPr>
        <w:t xml:space="preserve">’s values. Compliance with trade regulations will be achieved through a centralized framework including classification, certification, verification of import/export activities, and training of local staff. </w:t>
      </w:r>
      <w:r>
        <w:rPr>
          <w:rFonts w:ascii="Helvetica" w:eastAsia="Times New Roman" w:hAnsi="Helvetica" w:cs="Helvetica"/>
          <w:color w:val="000000"/>
          <w:sz w:val="18"/>
          <w:szCs w:val="18"/>
        </w:rPr>
        <w:t>NA</w:t>
      </w:r>
      <w:r w:rsidRPr="00A4342A">
        <w:rPr>
          <w:rFonts w:ascii="Helvetica" w:eastAsia="Times New Roman" w:hAnsi="Helvetica" w:cs="Helvetica"/>
          <w:color w:val="000000"/>
          <w:sz w:val="18"/>
          <w:szCs w:val="18"/>
        </w:rPr>
        <w:t xml:space="preserve"> Manager will proactively work with </w:t>
      </w:r>
      <w:proofErr w:type="spellStart"/>
      <w:r>
        <w:rPr>
          <w:rFonts w:ascii="Helvetica" w:eastAsia="Times New Roman" w:hAnsi="Helvetica" w:cs="Helvetica"/>
          <w:color w:val="000000"/>
          <w:sz w:val="18"/>
          <w:szCs w:val="18"/>
        </w:rPr>
        <w:t>BSAM</w:t>
      </w:r>
      <w:proofErr w:type="spellEnd"/>
      <w:r w:rsidRPr="00A4342A">
        <w:rPr>
          <w:rFonts w:ascii="Helvetica" w:eastAsia="Times New Roman" w:hAnsi="Helvetica" w:cs="Helvetica"/>
          <w:color w:val="000000"/>
          <w:sz w:val="18"/>
          <w:szCs w:val="18"/>
        </w:rPr>
        <w:t xml:space="preserve"> Trade Compliance, and </w:t>
      </w:r>
      <w:proofErr w:type="spellStart"/>
      <w:r>
        <w:rPr>
          <w:rFonts w:ascii="Helvetica" w:eastAsia="Times New Roman" w:hAnsi="Helvetica" w:cs="Helvetica"/>
          <w:color w:val="000000"/>
          <w:sz w:val="18"/>
          <w:szCs w:val="18"/>
        </w:rPr>
        <w:t>BSAM</w:t>
      </w:r>
      <w:proofErr w:type="spellEnd"/>
      <w:r>
        <w:rPr>
          <w:rFonts w:ascii="Helvetica" w:eastAsia="Times New Roman" w:hAnsi="Helvetica" w:cs="Helvetica"/>
          <w:color w:val="000000"/>
          <w:sz w:val="18"/>
          <w:szCs w:val="18"/>
        </w:rPr>
        <w:t xml:space="preserve"> International</w:t>
      </w:r>
      <w:r w:rsidRPr="00A4342A">
        <w:rPr>
          <w:rFonts w:ascii="Helvetica" w:eastAsia="Times New Roman" w:hAnsi="Helvetica" w:cs="Helvetica"/>
          <w:color w:val="000000"/>
          <w:sz w:val="18"/>
          <w:szCs w:val="18"/>
        </w:rPr>
        <w:t xml:space="preserve"> Logistics to minimize risk and ensure efficient and effective processes for import/export transactions. </w:t>
      </w:r>
      <w:proofErr w:type="spellStart"/>
      <w:r>
        <w:rPr>
          <w:rFonts w:ascii="Helvetica" w:eastAsia="Times New Roman" w:hAnsi="Helvetica" w:cs="Helvetica"/>
          <w:color w:val="000000"/>
          <w:sz w:val="18"/>
          <w:szCs w:val="18"/>
        </w:rPr>
        <w:t>BSAM</w:t>
      </w:r>
      <w:proofErr w:type="spellEnd"/>
      <w:r w:rsidRPr="00A4342A">
        <w:rPr>
          <w:rFonts w:ascii="Helvetica" w:eastAsia="Times New Roman" w:hAnsi="Helvetica" w:cs="Helvetica"/>
          <w:color w:val="000000"/>
          <w:sz w:val="18"/>
          <w:szCs w:val="18"/>
        </w:rPr>
        <w:t xml:space="preserve"> has locations in the US, </w:t>
      </w:r>
      <w:r>
        <w:rPr>
          <w:rFonts w:ascii="Helvetica" w:eastAsia="Times New Roman" w:hAnsi="Helvetica" w:cs="Helvetica"/>
          <w:color w:val="000000"/>
          <w:sz w:val="18"/>
          <w:szCs w:val="18"/>
        </w:rPr>
        <w:t>Canada</w:t>
      </w:r>
      <w:r w:rsidRPr="00A4342A">
        <w:rPr>
          <w:rFonts w:ascii="Helvetica" w:eastAsia="Times New Roman" w:hAnsi="Helvetica" w:cs="Helvetica"/>
          <w:color w:val="000000"/>
          <w:sz w:val="18"/>
          <w:szCs w:val="18"/>
        </w:rPr>
        <w:t xml:space="preserve">, Brazil, China, </w:t>
      </w:r>
      <w:r>
        <w:rPr>
          <w:rFonts w:ascii="Helvetica" w:eastAsia="Times New Roman" w:hAnsi="Helvetica" w:cs="Helvetica"/>
          <w:color w:val="000000"/>
          <w:sz w:val="18"/>
          <w:szCs w:val="18"/>
        </w:rPr>
        <w:t>Argentina</w:t>
      </w:r>
      <w:r w:rsidRPr="00A4342A">
        <w:rPr>
          <w:rFonts w:ascii="Helvetica" w:eastAsia="Times New Roman" w:hAnsi="Helvetica" w:cs="Helvetica"/>
          <w:color w:val="000000"/>
          <w:sz w:val="18"/>
          <w:szCs w:val="18"/>
        </w:rPr>
        <w:t xml:space="preserve">, </w:t>
      </w:r>
      <w:r>
        <w:rPr>
          <w:rFonts w:ascii="Helvetica" w:eastAsia="Times New Roman" w:hAnsi="Helvetica" w:cs="Helvetica"/>
          <w:color w:val="000000"/>
          <w:sz w:val="18"/>
          <w:szCs w:val="18"/>
        </w:rPr>
        <w:t xml:space="preserve">Costa Rica, </w:t>
      </w:r>
      <w:r w:rsidRPr="00A4342A">
        <w:rPr>
          <w:rFonts w:ascii="Helvetica" w:eastAsia="Times New Roman" w:hAnsi="Helvetica" w:cs="Helvetica"/>
          <w:color w:val="000000"/>
          <w:sz w:val="18"/>
          <w:szCs w:val="18"/>
        </w:rPr>
        <w:t xml:space="preserve">Mexico, </w:t>
      </w:r>
      <w:r>
        <w:rPr>
          <w:rFonts w:ascii="Helvetica" w:eastAsia="Times New Roman" w:hAnsi="Helvetica" w:cs="Helvetica"/>
          <w:color w:val="000000"/>
          <w:sz w:val="18"/>
          <w:szCs w:val="18"/>
        </w:rPr>
        <w:t>Liberia</w:t>
      </w:r>
      <w:r w:rsidRPr="00A4342A">
        <w:rPr>
          <w:rFonts w:ascii="Helvetica" w:eastAsia="Times New Roman" w:hAnsi="Helvetica" w:cs="Helvetica"/>
          <w:color w:val="000000"/>
          <w:sz w:val="18"/>
          <w:szCs w:val="18"/>
        </w:rPr>
        <w:t xml:space="preserve">, and </w:t>
      </w:r>
      <w:r>
        <w:rPr>
          <w:rFonts w:ascii="Helvetica" w:eastAsia="Times New Roman" w:hAnsi="Helvetica" w:cs="Helvetica"/>
          <w:color w:val="000000"/>
          <w:sz w:val="18"/>
          <w:szCs w:val="18"/>
        </w:rPr>
        <w:t>the EU</w:t>
      </w:r>
      <w:r w:rsidRPr="00A4342A">
        <w:rPr>
          <w:rFonts w:ascii="Helvetica" w:eastAsia="Times New Roman" w:hAnsi="Helvetica" w:cs="Helvetica"/>
          <w:color w:val="000000"/>
          <w:sz w:val="18"/>
          <w:szCs w:val="18"/>
        </w:rPr>
        <w:t>.</w:t>
      </w:r>
    </w:p>
    <w:p w:rsidR="00527827" w:rsidRPr="00A4342A" w:rsidRDefault="00527827" w:rsidP="00527827">
      <w:pPr>
        <w:spacing w:after="0" w:line="239" w:lineRule="atLeast"/>
        <w:rPr>
          <w:rFonts w:ascii="Helvetica" w:eastAsia="Times New Roman" w:hAnsi="Helvetica" w:cs="Helvetica"/>
          <w:color w:val="000000"/>
          <w:sz w:val="18"/>
          <w:szCs w:val="18"/>
        </w:rPr>
      </w:pPr>
      <w:r w:rsidRPr="00A4342A">
        <w:rPr>
          <w:rFonts w:ascii="Helvetica" w:eastAsia="Times New Roman" w:hAnsi="Helvetica" w:cs="Helvetica"/>
          <w:b/>
          <w:bCs/>
          <w:color w:val="000000"/>
          <w:sz w:val="18"/>
          <w:szCs w:val="18"/>
        </w:rPr>
        <w:t>Principal Activities</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Overall responsibility for the trade compliance of approximately $</w:t>
      </w:r>
      <w:r w:rsidR="00256D1C">
        <w:rPr>
          <w:rFonts w:ascii="Helvetica" w:eastAsia="Times New Roman" w:hAnsi="Helvetica" w:cs="Helvetica"/>
          <w:color w:val="2D2D2D"/>
          <w:sz w:val="18"/>
          <w:szCs w:val="18"/>
        </w:rPr>
        <w:t>4</w:t>
      </w:r>
      <w:r w:rsidR="00063F93">
        <w:rPr>
          <w:rFonts w:ascii="Helvetica" w:eastAsia="Times New Roman" w:hAnsi="Helvetica" w:cs="Helvetica"/>
          <w:color w:val="2D2D2D"/>
          <w:sz w:val="18"/>
          <w:szCs w:val="18"/>
        </w:rPr>
        <w:t xml:space="preserve"> </w:t>
      </w:r>
      <w:r w:rsidR="00256D1C">
        <w:rPr>
          <w:rFonts w:ascii="Helvetica" w:eastAsia="Times New Roman" w:hAnsi="Helvetica" w:cs="Helvetica"/>
          <w:color w:val="2D2D2D"/>
          <w:sz w:val="18"/>
          <w:szCs w:val="18"/>
        </w:rPr>
        <w:t>b</w:t>
      </w:r>
      <w:r w:rsidR="00063F93">
        <w:rPr>
          <w:rFonts w:ascii="Helvetica" w:eastAsia="Times New Roman" w:hAnsi="Helvetica" w:cs="Helvetica"/>
          <w:color w:val="2D2D2D"/>
          <w:sz w:val="18"/>
          <w:szCs w:val="18"/>
        </w:rPr>
        <w:t>illion annual transactions and duty savings programs of up to $70 million annually.</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Execute as key global resource to all </w:t>
      </w:r>
      <w:proofErr w:type="spellStart"/>
      <w:r>
        <w:rPr>
          <w:rFonts w:ascii="Helvetica" w:eastAsia="Times New Roman" w:hAnsi="Helvetica" w:cs="Helvetica"/>
          <w:color w:val="2D2D2D"/>
          <w:sz w:val="18"/>
          <w:szCs w:val="18"/>
        </w:rPr>
        <w:t>BSAM</w:t>
      </w:r>
      <w:proofErr w:type="spellEnd"/>
      <w:r w:rsidRPr="00A4342A">
        <w:rPr>
          <w:rFonts w:ascii="Helvetica" w:eastAsia="Times New Roman" w:hAnsi="Helvetica" w:cs="Helvetica"/>
          <w:color w:val="2D2D2D"/>
          <w:sz w:val="18"/>
          <w:szCs w:val="18"/>
        </w:rPr>
        <w:t xml:space="preserve"> locations in providing functional knowledge, support, and solutions for the integrity of global operations and quality resolution of import/export issues throughout regional locations and clients. </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Serve on the Global Trade Lead Team to align and implement cross functional BU process improvements, reduce risks, and identify key areas for growth and efficiencies.</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Design, implement and manage a robust trade compliance program for the </w:t>
      </w:r>
      <w:proofErr w:type="spellStart"/>
      <w:r>
        <w:rPr>
          <w:rFonts w:ascii="Helvetica" w:eastAsia="Times New Roman" w:hAnsi="Helvetica" w:cs="Helvetica"/>
          <w:color w:val="2D2D2D"/>
          <w:sz w:val="18"/>
          <w:szCs w:val="18"/>
        </w:rPr>
        <w:t>BSAM</w:t>
      </w:r>
      <w:proofErr w:type="spellEnd"/>
      <w:r w:rsidRPr="00A4342A">
        <w:rPr>
          <w:rFonts w:ascii="Helvetica" w:eastAsia="Times New Roman" w:hAnsi="Helvetica" w:cs="Helvetica"/>
          <w:color w:val="2D2D2D"/>
          <w:sz w:val="18"/>
          <w:szCs w:val="18"/>
        </w:rPr>
        <w:t xml:space="preserve"> Operations, including the ongoing development and maintenance of procedures which define responsibility and accountability for completion of activities and supporting operational processes. Assess gaps and mitigated compliance risk, coordinating with Corporate Global Trade Compliance for Global BU wide visibility.</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Develop and deliver an ongoing, tailored training program that includes but is not limited to, export control and technology, Corporate Trade Standards, general awareness, risk identification, and escalation. Conduct and/or oversee training as necessary to ensure organizational understanding of policies, procedures and regulatory requirements for Customs and Trade Compliance.</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Monitor and manage US customs while minimizing overall risks and costs related to import and export regulations, tariff numbers, tooling/supplier assists, and similar regulations. Develop and maintain country specific import/export matrices to include classifications, license requirements and shipment restrictions. </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Represent </w:t>
      </w:r>
      <w:proofErr w:type="spellStart"/>
      <w:r>
        <w:rPr>
          <w:rFonts w:ascii="Helvetica" w:eastAsia="Times New Roman" w:hAnsi="Helvetica" w:cs="Helvetica"/>
          <w:color w:val="2D2D2D"/>
          <w:sz w:val="18"/>
          <w:szCs w:val="18"/>
        </w:rPr>
        <w:t>BSAM</w:t>
      </w:r>
      <w:proofErr w:type="spellEnd"/>
      <w:r w:rsidRPr="00A4342A">
        <w:rPr>
          <w:rFonts w:ascii="Helvetica" w:eastAsia="Times New Roman" w:hAnsi="Helvetica" w:cs="Helvetica"/>
          <w:color w:val="2D2D2D"/>
          <w:sz w:val="18"/>
          <w:szCs w:val="18"/>
        </w:rPr>
        <w:t xml:space="preserve"> Operations in dealings with customers, suppliers, plants, BU and RU personnel as well as government agencies in response to general inquiries on shipments or licenses. i.e. </w:t>
      </w:r>
      <w:proofErr w:type="spellStart"/>
      <w:r w:rsidRPr="00A4342A">
        <w:rPr>
          <w:rFonts w:ascii="Helvetica" w:eastAsia="Times New Roman" w:hAnsi="Helvetica" w:cs="Helvetica"/>
          <w:color w:val="2D2D2D"/>
          <w:sz w:val="18"/>
          <w:szCs w:val="18"/>
        </w:rPr>
        <w:t>CBP</w:t>
      </w:r>
      <w:proofErr w:type="spellEnd"/>
      <w:r w:rsidRPr="00A4342A">
        <w:rPr>
          <w:rFonts w:ascii="Helvetica" w:eastAsia="Times New Roman" w:hAnsi="Helvetica" w:cs="Helvetica"/>
          <w:color w:val="2D2D2D"/>
          <w:sz w:val="18"/>
          <w:szCs w:val="18"/>
        </w:rPr>
        <w:t>, BIS, Census</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Conduct periodic internal and external compliance assessments of </w:t>
      </w:r>
      <w:proofErr w:type="spellStart"/>
      <w:r>
        <w:rPr>
          <w:rFonts w:ascii="Helvetica" w:eastAsia="Times New Roman" w:hAnsi="Helvetica" w:cs="Helvetica"/>
          <w:color w:val="2D2D2D"/>
          <w:sz w:val="18"/>
          <w:szCs w:val="18"/>
        </w:rPr>
        <w:t>BSAM</w:t>
      </w:r>
      <w:proofErr w:type="spellEnd"/>
      <w:r w:rsidRPr="00A4342A">
        <w:rPr>
          <w:rFonts w:ascii="Helvetica" w:eastAsia="Times New Roman" w:hAnsi="Helvetica" w:cs="Helvetica"/>
          <w:color w:val="2D2D2D"/>
          <w:sz w:val="18"/>
          <w:szCs w:val="18"/>
        </w:rPr>
        <w:t xml:space="preserve"> Regional facilities to ensure adherence to policies, procedures and compliance of all activities and transactions with the appropriate import/export laws and recordkeeping including completion of </w:t>
      </w:r>
      <w:r>
        <w:rPr>
          <w:rFonts w:ascii="Helvetica" w:eastAsia="Times New Roman" w:hAnsi="Helvetica" w:cs="Helvetica"/>
          <w:color w:val="2D2D2D"/>
          <w:sz w:val="18"/>
          <w:szCs w:val="18"/>
        </w:rPr>
        <w:t>Bridgestone’s</w:t>
      </w:r>
      <w:r w:rsidRPr="00A4342A">
        <w:rPr>
          <w:rFonts w:ascii="Helvetica" w:eastAsia="Times New Roman" w:hAnsi="Helvetica" w:cs="Helvetica"/>
          <w:color w:val="2D2D2D"/>
          <w:sz w:val="18"/>
          <w:szCs w:val="18"/>
        </w:rPr>
        <w:t xml:space="preserve"> Audit and Self-Assessment Program. Coordinate with Management on issues, opportunities, recommended solutions and cost savings. </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Manage Custom Brokers' Performance and lead the auditing of import/export entries to insure appropriate classification, valuation, and all entries (incl. Recon) are made within the laws that apply. Establishes and direct metrics, processes, feedback loops and action plans to deal with process improvements and law changes to insure compliance.</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Remain current on regulatory/industry activities that impact the company's business, including OGA requirements such as NHTSA, </w:t>
      </w:r>
      <w:r>
        <w:rPr>
          <w:rFonts w:ascii="Helvetica" w:eastAsia="Times New Roman" w:hAnsi="Helvetica" w:cs="Helvetica"/>
          <w:color w:val="2D2D2D"/>
          <w:sz w:val="18"/>
          <w:szCs w:val="18"/>
        </w:rPr>
        <w:t>FDA</w:t>
      </w:r>
    </w:p>
    <w:p w:rsidR="00527827"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Manage North American FTA qualification program, including NAFTA/</w:t>
      </w:r>
      <w:proofErr w:type="spellStart"/>
      <w:r w:rsidRPr="00A4342A">
        <w:rPr>
          <w:rFonts w:ascii="Helvetica" w:eastAsia="Times New Roman" w:hAnsi="Helvetica" w:cs="Helvetica"/>
          <w:color w:val="2D2D2D"/>
          <w:sz w:val="18"/>
          <w:szCs w:val="18"/>
        </w:rPr>
        <w:t>USMCA</w:t>
      </w:r>
      <w:proofErr w:type="spellEnd"/>
      <w:r w:rsidRPr="00A4342A">
        <w:rPr>
          <w:rFonts w:ascii="Helvetica" w:eastAsia="Times New Roman" w:hAnsi="Helvetica" w:cs="Helvetica"/>
          <w:color w:val="2D2D2D"/>
          <w:sz w:val="18"/>
          <w:szCs w:val="18"/>
        </w:rPr>
        <w:t xml:space="preserve"> compliance and audits. </w:t>
      </w:r>
    </w:p>
    <w:p w:rsidR="00527827"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Pr>
          <w:rFonts w:ascii="Helvetica" w:eastAsia="Times New Roman" w:hAnsi="Helvetica" w:cs="Helvetica"/>
          <w:color w:val="2D2D2D"/>
          <w:sz w:val="18"/>
          <w:szCs w:val="18"/>
        </w:rPr>
        <w:t>Ensure Duty Drawback program is managed effectively and compliantly</w:t>
      </w:r>
    </w:p>
    <w:p w:rsidR="00527827" w:rsidRPr="00A4342A" w:rsidRDefault="00527827" w:rsidP="00527827">
      <w:pPr>
        <w:numPr>
          <w:ilvl w:val="0"/>
          <w:numId w:val="2"/>
        </w:numPr>
        <w:spacing w:before="100" w:beforeAutospacing="1" w:after="100" w:afterAutospacing="1" w:line="239" w:lineRule="atLeast"/>
        <w:rPr>
          <w:rFonts w:ascii="Helvetica" w:eastAsia="Times New Roman" w:hAnsi="Helvetica" w:cs="Helvetica"/>
          <w:color w:val="2D2D2D"/>
          <w:sz w:val="18"/>
          <w:szCs w:val="18"/>
        </w:rPr>
      </w:pPr>
      <w:r>
        <w:rPr>
          <w:rFonts w:ascii="Helvetica" w:eastAsia="Times New Roman" w:hAnsi="Helvetica" w:cs="Helvetica"/>
          <w:color w:val="2D2D2D"/>
          <w:sz w:val="18"/>
          <w:szCs w:val="18"/>
        </w:rPr>
        <w:t>Manage two Foreign Trade Zones in the US</w:t>
      </w:r>
    </w:p>
    <w:p w:rsidR="00527827" w:rsidRPr="00A4342A" w:rsidRDefault="00527827" w:rsidP="00527827">
      <w:pPr>
        <w:spacing w:after="0" w:line="239" w:lineRule="atLeast"/>
        <w:rPr>
          <w:rFonts w:ascii="Helvetica" w:eastAsia="Times New Roman" w:hAnsi="Helvetica" w:cs="Helvetica"/>
          <w:color w:val="000000"/>
          <w:sz w:val="18"/>
          <w:szCs w:val="18"/>
        </w:rPr>
      </w:pPr>
      <w:r w:rsidRPr="00A4342A">
        <w:rPr>
          <w:rFonts w:ascii="Helvetica" w:eastAsia="Times New Roman" w:hAnsi="Helvetica" w:cs="Helvetica"/>
          <w:b/>
          <w:bCs/>
          <w:color w:val="000000"/>
          <w:sz w:val="18"/>
          <w:szCs w:val="18"/>
        </w:rPr>
        <w:t xml:space="preserve">Essential Skill and Abilities: </w:t>
      </w:r>
    </w:p>
    <w:p w:rsidR="00527827" w:rsidRPr="00A4342A" w:rsidRDefault="00527827" w:rsidP="00527827">
      <w:pPr>
        <w:numPr>
          <w:ilvl w:val="0"/>
          <w:numId w:val="3"/>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Ability to develop and write clear and concise processes and procedures;</w:t>
      </w:r>
    </w:p>
    <w:p w:rsidR="00527827" w:rsidRPr="00A4342A" w:rsidRDefault="00527827" w:rsidP="00527827">
      <w:pPr>
        <w:numPr>
          <w:ilvl w:val="0"/>
          <w:numId w:val="3"/>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Self-starter with strong research skills who can develop effective networks with internal and external customers;</w:t>
      </w:r>
    </w:p>
    <w:p w:rsidR="00527827" w:rsidRPr="00A4342A" w:rsidRDefault="00527827" w:rsidP="00527827">
      <w:pPr>
        <w:numPr>
          <w:ilvl w:val="0"/>
          <w:numId w:val="3"/>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Ability to integrate effective compliance requirements within ongoing business processes;</w:t>
      </w:r>
    </w:p>
    <w:p w:rsidR="00527827" w:rsidRPr="00A4342A" w:rsidRDefault="00527827" w:rsidP="00527827">
      <w:pPr>
        <w:numPr>
          <w:ilvl w:val="0"/>
          <w:numId w:val="3"/>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Experience conducting formal training and presentations with an ability to effectively communicate legal and procedural requirements;</w:t>
      </w:r>
    </w:p>
    <w:p w:rsidR="00527827" w:rsidRPr="00A4342A" w:rsidRDefault="00527827" w:rsidP="00527827">
      <w:pPr>
        <w:numPr>
          <w:ilvl w:val="0"/>
          <w:numId w:val="3"/>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lastRenderedPageBreak/>
        <w:t>Demonstrated sensitivity to various cultures and ideally multi-lingual;</w:t>
      </w:r>
    </w:p>
    <w:p w:rsidR="00527827" w:rsidRPr="00A4342A" w:rsidRDefault="00527827" w:rsidP="00527827">
      <w:pPr>
        <w:numPr>
          <w:ilvl w:val="0"/>
          <w:numId w:val="3"/>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Successful candidate will thrive in working in a small team with limited supervision, hands on designing and building compliance modules to implement globally; and</w:t>
      </w:r>
    </w:p>
    <w:p w:rsidR="00527827" w:rsidRPr="00A4342A" w:rsidRDefault="00527827" w:rsidP="00527827">
      <w:pPr>
        <w:numPr>
          <w:ilvl w:val="0"/>
          <w:numId w:val="3"/>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Solid computer skills: MS Office Suite and ex</w:t>
      </w:r>
      <w:r>
        <w:rPr>
          <w:rFonts w:ascii="Helvetica" w:eastAsia="Times New Roman" w:hAnsi="Helvetica" w:cs="Helvetica"/>
          <w:color w:val="2D2D2D"/>
          <w:sz w:val="18"/>
          <w:szCs w:val="18"/>
        </w:rPr>
        <w:t xml:space="preserve">perience with Microsoft Access is a </w:t>
      </w:r>
      <w:r w:rsidRPr="00A4342A">
        <w:rPr>
          <w:rFonts w:ascii="Helvetica" w:eastAsia="Times New Roman" w:hAnsi="Helvetica" w:cs="Helvetica"/>
          <w:color w:val="2D2D2D"/>
          <w:sz w:val="18"/>
          <w:szCs w:val="18"/>
        </w:rPr>
        <w:t>plus.</w:t>
      </w:r>
    </w:p>
    <w:p w:rsidR="00527827" w:rsidRPr="00A4342A" w:rsidRDefault="00527827" w:rsidP="00527827">
      <w:pPr>
        <w:spacing w:after="0" w:line="239" w:lineRule="atLeast"/>
        <w:rPr>
          <w:rFonts w:ascii="Helvetica" w:eastAsia="Times New Roman" w:hAnsi="Helvetica" w:cs="Helvetica"/>
          <w:color w:val="000000"/>
          <w:sz w:val="18"/>
          <w:szCs w:val="18"/>
        </w:rPr>
      </w:pPr>
      <w:r w:rsidRPr="00A4342A">
        <w:rPr>
          <w:rFonts w:ascii="Helvetica" w:eastAsia="Times New Roman" w:hAnsi="Helvetica" w:cs="Helvetica"/>
          <w:b/>
          <w:bCs/>
          <w:color w:val="000000"/>
          <w:sz w:val="18"/>
          <w:szCs w:val="18"/>
        </w:rPr>
        <w:t>Qualifications</w:t>
      </w:r>
    </w:p>
    <w:p w:rsidR="00527827" w:rsidRPr="00A4342A" w:rsidRDefault="00527827" w:rsidP="00527827">
      <w:pPr>
        <w:spacing w:after="0" w:line="239" w:lineRule="atLeast"/>
        <w:rPr>
          <w:rFonts w:ascii="Helvetica" w:eastAsia="Times New Roman" w:hAnsi="Helvetica" w:cs="Helvetica"/>
          <w:color w:val="000000"/>
          <w:sz w:val="18"/>
          <w:szCs w:val="18"/>
        </w:rPr>
      </w:pPr>
      <w:r w:rsidRPr="00A4342A">
        <w:rPr>
          <w:rFonts w:ascii="Helvetica" w:eastAsia="Times New Roman" w:hAnsi="Helvetica" w:cs="Helvetica"/>
          <w:b/>
          <w:bCs/>
          <w:color w:val="000000"/>
          <w:sz w:val="18"/>
          <w:szCs w:val="18"/>
        </w:rPr>
        <w:t>Basic Qualifications:</w:t>
      </w:r>
    </w:p>
    <w:p w:rsidR="00527827" w:rsidRPr="00A4342A" w:rsidRDefault="00527827" w:rsidP="00527827">
      <w:pPr>
        <w:numPr>
          <w:ilvl w:val="0"/>
          <w:numId w:val="4"/>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Bachelor’s degree from an accredited university.</w:t>
      </w:r>
    </w:p>
    <w:p w:rsidR="00527827" w:rsidRPr="00A4342A" w:rsidRDefault="00527827" w:rsidP="00527827">
      <w:pPr>
        <w:numPr>
          <w:ilvl w:val="0"/>
          <w:numId w:val="4"/>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Minimum of five (</w:t>
      </w:r>
      <w:r>
        <w:rPr>
          <w:rFonts w:ascii="Helvetica" w:eastAsia="Times New Roman" w:hAnsi="Helvetica" w:cs="Helvetica"/>
          <w:color w:val="2D2D2D"/>
          <w:sz w:val="18"/>
          <w:szCs w:val="18"/>
        </w:rPr>
        <w:t>7</w:t>
      </w:r>
      <w:r w:rsidRPr="00A4342A">
        <w:rPr>
          <w:rFonts w:ascii="Helvetica" w:eastAsia="Times New Roman" w:hAnsi="Helvetica" w:cs="Helvetica"/>
          <w:color w:val="2D2D2D"/>
          <w:sz w:val="18"/>
          <w:szCs w:val="18"/>
        </w:rPr>
        <w:t>) years of import / export experience (global activities).</w:t>
      </w:r>
    </w:p>
    <w:p w:rsidR="00527827" w:rsidRPr="00A4342A" w:rsidRDefault="00527827" w:rsidP="00527827">
      <w:pPr>
        <w:numPr>
          <w:ilvl w:val="0"/>
          <w:numId w:val="4"/>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Employees must be legally authorized to work in the United States. Verification of employment eligibility will be required at the time of hire. Visa sponsorship is not available for this position.</w:t>
      </w:r>
    </w:p>
    <w:p w:rsidR="00527827" w:rsidRPr="00A4342A" w:rsidRDefault="00527827" w:rsidP="00527827">
      <w:pPr>
        <w:numPr>
          <w:ilvl w:val="0"/>
          <w:numId w:val="4"/>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This position is subject to the International Traffic in Arms Regulations (ITAR) which requires U.S. person status. ITAR defines U.S. person as an U.S. Citizen, U.S. Permanent Resident (i.e. 'Green Card Holder'), Political Asylee, or Refugee.</w:t>
      </w:r>
    </w:p>
    <w:p w:rsidR="00527827" w:rsidRPr="00A4342A" w:rsidRDefault="00527827" w:rsidP="00527827">
      <w:pPr>
        <w:spacing w:after="0" w:line="239" w:lineRule="atLeast"/>
        <w:rPr>
          <w:rFonts w:ascii="Helvetica" w:eastAsia="Times New Roman" w:hAnsi="Helvetica" w:cs="Helvetica"/>
          <w:color w:val="000000"/>
          <w:sz w:val="18"/>
          <w:szCs w:val="18"/>
        </w:rPr>
      </w:pPr>
      <w:r w:rsidRPr="00A4342A">
        <w:rPr>
          <w:rFonts w:ascii="Helvetica" w:eastAsia="Times New Roman" w:hAnsi="Helvetica" w:cs="Helvetica"/>
          <w:b/>
          <w:bCs/>
          <w:color w:val="000000"/>
          <w:sz w:val="18"/>
          <w:szCs w:val="18"/>
        </w:rPr>
        <w:t>Preferred Qualifications</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Bachelor’s degree in Pre-law, International Business, or similar. </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Pr>
          <w:rFonts w:ascii="Helvetica" w:eastAsia="Times New Roman" w:hAnsi="Helvetica" w:cs="Helvetica"/>
          <w:color w:val="2D2D2D"/>
          <w:sz w:val="18"/>
          <w:szCs w:val="18"/>
        </w:rPr>
        <w:t>10</w:t>
      </w:r>
      <w:r w:rsidRPr="00A4342A">
        <w:rPr>
          <w:rFonts w:ascii="Helvetica" w:eastAsia="Times New Roman" w:hAnsi="Helvetica" w:cs="Helvetica"/>
          <w:color w:val="2D2D2D"/>
          <w:sz w:val="18"/>
          <w:szCs w:val="18"/>
        </w:rPr>
        <w:t xml:space="preserve"> years of import/export compliance experience with international responsibilities, effectively driving operations, and managing compliance and cost savings in a multi-plant/manufacturing environment;</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Pr>
          <w:rFonts w:ascii="Helvetica" w:eastAsia="Times New Roman" w:hAnsi="Helvetica" w:cs="Helvetica"/>
          <w:color w:val="2D2D2D"/>
          <w:sz w:val="18"/>
          <w:szCs w:val="18"/>
        </w:rPr>
        <w:t>Minimum of 4</w:t>
      </w:r>
      <w:r w:rsidRPr="00A4342A">
        <w:rPr>
          <w:rFonts w:ascii="Helvetica" w:eastAsia="Times New Roman" w:hAnsi="Helvetica" w:cs="Helvetica"/>
          <w:color w:val="2D2D2D"/>
          <w:sz w:val="18"/>
          <w:szCs w:val="18"/>
        </w:rPr>
        <w:t xml:space="preserve"> year</w:t>
      </w:r>
      <w:r>
        <w:rPr>
          <w:rFonts w:ascii="Helvetica" w:eastAsia="Times New Roman" w:hAnsi="Helvetica" w:cs="Helvetica"/>
          <w:color w:val="2D2D2D"/>
          <w:sz w:val="18"/>
          <w:szCs w:val="18"/>
        </w:rPr>
        <w:t>s</w:t>
      </w:r>
      <w:r w:rsidRPr="00A4342A">
        <w:rPr>
          <w:rFonts w:ascii="Helvetica" w:eastAsia="Times New Roman" w:hAnsi="Helvetica" w:cs="Helvetica"/>
          <w:color w:val="2D2D2D"/>
          <w:sz w:val="18"/>
          <w:szCs w:val="18"/>
        </w:rPr>
        <w:t xml:space="preserve"> supervisory experience;</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National Customs Brokers Association (</w:t>
      </w:r>
      <w:proofErr w:type="spellStart"/>
      <w:r w:rsidRPr="00A4342A">
        <w:rPr>
          <w:rFonts w:ascii="Helvetica" w:eastAsia="Times New Roman" w:hAnsi="Helvetica" w:cs="Helvetica"/>
          <w:color w:val="2D2D2D"/>
          <w:sz w:val="18"/>
          <w:szCs w:val="18"/>
        </w:rPr>
        <w:t>NCBA</w:t>
      </w:r>
      <w:proofErr w:type="spellEnd"/>
      <w:r w:rsidRPr="00A4342A">
        <w:rPr>
          <w:rFonts w:ascii="Helvetica" w:eastAsia="Times New Roman" w:hAnsi="Helvetica" w:cs="Helvetica"/>
          <w:color w:val="2D2D2D"/>
          <w:sz w:val="18"/>
          <w:szCs w:val="18"/>
        </w:rPr>
        <w:t>) certification as a Licensed Customer Broker.</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Experience in one or more Enterprise Resource Planning (ERP) systems (Oracle, SAP, or JD Edwards);</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Strong knowledge and working understanding of international trade rules and regulations, including customs and export compliance, process control, internal and external audits: classification, valuation, Incoterms, origin, reconciliation, drawback, other </w:t>
      </w:r>
      <w:proofErr w:type="spellStart"/>
      <w:r w:rsidRPr="00A4342A">
        <w:rPr>
          <w:rFonts w:ascii="Helvetica" w:eastAsia="Times New Roman" w:hAnsi="Helvetica" w:cs="Helvetica"/>
          <w:color w:val="2D2D2D"/>
          <w:sz w:val="18"/>
          <w:szCs w:val="18"/>
        </w:rPr>
        <w:t>OGA’s</w:t>
      </w:r>
      <w:proofErr w:type="spellEnd"/>
      <w:r w:rsidRPr="00A4342A">
        <w:rPr>
          <w:rFonts w:ascii="Helvetica" w:eastAsia="Times New Roman" w:hAnsi="Helvetica" w:cs="Helvetica"/>
          <w:color w:val="2D2D2D"/>
          <w:sz w:val="18"/>
          <w:szCs w:val="18"/>
        </w:rPr>
        <w:t>;</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Experience working with or managing Certified Maquila’s, </w:t>
      </w:r>
      <w:proofErr w:type="spellStart"/>
      <w:r w:rsidRPr="00A4342A">
        <w:rPr>
          <w:rFonts w:ascii="Helvetica" w:eastAsia="Times New Roman" w:hAnsi="Helvetica" w:cs="Helvetica"/>
          <w:color w:val="2D2D2D"/>
          <w:sz w:val="18"/>
          <w:szCs w:val="18"/>
        </w:rPr>
        <w:t>IMMEX</w:t>
      </w:r>
      <w:proofErr w:type="spellEnd"/>
      <w:r w:rsidRPr="00A4342A">
        <w:rPr>
          <w:rFonts w:ascii="Helvetica" w:eastAsia="Times New Roman" w:hAnsi="Helvetica" w:cs="Helvetica"/>
          <w:color w:val="2D2D2D"/>
          <w:sz w:val="18"/>
          <w:szCs w:val="18"/>
        </w:rPr>
        <w:t>;</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Successful experience in building and integrating import and export compliance into business operation;</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Previous experience developing and managing BIS licenses, including 748-P’s, Technology Control Plans;</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Experience managing a Denied Party Screening (DPS) program; </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Strong fluency in one or more foreign languages (both verbal and written) preferred;</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Experience functioning within a strong matrix environment of a global enterprise highly preferred;</w:t>
      </w:r>
    </w:p>
    <w:p w:rsidR="00527827" w:rsidRPr="00A4342A"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 xml:space="preserve">Demonstrated proficiency of NAFTA, </w:t>
      </w:r>
      <w:proofErr w:type="spellStart"/>
      <w:r w:rsidRPr="00A4342A">
        <w:rPr>
          <w:rFonts w:ascii="Helvetica" w:eastAsia="Times New Roman" w:hAnsi="Helvetica" w:cs="Helvetica"/>
          <w:color w:val="2D2D2D"/>
          <w:sz w:val="18"/>
          <w:szCs w:val="18"/>
        </w:rPr>
        <w:t>HTS</w:t>
      </w:r>
      <w:proofErr w:type="spellEnd"/>
      <w:r w:rsidRPr="00A4342A">
        <w:rPr>
          <w:rFonts w:ascii="Helvetica" w:eastAsia="Times New Roman" w:hAnsi="Helvetica" w:cs="Helvetica"/>
          <w:color w:val="2D2D2D"/>
          <w:sz w:val="18"/>
          <w:szCs w:val="18"/>
        </w:rPr>
        <w:t xml:space="preserve">, and </w:t>
      </w:r>
      <w:proofErr w:type="spellStart"/>
      <w:r w:rsidRPr="00A4342A">
        <w:rPr>
          <w:rFonts w:ascii="Helvetica" w:eastAsia="Times New Roman" w:hAnsi="Helvetica" w:cs="Helvetica"/>
          <w:color w:val="2D2D2D"/>
          <w:sz w:val="18"/>
          <w:szCs w:val="18"/>
        </w:rPr>
        <w:t>ECCN</w:t>
      </w:r>
      <w:proofErr w:type="spellEnd"/>
      <w:r w:rsidRPr="00A4342A">
        <w:rPr>
          <w:rFonts w:ascii="Helvetica" w:eastAsia="Times New Roman" w:hAnsi="Helvetica" w:cs="Helvetica"/>
          <w:color w:val="2D2D2D"/>
          <w:sz w:val="18"/>
          <w:szCs w:val="18"/>
        </w:rPr>
        <w:t xml:space="preserve"> classification rules; and;</w:t>
      </w:r>
    </w:p>
    <w:p w:rsidR="00527827" w:rsidRDefault="00527827" w:rsidP="00527827">
      <w:pPr>
        <w:numPr>
          <w:ilvl w:val="0"/>
          <w:numId w:val="5"/>
        </w:numPr>
        <w:spacing w:before="100" w:beforeAutospacing="1" w:after="100" w:afterAutospacing="1" w:line="239" w:lineRule="atLeast"/>
        <w:rPr>
          <w:rFonts w:ascii="Helvetica" w:eastAsia="Times New Roman" w:hAnsi="Helvetica" w:cs="Helvetica"/>
          <w:color w:val="2D2D2D"/>
          <w:sz w:val="18"/>
          <w:szCs w:val="18"/>
        </w:rPr>
      </w:pPr>
      <w:r w:rsidRPr="00A4342A">
        <w:rPr>
          <w:rFonts w:ascii="Helvetica" w:eastAsia="Times New Roman" w:hAnsi="Helvetica" w:cs="Helvetica"/>
          <w:color w:val="2D2D2D"/>
          <w:sz w:val="18"/>
          <w:szCs w:val="18"/>
        </w:rPr>
        <w:t>Evidenced self-development of further trade compliance training, courses, seminars.</w:t>
      </w:r>
    </w:p>
    <w:p w:rsidR="00E44E19" w:rsidRDefault="00E44E19" w:rsidP="00E44E19">
      <w:pPr>
        <w:spacing w:before="100" w:beforeAutospacing="1" w:after="100" w:afterAutospacing="1" w:line="239" w:lineRule="atLeast"/>
        <w:rPr>
          <w:rFonts w:ascii="Helvetica" w:eastAsia="Times New Roman" w:hAnsi="Helvetica" w:cs="Helvetica"/>
          <w:color w:val="2D2D2D"/>
          <w:sz w:val="18"/>
          <w:szCs w:val="18"/>
        </w:rPr>
      </w:pPr>
    </w:p>
    <w:p w:rsidR="00E44E19" w:rsidRPr="00A4342A" w:rsidRDefault="00E44E19" w:rsidP="00E44E19">
      <w:pPr>
        <w:spacing w:before="100" w:beforeAutospacing="1" w:after="100" w:afterAutospacing="1" w:line="239" w:lineRule="atLeast"/>
        <w:rPr>
          <w:rFonts w:ascii="Helvetica" w:eastAsia="Times New Roman" w:hAnsi="Helvetica" w:cs="Helvetica"/>
          <w:color w:val="2D2D2D"/>
          <w:sz w:val="18"/>
          <w:szCs w:val="18"/>
        </w:rPr>
      </w:pPr>
      <w:r>
        <w:rPr>
          <w:rFonts w:ascii="Helvetica" w:eastAsia="Times New Roman" w:hAnsi="Helvetica" w:cs="Helvetica"/>
          <w:color w:val="2D2D2D"/>
          <w:sz w:val="18"/>
          <w:szCs w:val="18"/>
        </w:rPr>
        <w:t xml:space="preserve">If interested contact </w:t>
      </w:r>
      <w:hyperlink r:id="rId7" w:history="1">
        <w:r w:rsidRPr="000B5631">
          <w:rPr>
            <w:rStyle w:val="Hyperlink"/>
            <w:rFonts w:ascii="Helvetica" w:eastAsia="Times New Roman" w:hAnsi="Helvetica" w:cs="Helvetica"/>
            <w:sz w:val="18"/>
            <w:szCs w:val="18"/>
          </w:rPr>
          <w:t>pettitcraig@bfusa.com</w:t>
        </w:r>
      </w:hyperlink>
      <w:r>
        <w:rPr>
          <w:rFonts w:ascii="Helvetica" w:eastAsia="Times New Roman" w:hAnsi="Helvetica" w:cs="Helvetica"/>
          <w:color w:val="2D2D2D"/>
          <w:sz w:val="18"/>
          <w:szCs w:val="18"/>
        </w:rPr>
        <w:t xml:space="preserve"> </w:t>
      </w:r>
      <w:bookmarkStart w:id="0" w:name="_GoBack"/>
      <w:bookmarkEnd w:id="0"/>
    </w:p>
    <w:p w:rsidR="000D5D2F" w:rsidRPr="00BB1D9F" w:rsidRDefault="000D5D2F" w:rsidP="00527827">
      <w:pPr>
        <w:rPr>
          <w:rFonts w:ascii="Helvetica" w:hAnsi="Helvetica" w:cs="Helvetica"/>
          <w:color w:val="000000"/>
          <w:sz w:val="20"/>
          <w:szCs w:val="20"/>
          <w:shd w:val="clear" w:color="auto" w:fill="FFFFFF"/>
        </w:rPr>
      </w:pPr>
    </w:p>
    <w:sectPr w:rsidR="000D5D2F" w:rsidRPr="00BB1D9F" w:rsidSect="00E21D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6B9" w:rsidRDefault="00FB66B9" w:rsidP="0072487F">
      <w:pPr>
        <w:spacing w:after="0" w:line="240" w:lineRule="auto"/>
      </w:pPr>
      <w:r>
        <w:separator/>
      </w:r>
    </w:p>
  </w:endnote>
  <w:endnote w:type="continuationSeparator" w:id="0">
    <w:p w:rsidR="00FB66B9" w:rsidRDefault="00FB66B9" w:rsidP="0072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6B9" w:rsidRDefault="00FB66B9" w:rsidP="0072487F">
      <w:pPr>
        <w:spacing w:after="0" w:line="240" w:lineRule="auto"/>
      </w:pPr>
      <w:r>
        <w:separator/>
      </w:r>
    </w:p>
  </w:footnote>
  <w:footnote w:type="continuationSeparator" w:id="0">
    <w:p w:rsidR="00FB66B9" w:rsidRDefault="00FB66B9" w:rsidP="0072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A3B" w:rsidRDefault="00810A3B" w:rsidP="00810A3B">
    <w:pPr>
      <w:pStyle w:val="Header"/>
      <w:jc w:val="right"/>
    </w:pPr>
    <w:r>
      <w:rPr>
        <w:noProof/>
      </w:rPr>
      <w:drawing>
        <wp:inline distT="0" distB="0" distL="0" distR="0" wp14:anchorId="453ED44F" wp14:editId="1663A75B">
          <wp:extent cx="1440180" cy="541020"/>
          <wp:effectExtent l="19050" t="0" r="7620" b="0"/>
          <wp:docPr id="1" name="Picture 1" descr="C:\Users\Pettitcraig\Pictures\Bridgesto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titcraig\Pictures\Bridgestone-logo.png"/>
                  <pic:cNvPicPr>
                    <a:picLocks noChangeAspect="1" noChangeArrowheads="1"/>
                  </pic:cNvPicPr>
                </pic:nvPicPr>
                <pic:blipFill>
                  <a:blip r:embed="rId1"/>
                  <a:srcRect/>
                  <a:stretch>
                    <a:fillRect/>
                  </a:stretch>
                </pic:blipFill>
                <pic:spPr bwMode="auto">
                  <a:xfrm>
                    <a:off x="0" y="0"/>
                    <a:ext cx="1440180" cy="541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0AAD"/>
    <w:multiLevelType w:val="hybridMultilevel"/>
    <w:tmpl w:val="6750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4A9A"/>
    <w:multiLevelType w:val="multilevel"/>
    <w:tmpl w:val="6B2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E7083"/>
    <w:multiLevelType w:val="multilevel"/>
    <w:tmpl w:val="606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60A81"/>
    <w:multiLevelType w:val="multilevel"/>
    <w:tmpl w:val="6EDC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F7096"/>
    <w:multiLevelType w:val="multilevel"/>
    <w:tmpl w:val="0ED6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9F"/>
    <w:rsid w:val="000054A8"/>
    <w:rsid w:val="000356EB"/>
    <w:rsid w:val="000358B2"/>
    <w:rsid w:val="00063F93"/>
    <w:rsid w:val="000D5D2F"/>
    <w:rsid w:val="00116785"/>
    <w:rsid w:val="0019448C"/>
    <w:rsid w:val="001C01D0"/>
    <w:rsid w:val="00256D1C"/>
    <w:rsid w:val="00445DA8"/>
    <w:rsid w:val="00497328"/>
    <w:rsid w:val="00503083"/>
    <w:rsid w:val="00527827"/>
    <w:rsid w:val="00536168"/>
    <w:rsid w:val="00616C78"/>
    <w:rsid w:val="0072487F"/>
    <w:rsid w:val="00810A3B"/>
    <w:rsid w:val="008632A2"/>
    <w:rsid w:val="00B90B47"/>
    <w:rsid w:val="00BB1527"/>
    <w:rsid w:val="00BB1D9F"/>
    <w:rsid w:val="00BD68FF"/>
    <w:rsid w:val="00C64800"/>
    <w:rsid w:val="00C7718F"/>
    <w:rsid w:val="00E21D0B"/>
    <w:rsid w:val="00E44E19"/>
    <w:rsid w:val="00E63644"/>
    <w:rsid w:val="00EB4E85"/>
    <w:rsid w:val="00F54247"/>
    <w:rsid w:val="00F834F9"/>
    <w:rsid w:val="00FB66B9"/>
    <w:rsid w:val="00FD1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31DD2"/>
  <w15:chartTrackingRefBased/>
  <w15:docId w15:val="{5EFF6A5C-C62E-4C28-A057-A2F348F6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87F"/>
  </w:style>
  <w:style w:type="paragraph" w:styleId="Footer">
    <w:name w:val="footer"/>
    <w:basedOn w:val="Normal"/>
    <w:link w:val="FooterChar"/>
    <w:uiPriority w:val="99"/>
    <w:unhideWhenUsed/>
    <w:rsid w:val="0072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87F"/>
  </w:style>
  <w:style w:type="paragraph" w:styleId="ListParagraph">
    <w:name w:val="List Paragraph"/>
    <w:basedOn w:val="Normal"/>
    <w:uiPriority w:val="34"/>
    <w:qFormat/>
    <w:rsid w:val="0072487F"/>
    <w:pPr>
      <w:ind w:left="720"/>
      <w:contextualSpacing/>
    </w:pPr>
  </w:style>
  <w:style w:type="character" w:styleId="Hyperlink">
    <w:name w:val="Hyperlink"/>
    <w:basedOn w:val="DefaultParagraphFont"/>
    <w:uiPriority w:val="99"/>
    <w:unhideWhenUsed/>
    <w:rsid w:val="000D5D2F"/>
    <w:rPr>
      <w:color w:val="0000FF" w:themeColor="hyperlink"/>
      <w:u w:val="single"/>
    </w:rPr>
  </w:style>
  <w:style w:type="character" w:styleId="UnresolvedMention">
    <w:name w:val="Unresolved Mention"/>
    <w:basedOn w:val="DefaultParagraphFont"/>
    <w:uiPriority w:val="99"/>
    <w:semiHidden/>
    <w:unhideWhenUsed/>
    <w:rsid w:val="000D5D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titcraig@bf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Craig</dc:creator>
  <cp:keywords/>
  <dc:description/>
  <cp:lastModifiedBy>Pettit, Craig</cp:lastModifiedBy>
  <cp:revision>3</cp:revision>
  <dcterms:created xsi:type="dcterms:W3CDTF">2019-03-08T20:13:00Z</dcterms:created>
  <dcterms:modified xsi:type="dcterms:W3CDTF">2019-03-08T20:15:00Z</dcterms:modified>
</cp:coreProperties>
</file>