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3DE" w:rsidRDefault="005B63DE"/>
    <w:p w:rsidR="00467390" w:rsidRDefault="00467390"/>
    <w:p w:rsidR="00467390" w:rsidRDefault="00467390"/>
    <w:p w:rsidR="00467390" w:rsidRPr="002F7CDC" w:rsidRDefault="00625918" w:rsidP="005A7D55">
      <w:pPr>
        <w:pStyle w:val="PlainText"/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b/>
          <w:sz w:val="20"/>
          <w:szCs w:val="20"/>
        </w:rPr>
        <w:t xml:space="preserve">Position Title: </w:t>
      </w:r>
      <w:r w:rsidRPr="002F7CDC">
        <w:rPr>
          <w:rFonts w:ascii="Arial" w:hAnsi="Arial" w:cs="Arial"/>
          <w:sz w:val="20"/>
          <w:szCs w:val="20"/>
        </w:rPr>
        <w:t>Manager</w:t>
      </w:r>
      <w:r w:rsidR="007E6F71">
        <w:rPr>
          <w:rFonts w:ascii="Arial" w:hAnsi="Arial" w:cs="Arial"/>
          <w:sz w:val="20"/>
          <w:szCs w:val="20"/>
        </w:rPr>
        <w:t xml:space="preserve">, </w:t>
      </w:r>
      <w:r w:rsidR="00467390" w:rsidRPr="002F7CDC">
        <w:rPr>
          <w:rFonts w:ascii="Arial" w:hAnsi="Arial" w:cs="Arial"/>
          <w:sz w:val="20"/>
          <w:szCs w:val="20"/>
        </w:rPr>
        <w:t>Trade Compliance</w:t>
      </w:r>
    </w:p>
    <w:p w:rsidR="00467390" w:rsidRPr="002F7CDC" w:rsidRDefault="00625918" w:rsidP="005A7D55">
      <w:pPr>
        <w:pStyle w:val="PlainText"/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b/>
          <w:sz w:val="20"/>
          <w:szCs w:val="20"/>
        </w:rPr>
        <w:t xml:space="preserve">Job Status: </w:t>
      </w:r>
      <w:r w:rsidRPr="002F7CDC">
        <w:rPr>
          <w:rFonts w:ascii="Arial" w:hAnsi="Arial" w:cs="Arial"/>
          <w:sz w:val="20"/>
          <w:szCs w:val="20"/>
        </w:rPr>
        <w:t>Exempt – Full Time</w:t>
      </w:r>
    </w:p>
    <w:p w:rsidR="00467390" w:rsidRPr="002F7CDC" w:rsidRDefault="00625918" w:rsidP="005A7D55">
      <w:pPr>
        <w:pStyle w:val="PlainText"/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b/>
          <w:sz w:val="20"/>
          <w:szCs w:val="20"/>
        </w:rPr>
        <w:t>Salary</w:t>
      </w:r>
      <w:r w:rsidR="00467390" w:rsidRPr="002F7CDC">
        <w:rPr>
          <w:rFonts w:ascii="Arial" w:hAnsi="Arial" w:cs="Arial"/>
          <w:b/>
          <w:sz w:val="20"/>
          <w:szCs w:val="20"/>
        </w:rPr>
        <w:t xml:space="preserve">: </w:t>
      </w:r>
      <w:r w:rsidR="007F0850" w:rsidRPr="002F7CDC">
        <w:rPr>
          <w:rFonts w:ascii="Arial" w:hAnsi="Arial" w:cs="Arial"/>
          <w:sz w:val="20"/>
          <w:szCs w:val="20"/>
        </w:rPr>
        <w:t>K/L</w:t>
      </w:r>
      <w:r w:rsidRPr="002F7CDC">
        <w:rPr>
          <w:rFonts w:ascii="Arial" w:hAnsi="Arial" w:cs="Arial"/>
          <w:sz w:val="20"/>
          <w:szCs w:val="20"/>
        </w:rPr>
        <w:t xml:space="preserve"> - </w:t>
      </w:r>
      <w:r w:rsidR="00467390" w:rsidRPr="002F7CDC">
        <w:rPr>
          <w:rFonts w:ascii="Arial" w:hAnsi="Arial" w:cs="Arial"/>
          <w:sz w:val="20"/>
          <w:szCs w:val="20"/>
        </w:rPr>
        <w:t>Depending on experience</w:t>
      </w:r>
    </w:p>
    <w:p w:rsidR="00625918" w:rsidRPr="002F7CDC" w:rsidRDefault="00625918" w:rsidP="005A7D55">
      <w:pPr>
        <w:pStyle w:val="PlainText"/>
        <w:rPr>
          <w:rFonts w:ascii="Arial" w:hAnsi="Arial" w:cs="Arial"/>
          <w:b/>
          <w:sz w:val="20"/>
          <w:szCs w:val="20"/>
        </w:rPr>
      </w:pPr>
      <w:r w:rsidRPr="002F7CDC">
        <w:rPr>
          <w:rFonts w:ascii="Arial" w:hAnsi="Arial" w:cs="Arial"/>
          <w:b/>
          <w:sz w:val="20"/>
          <w:szCs w:val="20"/>
        </w:rPr>
        <w:t xml:space="preserve">Non-compete: </w:t>
      </w:r>
      <w:r w:rsidRPr="002F7CDC">
        <w:rPr>
          <w:rFonts w:ascii="Arial" w:hAnsi="Arial" w:cs="Arial"/>
          <w:sz w:val="20"/>
          <w:szCs w:val="20"/>
        </w:rPr>
        <w:t>Required</w:t>
      </w:r>
      <w:r w:rsidRPr="002F7CDC">
        <w:rPr>
          <w:rFonts w:ascii="Arial" w:hAnsi="Arial" w:cs="Arial"/>
          <w:b/>
          <w:sz w:val="20"/>
          <w:szCs w:val="20"/>
        </w:rPr>
        <w:t xml:space="preserve"> </w:t>
      </w:r>
    </w:p>
    <w:p w:rsidR="00467390" w:rsidRPr="002F7CDC" w:rsidRDefault="00467390" w:rsidP="005A7D55">
      <w:pPr>
        <w:pStyle w:val="PlainText"/>
        <w:rPr>
          <w:rFonts w:ascii="Arial" w:hAnsi="Arial" w:cs="Arial"/>
          <w:sz w:val="20"/>
          <w:szCs w:val="20"/>
        </w:rPr>
      </w:pPr>
    </w:p>
    <w:p w:rsidR="00625918" w:rsidRPr="002F7CDC" w:rsidRDefault="00467390" w:rsidP="005A7D55">
      <w:pPr>
        <w:pStyle w:val="PlainText"/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b/>
          <w:sz w:val="20"/>
          <w:szCs w:val="20"/>
        </w:rPr>
        <w:t>Job Description</w:t>
      </w:r>
      <w:r w:rsidRPr="002F7CDC">
        <w:rPr>
          <w:rFonts w:ascii="Arial" w:hAnsi="Arial" w:cs="Arial"/>
          <w:sz w:val="20"/>
          <w:szCs w:val="20"/>
        </w:rPr>
        <w:t xml:space="preserve">:  </w:t>
      </w:r>
    </w:p>
    <w:p w:rsidR="00467390" w:rsidRPr="002F7CDC" w:rsidRDefault="007F0850" w:rsidP="005A7D55">
      <w:pPr>
        <w:pStyle w:val="PlainText"/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sz w:val="20"/>
          <w:szCs w:val="20"/>
        </w:rPr>
        <w:t xml:space="preserve">The </w:t>
      </w:r>
      <w:r w:rsidR="005A7D55" w:rsidRPr="002F7CDC">
        <w:rPr>
          <w:rFonts w:ascii="Arial" w:hAnsi="Arial" w:cs="Arial"/>
          <w:sz w:val="20"/>
          <w:szCs w:val="20"/>
        </w:rPr>
        <w:t xml:space="preserve">Manager – Global Trade Compliance </w:t>
      </w:r>
      <w:r w:rsidRPr="002F7CDC">
        <w:rPr>
          <w:rFonts w:ascii="Arial" w:hAnsi="Arial" w:cs="Arial"/>
          <w:sz w:val="20"/>
          <w:szCs w:val="20"/>
        </w:rPr>
        <w:t xml:space="preserve">role will provide policy direction, </w:t>
      </w:r>
      <w:r w:rsidR="005A7D55" w:rsidRPr="002F7CDC">
        <w:rPr>
          <w:rFonts w:ascii="Arial" w:hAnsi="Arial" w:cs="Arial"/>
          <w:sz w:val="20"/>
          <w:szCs w:val="20"/>
        </w:rPr>
        <w:t xml:space="preserve">support, </w:t>
      </w:r>
      <w:r w:rsidRPr="002F7CDC">
        <w:rPr>
          <w:rFonts w:ascii="Arial" w:hAnsi="Arial" w:cs="Arial"/>
          <w:sz w:val="20"/>
          <w:szCs w:val="20"/>
        </w:rPr>
        <w:t>oversight, and alignment with Emerson ITCG directives</w:t>
      </w:r>
      <w:r w:rsidR="00AA77A1">
        <w:rPr>
          <w:rFonts w:ascii="Arial" w:hAnsi="Arial" w:cs="Arial"/>
          <w:sz w:val="20"/>
          <w:szCs w:val="20"/>
        </w:rPr>
        <w:t xml:space="preserve"> for Professional Tools (RIDGID &amp; Greenlee)</w:t>
      </w:r>
      <w:r w:rsidRPr="002F7CDC">
        <w:rPr>
          <w:rFonts w:ascii="Arial" w:hAnsi="Arial" w:cs="Arial"/>
          <w:sz w:val="20"/>
          <w:szCs w:val="20"/>
        </w:rPr>
        <w:t>. This role will report to the Director</w:t>
      </w:r>
      <w:r w:rsidR="00AA77A1">
        <w:rPr>
          <w:rFonts w:ascii="Arial" w:hAnsi="Arial" w:cs="Arial"/>
          <w:sz w:val="20"/>
          <w:szCs w:val="20"/>
        </w:rPr>
        <w:t xml:space="preserve"> of Customer Service and Distribution.  </w:t>
      </w:r>
    </w:p>
    <w:p w:rsidR="007F0850" w:rsidRPr="002F7CDC" w:rsidRDefault="007F0850" w:rsidP="005A7D55">
      <w:pPr>
        <w:pStyle w:val="PlainText"/>
        <w:rPr>
          <w:rFonts w:ascii="Arial" w:hAnsi="Arial" w:cs="Arial"/>
          <w:sz w:val="20"/>
          <w:szCs w:val="20"/>
        </w:rPr>
      </w:pPr>
    </w:p>
    <w:p w:rsidR="00467390" w:rsidRPr="002F7CDC" w:rsidRDefault="00467390" w:rsidP="005A7D55">
      <w:pPr>
        <w:pStyle w:val="PlainText"/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b/>
          <w:sz w:val="20"/>
          <w:szCs w:val="20"/>
        </w:rPr>
        <w:t>Job Responsibilities</w:t>
      </w:r>
      <w:r w:rsidRPr="002F7CDC">
        <w:rPr>
          <w:rFonts w:ascii="Arial" w:hAnsi="Arial" w:cs="Arial"/>
          <w:sz w:val="20"/>
          <w:szCs w:val="20"/>
        </w:rPr>
        <w:t>:</w:t>
      </w:r>
    </w:p>
    <w:p w:rsidR="007F0850" w:rsidRPr="002F7CDC" w:rsidRDefault="007F0850" w:rsidP="005A7D5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sz w:val="20"/>
          <w:szCs w:val="20"/>
          <w:lang w:val="en"/>
        </w:rPr>
      </w:pPr>
      <w:bookmarkStart w:id="0" w:name="_GoBack"/>
      <w:bookmarkEnd w:id="0"/>
      <w:r w:rsidRPr="002F7CDC">
        <w:rPr>
          <w:rFonts w:ascii="Arial" w:eastAsia="Times New Roman" w:hAnsi="Arial" w:cs="Arial"/>
          <w:sz w:val="20"/>
          <w:szCs w:val="20"/>
          <w:lang w:val="en"/>
        </w:rPr>
        <w:t>Identifies and solutions leverage opportunities across the ComRes platform</w:t>
      </w:r>
    </w:p>
    <w:p w:rsidR="007F0850" w:rsidRPr="002F7CDC" w:rsidRDefault="007F0850" w:rsidP="005A7D5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sz w:val="20"/>
          <w:szCs w:val="20"/>
          <w:lang w:val="en"/>
        </w:rPr>
      </w:pPr>
      <w:r w:rsidRPr="002F7CDC">
        <w:rPr>
          <w:rFonts w:ascii="Arial" w:eastAsia="Times New Roman" w:hAnsi="Arial" w:cs="Arial"/>
          <w:sz w:val="20"/>
          <w:szCs w:val="20"/>
          <w:lang w:val="en"/>
        </w:rPr>
        <w:t>Facilitates platform level best practice sharing and policy development</w:t>
      </w:r>
    </w:p>
    <w:p w:rsidR="001E0E0E" w:rsidRPr="002F7CDC" w:rsidRDefault="007F0850" w:rsidP="005A7D5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sz w:val="20"/>
          <w:szCs w:val="20"/>
          <w:lang w:val="en"/>
        </w:rPr>
      </w:pPr>
      <w:r w:rsidRPr="002F7CDC">
        <w:rPr>
          <w:rFonts w:ascii="Arial" w:eastAsia="Times New Roman" w:hAnsi="Arial" w:cs="Arial"/>
          <w:sz w:val="20"/>
          <w:szCs w:val="20"/>
          <w:lang w:val="en"/>
        </w:rPr>
        <w:t>Conducts training and site visits for business</w:t>
      </w:r>
      <w:r w:rsidR="001E0E0E" w:rsidRPr="002F7CDC">
        <w:rPr>
          <w:rFonts w:ascii="Arial" w:eastAsia="Times New Roman" w:hAnsi="Arial" w:cs="Arial"/>
          <w:sz w:val="20"/>
          <w:szCs w:val="20"/>
          <w:lang w:val="en"/>
        </w:rPr>
        <w:t>es within the ComRes platform</w:t>
      </w:r>
    </w:p>
    <w:p w:rsidR="001E0E0E" w:rsidRPr="002F7CDC" w:rsidRDefault="005A7D55" w:rsidP="005A7D5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sz w:val="20"/>
          <w:szCs w:val="20"/>
          <w:lang w:val="en"/>
        </w:rPr>
      </w:pPr>
      <w:r w:rsidRPr="002F7CDC">
        <w:rPr>
          <w:rFonts w:ascii="Arial" w:eastAsia="Times New Roman" w:hAnsi="Arial" w:cs="Arial"/>
          <w:sz w:val="20"/>
          <w:szCs w:val="20"/>
          <w:lang w:val="en"/>
        </w:rPr>
        <w:t>Directly o</w:t>
      </w:r>
      <w:r w:rsidR="007F0850" w:rsidRPr="002F7CDC">
        <w:rPr>
          <w:rFonts w:ascii="Arial" w:eastAsia="Times New Roman" w:hAnsi="Arial" w:cs="Arial"/>
          <w:sz w:val="20"/>
          <w:szCs w:val="20"/>
          <w:lang w:val="en"/>
        </w:rPr>
        <w:t>versee</w:t>
      </w:r>
      <w:r w:rsidR="001E0E0E" w:rsidRPr="002F7CDC">
        <w:rPr>
          <w:rFonts w:ascii="Arial" w:eastAsia="Times New Roman" w:hAnsi="Arial" w:cs="Arial"/>
          <w:sz w:val="20"/>
          <w:szCs w:val="20"/>
          <w:lang w:val="en"/>
        </w:rPr>
        <w:t>s</w:t>
      </w:r>
      <w:r w:rsidRPr="002F7CDC">
        <w:rPr>
          <w:rFonts w:ascii="Arial" w:eastAsia="Times New Roman" w:hAnsi="Arial" w:cs="Arial"/>
          <w:sz w:val="20"/>
          <w:szCs w:val="20"/>
          <w:lang w:val="en"/>
        </w:rPr>
        <w:t>:</w:t>
      </w:r>
      <w:r w:rsidR="007F0850" w:rsidRPr="002F7CDC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1E0E0E" w:rsidRPr="002F7CDC">
        <w:rPr>
          <w:rFonts w:ascii="Arial" w:eastAsia="Times New Roman" w:hAnsi="Arial" w:cs="Arial"/>
          <w:sz w:val="20"/>
          <w:szCs w:val="20"/>
          <w:lang w:val="en"/>
        </w:rPr>
        <w:t>the Manager – U.S. Trade Compliance</w:t>
      </w:r>
      <w:r w:rsidRPr="002F7CDC">
        <w:rPr>
          <w:rFonts w:ascii="Arial" w:eastAsia="Times New Roman" w:hAnsi="Arial" w:cs="Arial"/>
          <w:sz w:val="20"/>
          <w:szCs w:val="20"/>
          <w:lang w:val="en"/>
        </w:rPr>
        <w:t xml:space="preserve">, </w:t>
      </w:r>
      <w:r w:rsidR="001E0E0E" w:rsidRPr="002F7CDC">
        <w:rPr>
          <w:rFonts w:ascii="Arial" w:eastAsia="Times New Roman" w:hAnsi="Arial" w:cs="Arial"/>
          <w:sz w:val="20"/>
          <w:szCs w:val="20"/>
          <w:lang w:val="en"/>
        </w:rPr>
        <w:t xml:space="preserve">the Manager – ITC Programs and Processes, </w:t>
      </w:r>
      <w:r w:rsidRPr="002F7CDC">
        <w:rPr>
          <w:rFonts w:ascii="Arial" w:eastAsia="Times New Roman" w:hAnsi="Arial" w:cs="Arial"/>
          <w:sz w:val="20"/>
          <w:szCs w:val="20"/>
          <w:lang w:val="en"/>
        </w:rPr>
        <w:t xml:space="preserve">and </w:t>
      </w:r>
      <w:r w:rsidR="001E0E0E" w:rsidRPr="002F7CDC">
        <w:rPr>
          <w:rFonts w:ascii="Arial" w:eastAsia="Times New Roman" w:hAnsi="Arial" w:cs="Arial"/>
          <w:sz w:val="20"/>
          <w:szCs w:val="20"/>
          <w:lang w:val="en"/>
        </w:rPr>
        <w:t xml:space="preserve">the Regional Leader – Latin America ITC and Logistics, </w:t>
      </w:r>
      <w:r w:rsidR="007F0850" w:rsidRPr="002F7CDC">
        <w:rPr>
          <w:rFonts w:ascii="Arial" w:eastAsia="Times New Roman" w:hAnsi="Arial" w:cs="Arial"/>
          <w:sz w:val="20"/>
          <w:szCs w:val="20"/>
          <w:lang w:val="en"/>
        </w:rPr>
        <w:t>as well as dotte</w:t>
      </w:r>
      <w:r w:rsidR="001E0E0E" w:rsidRPr="002F7CDC">
        <w:rPr>
          <w:rFonts w:ascii="Arial" w:eastAsia="Times New Roman" w:hAnsi="Arial" w:cs="Arial"/>
          <w:sz w:val="20"/>
          <w:szCs w:val="20"/>
          <w:lang w:val="en"/>
        </w:rPr>
        <w:t>d line relationships globally</w:t>
      </w:r>
    </w:p>
    <w:p w:rsidR="001E0E0E" w:rsidRPr="002F7CDC" w:rsidRDefault="001E0E0E" w:rsidP="005A7D55">
      <w:pPr>
        <w:pStyle w:val="PlainTex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sz w:val="20"/>
          <w:szCs w:val="20"/>
        </w:rPr>
        <w:t>Monitors and communicates applicable regulatory developments and Emerson directives across platform</w:t>
      </w:r>
    </w:p>
    <w:p w:rsidR="001E0E0E" w:rsidRPr="002F7CDC" w:rsidRDefault="001E0E0E" w:rsidP="005A7D55">
      <w:pPr>
        <w:pStyle w:val="PlainTex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sz w:val="20"/>
          <w:szCs w:val="20"/>
        </w:rPr>
        <w:t>Leads monthly ComRes ITC Leader Meetings</w:t>
      </w:r>
      <w:r w:rsidR="00832B69" w:rsidRPr="002F7CDC">
        <w:rPr>
          <w:rFonts w:ascii="Arial" w:hAnsi="Arial" w:cs="Arial"/>
          <w:sz w:val="20"/>
          <w:szCs w:val="20"/>
        </w:rPr>
        <w:t xml:space="preserve"> </w:t>
      </w:r>
      <w:r w:rsidRPr="002F7CDC">
        <w:rPr>
          <w:rFonts w:ascii="Arial" w:hAnsi="Arial" w:cs="Arial"/>
          <w:sz w:val="20"/>
          <w:szCs w:val="20"/>
        </w:rPr>
        <w:t>and annual in-person ComRes ITC Meeting</w:t>
      </w:r>
    </w:p>
    <w:p w:rsidR="001E0E0E" w:rsidRPr="002F7CDC" w:rsidRDefault="001E0E0E" w:rsidP="005A7D55">
      <w:pPr>
        <w:pStyle w:val="PlainTex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sz w:val="20"/>
          <w:szCs w:val="20"/>
        </w:rPr>
        <w:t>Oversees external audits / inquiries / visits / investigations, etc.</w:t>
      </w:r>
    </w:p>
    <w:p w:rsidR="007F0850" w:rsidRPr="002F7CDC" w:rsidRDefault="001E0E0E" w:rsidP="005A7D5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sz w:val="20"/>
          <w:szCs w:val="20"/>
          <w:lang w:val="en"/>
        </w:rPr>
      </w:pPr>
      <w:r w:rsidRPr="002F7CDC">
        <w:rPr>
          <w:rFonts w:ascii="Arial" w:eastAsia="Times New Roman" w:hAnsi="Arial" w:cs="Arial"/>
          <w:sz w:val="20"/>
          <w:szCs w:val="20"/>
          <w:lang w:val="en"/>
        </w:rPr>
        <w:t xml:space="preserve">Ensures </w:t>
      </w:r>
      <w:r w:rsidR="007F0850" w:rsidRPr="002F7CDC">
        <w:rPr>
          <w:rFonts w:ascii="Arial" w:eastAsia="Times New Roman" w:hAnsi="Arial" w:cs="Arial"/>
          <w:sz w:val="20"/>
          <w:szCs w:val="20"/>
          <w:lang w:val="en"/>
        </w:rPr>
        <w:t>outstanding support for internal and external customers, and positively market</w:t>
      </w:r>
      <w:r w:rsidR="005A7D55" w:rsidRPr="002F7CDC">
        <w:rPr>
          <w:rFonts w:ascii="Arial" w:eastAsia="Times New Roman" w:hAnsi="Arial" w:cs="Arial"/>
          <w:sz w:val="20"/>
          <w:szCs w:val="20"/>
          <w:lang w:val="en"/>
        </w:rPr>
        <w:t>s</w:t>
      </w:r>
      <w:r w:rsidR="007F0850" w:rsidRPr="002F7CDC">
        <w:rPr>
          <w:rFonts w:ascii="Arial" w:eastAsia="Times New Roman" w:hAnsi="Arial" w:cs="Arial"/>
          <w:sz w:val="20"/>
          <w:szCs w:val="20"/>
          <w:lang w:val="en"/>
        </w:rPr>
        <w:t xml:space="preserve"> trade compliance throughout the organization</w:t>
      </w:r>
    </w:p>
    <w:p w:rsidR="001E0E0E" w:rsidRPr="002F7CDC" w:rsidRDefault="001E0E0E" w:rsidP="005A7D55">
      <w:pPr>
        <w:pStyle w:val="PlainTex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sz w:val="20"/>
          <w:szCs w:val="20"/>
        </w:rPr>
        <w:t>Leads objective setting, measurement, reporting, organizational development and process improvement in all areas of responsibility</w:t>
      </w:r>
    </w:p>
    <w:p w:rsidR="001E0E0E" w:rsidRPr="002F7CDC" w:rsidRDefault="001E0E0E" w:rsidP="005A7D55">
      <w:pPr>
        <w:pStyle w:val="PlainTex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sz w:val="20"/>
          <w:szCs w:val="20"/>
        </w:rPr>
        <w:t>Maintains department budget and participates in organizational planning activities</w:t>
      </w:r>
    </w:p>
    <w:p w:rsidR="001E0E0E" w:rsidRPr="002F7CDC" w:rsidRDefault="001E0E0E" w:rsidP="005A7D55">
      <w:pPr>
        <w:pStyle w:val="PlainTex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sz w:val="20"/>
          <w:szCs w:val="20"/>
        </w:rPr>
        <w:t>Completes annual performance reviews for all direct reports</w:t>
      </w:r>
    </w:p>
    <w:p w:rsidR="00467390" w:rsidRPr="002F7CDC" w:rsidRDefault="00467390" w:rsidP="005A7D55">
      <w:pPr>
        <w:pStyle w:val="PlainText"/>
        <w:rPr>
          <w:rFonts w:ascii="Arial" w:hAnsi="Arial" w:cs="Arial"/>
          <w:sz w:val="20"/>
          <w:szCs w:val="20"/>
        </w:rPr>
      </w:pPr>
    </w:p>
    <w:p w:rsidR="00467390" w:rsidRPr="002F7CDC" w:rsidRDefault="00467390" w:rsidP="005A7D55">
      <w:pPr>
        <w:pStyle w:val="PlainText"/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b/>
          <w:sz w:val="20"/>
          <w:szCs w:val="20"/>
        </w:rPr>
        <w:t>Basic Qualifications</w:t>
      </w:r>
      <w:r w:rsidRPr="002F7CDC">
        <w:rPr>
          <w:rFonts w:ascii="Arial" w:hAnsi="Arial" w:cs="Arial"/>
          <w:sz w:val="20"/>
          <w:szCs w:val="20"/>
        </w:rPr>
        <w:t>:</w:t>
      </w:r>
    </w:p>
    <w:p w:rsidR="00467390" w:rsidRPr="002F7CDC" w:rsidRDefault="00467390" w:rsidP="005A7D55">
      <w:pPr>
        <w:pStyle w:val="PlainTex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sz w:val="20"/>
          <w:szCs w:val="20"/>
        </w:rPr>
        <w:t>Four-year undergraduate degree (preferably in business, international trade, supply chain, legal studies, or a related field)</w:t>
      </w:r>
    </w:p>
    <w:p w:rsidR="00467390" w:rsidRPr="002F7CDC" w:rsidRDefault="003B6A46" w:rsidP="005A7D55">
      <w:pPr>
        <w:pStyle w:val="PlainTex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sz w:val="20"/>
          <w:szCs w:val="20"/>
        </w:rPr>
        <w:t xml:space="preserve">Eight </w:t>
      </w:r>
      <w:r w:rsidR="00200DB5" w:rsidRPr="002F7CDC">
        <w:rPr>
          <w:rFonts w:ascii="Arial" w:hAnsi="Arial" w:cs="Arial"/>
          <w:sz w:val="20"/>
          <w:szCs w:val="20"/>
        </w:rPr>
        <w:t xml:space="preserve">years of </w:t>
      </w:r>
      <w:r w:rsidRPr="002F7CDC">
        <w:rPr>
          <w:rFonts w:ascii="Arial" w:hAnsi="Arial" w:cs="Arial"/>
          <w:sz w:val="20"/>
          <w:szCs w:val="20"/>
        </w:rPr>
        <w:t>trade compliance experience</w:t>
      </w:r>
    </w:p>
    <w:p w:rsidR="00467390" w:rsidRPr="002F7CDC" w:rsidRDefault="00467390" w:rsidP="005A7D55">
      <w:pPr>
        <w:pStyle w:val="PlainTex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sz w:val="20"/>
          <w:szCs w:val="20"/>
        </w:rPr>
        <w:t>Prior leadership experience</w:t>
      </w:r>
    </w:p>
    <w:p w:rsidR="00467390" w:rsidRPr="002F7CDC" w:rsidRDefault="00467390" w:rsidP="005A7D55">
      <w:pPr>
        <w:pStyle w:val="PlainTex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sz w:val="20"/>
          <w:szCs w:val="20"/>
        </w:rPr>
        <w:t>Experience with MS Office Suite, particularly MS Excel</w:t>
      </w:r>
    </w:p>
    <w:p w:rsidR="00467390" w:rsidRPr="002F7CDC" w:rsidRDefault="00467390" w:rsidP="005A7D55">
      <w:pPr>
        <w:pStyle w:val="PlainTex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sz w:val="20"/>
          <w:szCs w:val="20"/>
        </w:rPr>
        <w:t xml:space="preserve">Excellent communication and </w:t>
      </w:r>
      <w:r w:rsidR="002F7CDC" w:rsidRPr="002F7CDC">
        <w:rPr>
          <w:rFonts w:ascii="Arial" w:hAnsi="Arial" w:cs="Arial"/>
          <w:sz w:val="20"/>
          <w:szCs w:val="20"/>
        </w:rPr>
        <w:t>problem-solving</w:t>
      </w:r>
      <w:r w:rsidRPr="002F7CDC">
        <w:rPr>
          <w:rFonts w:ascii="Arial" w:hAnsi="Arial" w:cs="Arial"/>
          <w:sz w:val="20"/>
          <w:szCs w:val="20"/>
        </w:rPr>
        <w:t xml:space="preserve"> skills</w:t>
      </w:r>
    </w:p>
    <w:p w:rsidR="00467390" w:rsidRPr="002F7CDC" w:rsidRDefault="00467390" w:rsidP="005A7D55">
      <w:pPr>
        <w:pStyle w:val="PlainTex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sz w:val="20"/>
          <w:szCs w:val="20"/>
        </w:rPr>
        <w:t>Ability to analyze and interpret raw data</w:t>
      </w:r>
    </w:p>
    <w:p w:rsidR="00467390" w:rsidRPr="002F7CDC" w:rsidRDefault="00467390" w:rsidP="005A7D55">
      <w:pPr>
        <w:pStyle w:val="PlainTex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sz w:val="20"/>
          <w:szCs w:val="20"/>
        </w:rPr>
        <w:t>Ability to interpret and apply trade laws and regulations to every-day situations</w:t>
      </w:r>
    </w:p>
    <w:p w:rsidR="00625918" w:rsidRPr="002F7CDC" w:rsidRDefault="00625918" w:rsidP="005A7D55">
      <w:pPr>
        <w:pStyle w:val="PlainText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2F7CDC">
        <w:rPr>
          <w:rFonts w:ascii="Arial" w:hAnsi="Arial" w:cs="Arial"/>
          <w:sz w:val="20"/>
          <w:szCs w:val="20"/>
        </w:rPr>
        <w:t>Ability to work both independently and in a team-oriented environment</w:t>
      </w:r>
    </w:p>
    <w:p w:rsidR="00625918" w:rsidRPr="002F7CDC" w:rsidRDefault="00625918" w:rsidP="005A7D55">
      <w:pPr>
        <w:pStyle w:val="PlainTex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sz w:val="20"/>
          <w:szCs w:val="20"/>
        </w:rPr>
        <w:t>Ability to manage multiple priorities and effectively prioritize and execute</w:t>
      </w:r>
    </w:p>
    <w:p w:rsidR="00467390" w:rsidRPr="002F7CDC" w:rsidRDefault="00467390" w:rsidP="005A7D55">
      <w:pPr>
        <w:pStyle w:val="PlainText"/>
        <w:rPr>
          <w:rFonts w:ascii="Arial" w:hAnsi="Arial" w:cs="Arial"/>
          <w:sz w:val="20"/>
          <w:szCs w:val="20"/>
        </w:rPr>
      </w:pPr>
    </w:p>
    <w:p w:rsidR="00625918" w:rsidRPr="002F7CDC" w:rsidRDefault="00625918" w:rsidP="005A7D55">
      <w:pPr>
        <w:pStyle w:val="PlainText"/>
        <w:rPr>
          <w:rFonts w:ascii="Arial" w:hAnsi="Arial" w:cs="Arial"/>
          <w:b/>
          <w:sz w:val="20"/>
          <w:szCs w:val="20"/>
        </w:rPr>
      </w:pPr>
      <w:r w:rsidRPr="002F7CDC">
        <w:rPr>
          <w:rFonts w:ascii="Arial" w:hAnsi="Arial" w:cs="Arial"/>
          <w:b/>
          <w:sz w:val="20"/>
          <w:szCs w:val="20"/>
        </w:rPr>
        <w:t>Minimum Education Required:</w:t>
      </w:r>
    </w:p>
    <w:p w:rsidR="00625918" w:rsidRPr="002F7CDC" w:rsidRDefault="00625918" w:rsidP="005A7D55">
      <w:pPr>
        <w:pStyle w:val="PlainText"/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sz w:val="20"/>
          <w:szCs w:val="20"/>
        </w:rPr>
        <w:t>Bachelor’s Degree</w:t>
      </w:r>
    </w:p>
    <w:p w:rsidR="00625918" w:rsidRPr="002F7CDC" w:rsidRDefault="00625918" w:rsidP="005A7D55">
      <w:pPr>
        <w:pStyle w:val="PlainText"/>
        <w:rPr>
          <w:rFonts w:ascii="Arial" w:hAnsi="Arial" w:cs="Arial"/>
          <w:sz w:val="20"/>
          <w:szCs w:val="20"/>
        </w:rPr>
      </w:pPr>
    </w:p>
    <w:p w:rsidR="00467390" w:rsidRPr="002F7CDC" w:rsidRDefault="00467390" w:rsidP="005A7D55">
      <w:pPr>
        <w:pStyle w:val="PlainText"/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b/>
          <w:sz w:val="20"/>
          <w:szCs w:val="20"/>
        </w:rPr>
        <w:t>Preferred Qualifications</w:t>
      </w:r>
      <w:r w:rsidRPr="002F7CDC">
        <w:rPr>
          <w:rFonts w:ascii="Arial" w:hAnsi="Arial" w:cs="Arial"/>
          <w:sz w:val="20"/>
          <w:szCs w:val="20"/>
        </w:rPr>
        <w:t>:</w:t>
      </w:r>
    </w:p>
    <w:p w:rsidR="00467390" w:rsidRPr="002F7CDC" w:rsidRDefault="00467390" w:rsidP="005A7D55">
      <w:pPr>
        <w:pStyle w:val="PlainTex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sz w:val="20"/>
          <w:szCs w:val="20"/>
        </w:rPr>
        <w:t>U</w:t>
      </w:r>
      <w:r w:rsidR="00625918" w:rsidRPr="002F7CDC">
        <w:rPr>
          <w:rFonts w:ascii="Arial" w:hAnsi="Arial" w:cs="Arial"/>
          <w:sz w:val="20"/>
          <w:szCs w:val="20"/>
        </w:rPr>
        <w:t>.</w:t>
      </w:r>
      <w:r w:rsidRPr="002F7CDC">
        <w:rPr>
          <w:rFonts w:ascii="Arial" w:hAnsi="Arial" w:cs="Arial"/>
          <w:sz w:val="20"/>
          <w:szCs w:val="20"/>
        </w:rPr>
        <w:t>S</w:t>
      </w:r>
      <w:r w:rsidR="00625918" w:rsidRPr="002F7CDC">
        <w:rPr>
          <w:rFonts w:ascii="Arial" w:hAnsi="Arial" w:cs="Arial"/>
          <w:sz w:val="20"/>
          <w:szCs w:val="20"/>
        </w:rPr>
        <w:t>.</w:t>
      </w:r>
      <w:r w:rsidRPr="002F7CDC">
        <w:rPr>
          <w:rFonts w:ascii="Arial" w:hAnsi="Arial" w:cs="Arial"/>
          <w:sz w:val="20"/>
          <w:szCs w:val="20"/>
        </w:rPr>
        <w:t xml:space="preserve"> Customs Broker License</w:t>
      </w:r>
    </w:p>
    <w:p w:rsidR="00467390" w:rsidRPr="002F7CDC" w:rsidRDefault="00467390" w:rsidP="005A7D55">
      <w:pPr>
        <w:pStyle w:val="PlainTex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sz w:val="20"/>
          <w:szCs w:val="20"/>
        </w:rPr>
        <w:t>Graduate degree (i.e. MBA, JD)</w:t>
      </w:r>
    </w:p>
    <w:p w:rsidR="00467390" w:rsidRPr="002F7CDC" w:rsidRDefault="00467390" w:rsidP="005A7D55">
      <w:pPr>
        <w:pStyle w:val="PlainTex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sz w:val="20"/>
          <w:szCs w:val="20"/>
        </w:rPr>
        <w:t>Experience with Oracle ERP and/or Oracle Global Trade Compliance Modules</w:t>
      </w:r>
    </w:p>
    <w:p w:rsidR="00625918" w:rsidRPr="002F7CDC" w:rsidRDefault="00625918" w:rsidP="005A7D55">
      <w:pPr>
        <w:pStyle w:val="PlainText"/>
        <w:ind w:left="720"/>
        <w:rPr>
          <w:rFonts w:ascii="Arial" w:hAnsi="Arial" w:cs="Arial"/>
          <w:sz w:val="20"/>
          <w:szCs w:val="20"/>
        </w:rPr>
      </w:pPr>
    </w:p>
    <w:p w:rsidR="00467390" w:rsidRPr="002F7CDC" w:rsidRDefault="00467390" w:rsidP="005A7D55">
      <w:pPr>
        <w:spacing w:line="240" w:lineRule="auto"/>
        <w:rPr>
          <w:rFonts w:ascii="Arial" w:hAnsi="Arial" w:cs="Arial"/>
          <w:sz w:val="20"/>
          <w:szCs w:val="20"/>
        </w:rPr>
      </w:pPr>
      <w:r w:rsidRPr="002F7CDC">
        <w:rPr>
          <w:rFonts w:ascii="Arial" w:hAnsi="Arial" w:cs="Arial"/>
          <w:b/>
          <w:sz w:val="20"/>
          <w:szCs w:val="20"/>
        </w:rPr>
        <w:t>Travel:</w:t>
      </w:r>
      <w:r w:rsidR="00625918" w:rsidRPr="002F7CDC">
        <w:rPr>
          <w:rFonts w:ascii="Arial" w:hAnsi="Arial" w:cs="Arial"/>
          <w:b/>
          <w:sz w:val="20"/>
          <w:szCs w:val="20"/>
        </w:rPr>
        <w:t xml:space="preserve"> </w:t>
      </w:r>
      <w:r w:rsidR="005A7D55" w:rsidRPr="002F7CDC">
        <w:rPr>
          <w:rFonts w:ascii="Arial" w:hAnsi="Arial" w:cs="Arial"/>
          <w:sz w:val="20"/>
          <w:szCs w:val="20"/>
        </w:rPr>
        <w:t>25</w:t>
      </w:r>
      <w:r w:rsidRPr="002F7CDC">
        <w:rPr>
          <w:rFonts w:ascii="Arial" w:hAnsi="Arial" w:cs="Arial"/>
          <w:sz w:val="20"/>
          <w:szCs w:val="20"/>
        </w:rPr>
        <w:t>%</w:t>
      </w:r>
    </w:p>
    <w:sectPr w:rsidR="00467390" w:rsidRPr="002F7CDC" w:rsidSect="002F7C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81485"/>
    <w:multiLevelType w:val="hybridMultilevel"/>
    <w:tmpl w:val="B5D4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523F5"/>
    <w:multiLevelType w:val="hybridMultilevel"/>
    <w:tmpl w:val="4FFA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D6D95"/>
    <w:multiLevelType w:val="hybridMultilevel"/>
    <w:tmpl w:val="8CD8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E5F40"/>
    <w:multiLevelType w:val="hybridMultilevel"/>
    <w:tmpl w:val="C54EF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75BB6"/>
    <w:multiLevelType w:val="multilevel"/>
    <w:tmpl w:val="429E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90"/>
    <w:rsid w:val="001E0E0E"/>
    <w:rsid w:val="00200DB5"/>
    <w:rsid w:val="002F7CDC"/>
    <w:rsid w:val="003B6A46"/>
    <w:rsid w:val="00467390"/>
    <w:rsid w:val="00526FE8"/>
    <w:rsid w:val="005A7D55"/>
    <w:rsid w:val="005B63DE"/>
    <w:rsid w:val="00625918"/>
    <w:rsid w:val="007E6F71"/>
    <w:rsid w:val="007F0850"/>
    <w:rsid w:val="00832B69"/>
    <w:rsid w:val="00AA77A1"/>
    <w:rsid w:val="00F2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A5C7F"/>
  <w15:chartTrackingRefBased/>
  <w15:docId w15:val="{43982633-8ACA-44E7-BAC2-9E1F62CD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67390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7390"/>
    <w:rPr>
      <w:rFonts w:ascii="Calibri" w:eastAsia="Times New Roman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7F0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8143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73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5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0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23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80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7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829511">
                                                  <w:marLeft w:val="1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1990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Emerson Climate Technologies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Hearn, Jessica L [CLIMATE/SID]</dc:creator>
  <cp:keywords/>
  <dc:description/>
  <cp:lastModifiedBy>Weber, Jordan [COMRES/RTC/RTC]</cp:lastModifiedBy>
  <cp:revision>2</cp:revision>
  <dcterms:created xsi:type="dcterms:W3CDTF">2019-03-06T19:03:00Z</dcterms:created>
  <dcterms:modified xsi:type="dcterms:W3CDTF">2019-03-06T19:03:00Z</dcterms:modified>
</cp:coreProperties>
</file>