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C3819" w14:textId="2E8CFC4B" w:rsidR="00CC258A" w:rsidRDefault="009C244C" w:rsidP="00CC258A">
      <w:pPr>
        <w:pStyle w:val="NoSpacing"/>
      </w:pPr>
      <w:r>
        <w:t xml:space="preserve">                                           </w:t>
      </w:r>
      <w:r w:rsidR="00CC258A">
        <w:t>INTERNATIONAL LOGISTICS &amp; COMPLIANCE ANALYST</w:t>
      </w:r>
    </w:p>
    <w:p w14:paraId="4690EEE6" w14:textId="77777777" w:rsidR="00CC258A" w:rsidRDefault="00CC258A" w:rsidP="00CC258A">
      <w:pPr>
        <w:pStyle w:val="NoSpacing"/>
      </w:pPr>
    </w:p>
    <w:p w14:paraId="4129C2E6" w14:textId="77777777" w:rsidR="00CC258A" w:rsidRDefault="00CC258A" w:rsidP="00CC258A">
      <w:pPr>
        <w:ind w:left="2880" w:firstLine="720"/>
      </w:pPr>
      <w:r>
        <w:t xml:space="preserve">         PACTIV</w:t>
      </w:r>
    </w:p>
    <w:p w14:paraId="7A26C71F" w14:textId="77777777" w:rsidR="00CC258A" w:rsidRDefault="00CC258A" w:rsidP="00CC258A">
      <w:r>
        <w:t>At PACTIV, continuous innovation has secured their place as the world’s largest manufacturer and distributor of food packaging and foodservice products, supplying packers, processors, supermarkets, restaurants, institutions and foodservice outlets across America.</w:t>
      </w:r>
    </w:p>
    <w:p w14:paraId="3CB1DABC" w14:textId="77777777" w:rsidR="00CC258A" w:rsidRDefault="00CC258A" w:rsidP="00CC258A">
      <w:r>
        <w:t xml:space="preserve">Since the company’s founding in 1965 as Packaging Corporation of America, PACTIV has focused on producing and distributing the highest quality foodservice packaging products.  The company’s product lines today include custom and stock foam, plastic, aluminum, pressed-paperboard, PE coated board, and molded-fiber packaging.  PACTIV supplies every major foodservice retailer and distributor in North America, </w:t>
      </w:r>
      <w:proofErr w:type="gramStart"/>
      <w:r>
        <w:t>including:</w:t>
      </w:r>
      <w:proofErr w:type="gramEnd"/>
      <w:r>
        <w:t xml:space="preserve"> McDonalds, Wendy’s, Burger King, </w:t>
      </w:r>
      <w:proofErr w:type="spellStart"/>
      <w:r>
        <w:t>WalMart</w:t>
      </w:r>
      <w:proofErr w:type="spellEnd"/>
      <w:r>
        <w:t>, Kroger, and Tim Horton’s.</w:t>
      </w:r>
    </w:p>
    <w:p w14:paraId="38D1D80C" w14:textId="29CAD944" w:rsidR="00CC258A" w:rsidRDefault="00CC258A" w:rsidP="009C244C">
      <w:pPr>
        <w:pBdr>
          <w:bottom w:val="single" w:sz="12" w:space="1" w:color="auto"/>
        </w:pBdr>
      </w:pPr>
      <w:r>
        <w:t xml:space="preserve">PACTIV’s world headquarters </w:t>
      </w:r>
      <w:proofErr w:type="gramStart"/>
      <w:r>
        <w:t>is located in</w:t>
      </w:r>
      <w:proofErr w:type="gramEnd"/>
      <w:r>
        <w:t xml:space="preserve"> Lake Forest, Illinois and the company oversees global operations of more than 11,000 employees at more than 50 manufacturing plants, distribution centers, and mixing centers.</w:t>
      </w:r>
      <w:r>
        <w:tab/>
      </w:r>
    </w:p>
    <w:p w14:paraId="655A03AC" w14:textId="77777777" w:rsidR="00CC258A" w:rsidRDefault="00CC258A" w:rsidP="00CC258A">
      <w:pPr>
        <w:pStyle w:val="NoSpacing"/>
      </w:pPr>
    </w:p>
    <w:p w14:paraId="494BD572" w14:textId="77777777" w:rsidR="00CC258A" w:rsidRDefault="00CC258A" w:rsidP="00CC258A">
      <w:pPr>
        <w:pStyle w:val="NoSpacing"/>
        <w:rPr>
          <w:b/>
          <w:u w:val="single"/>
        </w:rPr>
      </w:pPr>
      <w:r>
        <w:rPr>
          <w:b/>
          <w:u w:val="single"/>
        </w:rPr>
        <w:t>GENERAL SUMMARY:</w:t>
      </w:r>
    </w:p>
    <w:p w14:paraId="7D4848D5" w14:textId="77777777" w:rsidR="00CC258A" w:rsidRDefault="00CC258A" w:rsidP="00CC258A">
      <w:pPr>
        <w:spacing w:after="0" w:line="240" w:lineRule="auto"/>
      </w:pPr>
      <w:r>
        <w:t xml:space="preserve">The International Logistics &amp; Compliance Analyst will focus and primarily support the Import and Export Transportation and Trade Compliance departmental functions for the Reynolds Consumer Goods business sector comprised within the Rank Group.      </w:t>
      </w:r>
    </w:p>
    <w:p w14:paraId="591F0C16" w14:textId="77777777" w:rsidR="00CC258A" w:rsidRDefault="00CC258A" w:rsidP="00CC258A">
      <w:pPr>
        <w:pStyle w:val="NoSpacing"/>
      </w:pPr>
    </w:p>
    <w:p w14:paraId="171F99D0" w14:textId="77777777" w:rsidR="00CC258A" w:rsidRDefault="00CC258A" w:rsidP="00CC258A">
      <w:pPr>
        <w:pStyle w:val="NoSpacing"/>
        <w:rPr>
          <w:b/>
        </w:rPr>
      </w:pPr>
      <w:r>
        <w:rPr>
          <w:b/>
          <w:u w:val="single"/>
        </w:rPr>
        <w:t>DESCRIPTION OF ESSENTIAL FUNCTIONS</w:t>
      </w:r>
      <w:r>
        <w:rPr>
          <w:b/>
        </w:rPr>
        <w:t xml:space="preserve">: </w:t>
      </w:r>
    </w:p>
    <w:p w14:paraId="325C70AB" w14:textId="77777777" w:rsidR="00CC258A" w:rsidRDefault="00CC258A" w:rsidP="00CC258A">
      <w:pPr>
        <w:pStyle w:val="ListParagraph"/>
        <w:numPr>
          <w:ilvl w:val="0"/>
          <w:numId w:val="1"/>
        </w:numPr>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Operate as a member of the Logistics and Compliance Team, which will require backing up other team members as needed.  Functions to include:</w:t>
      </w:r>
    </w:p>
    <w:p w14:paraId="1F5B1B20"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 xml:space="preserve">Maintenance of all applicable ocean contracts and Import/Export routings. </w:t>
      </w:r>
    </w:p>
    <w:p w14:paraId="052C6DA6"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 xml:space="preserve">Timely coordination with designated freight forwarders and customhouse brokers to arrange and monitor export and import shipment(s).  </w:t>
      </w:r>
    </w:p>
    <w:p w14:paraId="147736AD"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 xml:space="preserve">Proactive over-sight of all applicable service providers to include ocean carriers, draymen and terminal operations impacting service levels.     </w:t>
      </w:r>
    </w:p>
    <w:p w14:paraId="3C793542"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 xml:space="preserve">Maintain accurate import and export rate matrices in-house and any other FPP’s and post-audit organizations.       </w:t>
      </w:r>
    </w:p>
    <w:p w14:paraId="10FCF77A"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Monitor ship-line MQC’s and TEU counts for import and export.</w:t>
      </w:r>
    </w:p>
    <w:p w14:paraId="53AEB645"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 xml:space="preserve">Facilitate ad-hoc and disparate business requests for logistics/transportation data capture and output across business landscape.  </w:t>
      </w:r>
    </w:p>
    <w:p w14:paraId="709362AF"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 xml:space="preserve">Maintain C-TPAT records. Monitor status of all foreign suppliers, US receiving locations self- assessments and assisting as warranted with on-suite assessments.    </w:t>
      </w:r>
    </w:p>
    <w:p w14:paraId="613DC9CF"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Review entry verification forms for seal numbers and quantities received.</w:t>
      </w:r>
    </w:p>
    <w:p w14:paraId="1A73FC51"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 xml:space="preserve">Champion the weekly review of PO’s transmitted to UPS </w:t>
      </w:r>
      <w:proofErr w:type="spellStart"/>
      <w:r>
        <w:rPr>
          <w:rFonts w:asciiTheme="minorHAnsi" w:hAnsiTheme="minorHAnsi"/>
          <w:sz w:val="22"/>
          <w:szCs w:val="22"/>
        </w:rPr>
        <w:t>Orderwatch</w:t>
      </w:r>
      <w:proofErr w:type="spellEnd"/>
      <w:r>
        <w:rPr>
          <w:rFonts w:asciiTheme="minorHAnsi" w:hAnsiTheme="minorHAnsi"/>
          <w:sz w:val="22"/>
          <w:szCs w:val="22"/>
        </w:rPr>
        <w:t xml:space="preserve"> and Century VMS versus our routing guide to ensure our contracts cover the bookings.  </w:t>
      </w:r>
    </w:p>
    <w:p w14:paraId="6EA37B67" w14:textId="77777777" w:rsidR="00CC258A" w:rsidRDefault="00CC258A" w:rsidP="00CC258A">
      <w:pPr>
        <w:pStyle w:val="ListParagraph"/>
        <w:numPr>
          <w:ilvl w:val="1"/>
          <w:numId w:val="1"/>
        </w:numPr>
        <w:spacing w:before="0" w:beforeAutospacing="0" w:after="0" w:afterAutospacing="0"/>
        <w:contextualSpacing/>
        <w:rPr>
          <w:rFonts w:asciiTheme="minorHAnsi" w:hAnsiTheme="minorHAnsi"/>
          <w:sz w:val="22"/>
          <w:szCs w:val="22"/>
        </w:rPr>
      </w:pPr>
      <w:r>
        <w:rPr>
          <w:rFonts w:asciiTheme="minorHAnsi" w:hAnsiTheme="minorHAnsi"/>
          <w:sz w:val="22"/>
          <w:szCs w:val="22"/>
        </w:rPr>
        <w:t xml:space="preserve">Work directly with steamship lines to make sure space is allocated where needed.         </w:t>
      </w:r>
    </w:p>
    <w:p w14:paraId="10C1FF4E" w14:textId="77777777" w:rsidR="00CC258A" w:rsidRDefault="00CC258A" w:rsidP="00CC258A">
      <w:pPr>
        <w:pStyle w:val="ListParagraph"/>
        <w:numPr>
          <w:ilvl w:val="1"/>
          <w:numId w:val="1"/>
        </w:numPr>
        <w:shd w:val="clear" w:color="auto" w:fill="FFFFFF"/>
        <w:rPr>
          <w:rFonts w:asciiTheme="minorHAnsi" w:hAnsiTheme="minorHAnsi"/>
          <w:sz w:val="22"/>
          <w:szCs w:val="22"/>
        </w:rPr>
      </w:pPr>
      <w:r>
        <w:rPr>
          <w:rFonts w:asciiTheme="minorHAnsi" w:hAnsiTheme="minorHAnsi"/>
          <w:sz w:val="22"/>
          <w:szCs w:val="22"/>
        </w:rPr>
        <w:lastRenderedPageBreak/>
        <w:t xml:space="preserve">Manage, compile and publish both the monthly extra import cost spreadsheet and incoterms compliance reports.  </w:t>
      </w:r>
    </w:p>
    <w:p w14:paraId="7D6C0190" w14:textId="77777777" w:rsidR="00CC258A" w:rsidRDefault="00CC258A" w:rsidP="00CC258A">
      <w:pPr>
        <w:pStyle w:val="ListParagraph"/>
        <w:numPr>
          <w:ilvl w:val="1"/>
          <w:numId w:val="1"/>
        </w:numPr>
        <w:shd w:val="clear" w:color="auto" w:fill="FFFFFF"/>
        <w:rPr>
          <w:rFonts w:asciiTheme="minorHAnsi" w:hAnsiTheme="minorHAnsi"/>
          <w:sz w:val="22"/>
          <w:szCs w:val="22"/>
        </w:rPr>
      </w:pPr>
      <w:r>
        <w:rPr>
          <w:rFonts w:asciiTheme="minorHAnsi" w:hAnsiTheme="minorHAnsi"/>
          <w:sz w:val="22"/>
          <w:szCs w:val="22"/>
        </w:rPr>
        <w:t>Maintain electronic instruction manuals and records retention protocol.</w:t>
      </w:r>
    </w:p>
    <w:p w14:paraId="3384F44A" w14:textId="77777777" w:rsidR="00CC258A" w:rsidRDefault="00CC258A" w:rsidP="00CC258A">
      <w:pPr>
        <w:pStyle w:val="ListParagraph"/>
        <w:numPr>
          <w:ilvl w:val="1"/>
          <w:numId w:val="1"/>
        </w:numPr>
        <w:shd w:val="clear" w:color="auto" w:fill="FFFFFF"/>
        <w:rPr>
          <w:rFonts w:asciiTheme="minorHAnsi" w:hAnsiTheme="minorHAnsi"/>
          <w:sz w:val="22"/>
          <w:szCs w:val="22"/>
        </w:rPr>
      </w:pPr>
      <w:r>
        <w:rPr>
          <w:rFonts w:asciiTheme="minorHAnsi" w:hAnsiTheme="minorHAnsi"/>
          <w:sz w:val="22"/>
          <w:szCs w:val="22"/>
        </w:rPr>
        <w:t>Serve as primary liaison to International CSR’s, procurement and location personnel for rates, routings and general trouble shooting.</w:t>
      </w:r>
    </w:p>
    <w:p w14:paraId="0E9C81D8" w14:textId="77777777" w:rsidR="00CC258A" w:rsidRDefault="00CC258A" w:rsidP="00CC258A">
      <w:pPr>
        <w:pStyle w:val="ListParagraph"/>
        <w:numPr>
          <w:ilvl w:val="1"/>
          <w:numId w:val="1"/>
        </w:numPr>
        <w:shd w:val="clear" w:color="auto" w:fill="FFFFFF"/>
        <w:rPr>
          <w:rFonts w:asciiTheme="minorHAnsi" w:hAnsiTheme="minorHAnsi"/>
          <w:sz w:val="22"/>
          <w:szCs w:val="22"/>
        </w:rPr>
      </w:pPr>
      <w:r>
        <w:rPr>
          <w:rFonts w:asciiTheme="minorHAnsi" w:hAnsiTheme="minorHAnsi"/>
          <w:sz w:val="22"/>
          <w:szCs w:val="22"/>
        </w:rPr>
        <w:t xml:space="preserve">Review and approve per contractual terms all rail storage, bobtails and pre-pull invoices as presented.     </w:t>
      </w:r>
    </w:p>
    <w:p w14:paraId="252DEF79" w14:textId="77777777" w:rsidR="00CC258A" w:rsidRDefault="00CC258A" w:rsidP="00CC258A">
      <w:pPr>
        <w:spacing w:after="0" w:line="240" w:lineRule="auto"/>
        <w:rPr>
          <w:rFonts w:eastAsia="Times New Roman" w:cs="Calibri"/>
          <w:b/>
        </w:rPr>
      </w:pPr>
      <w:r>
        <w:rPr>
          <w:rFonts w:eastAsia="Times New Roman" w:cs="Calibri"/>
          <w:b/>
          <w:u w:val="single"/>
        </w:rPr>
        <w:t>QUALIFICATIONS</w:t>
      </w:r>
      <w:r>
        <w:rPr>
          <w:rFonts w:eastAsia="Times New Roman" w:cs="Calibri"/>
          <w:b/>
        </w:rPr>
        <w:t xml:space="preserve">: </w:t>
      </w:r>
    </w:p>
    <w:p w14:paraId="6E48AAAE" w14:textId="77777777" w:rsidR="00CC258A" w:rsidRDefault="00CC258A" w:rsidP="00CC258A">
      <w:pPr>
        <w:spacing w:after="0" w:line="240" w:lineRule="auto"/>
        <w:rPr>
          <w:rFonts w:eastAsia="Times New Roman" w:cs="Calibri"/>
        </w:rPr>
      </w:pPr>
      <w:r>
        <w:rPr>
          <w:rFonts w:eastAsia="Times New Roman" w:cs="Calibri"/>
        </w:rPr>
        <w:t>Education:</w:t>
      </w:r>
    </w:p>
    <w:p w14:paraId="74C8B81D" w14:textId="77777777" w:rsidR="00CC258A" w:rsidRDefault="00CC258A" w:rsidP="00CC258A">
      <w:pPr>
        <w:pStyle w:val="ListParagraph"/>
        <w:numPr>
          <w:ilvl w:val="0"/>
          <w:numId w:val="2"/>
        </w:numPr>
        <w:spacing w:before="0" w:beforeAutospacing="0" w:after="0" w:afterAutospacing="0"/>
      </w:pPr>
      <w:r>
        <w:rPr>
          <w:rFonts w:asciiTheme="minorHAnsi" w:hAnsiTheme="minorHAnsi"/>
          <w:sz w:val="22"/>
          <w:szCs w:val="22"/>
        </w:rPr>
        <w:t>BA/BS degree in Logistics, International Logistics or Trade Compliance.  Direct experience in the subject field may be considered in lieu of this requirement at Management’s discretion.</w:t>
      </w:r>
    </w:p>
    <w:p w14:paraId="534C27BF" w14:textId="77777777" w:rsidR="00CC258A" w:rsidRDefault="00CC258A" w:rsidP="00CC258A">
      <w:pPr>
        <w:pStyle w:val="ListParagraph"/>
        <w:numPr>
          <w:ilvl w:val="0"/>
          <w:numId w:val="2"/>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LCHB/CES/CCS highly desirable.  If candidate does not hold LCHB, it is expected that he/she will pursue within one year of employment.     </w:t>
      </w:r>
    </w:p>
    <w:p w14:paraId="2B9DA3ED" w14:textId="77777777" w:rsidR="00CC258A" w:rsidRDefault="00CC258A" w:rsidP="00CC258A">
      <w:pPr>
        <w:spacing w:after="0"/>
        <w:ind w:left="360"/>
        <w:rPr>
          <w:b/>
          <w:u w:val="single"/>
        </w:rPr>
      </w:pPr>
    </w:p>
    <w:p w14:paraId="59A69742" w14:textId="77777777" w:rsidR="00CC258A" w:rsidRDefault="00CC258A" w:rsidP="00CC258A">
      <w:pPr>
        <w:spacing w:after="0"/>
        <w:ind w:left="360"/>
      </w:pPr>
      <w:r>
        <w:rPr>
          <w:b/>
          <w:u w:val="single"/>
        </w:rPr>
        <w:t>Experience</w:t>
      </w:r>
      <w:r>
        <w:t>:</w:t>
      </w:r>
    </w:p>
    <w:p w14:paraId="6705A8D9"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5-7+ years of progressive experience with International Logistics and Trade Compliance, preferably in a fast-paced consumer packaged goods environment.</w:t>
      </w:r>
    </w:p>
    <w:p w14:paraId="5F2B7FEC" w14:textId="77777777" w:rsidR="00CC258A" w:rsidRDefault="00CC258A" w:rsidP="00CC258A">
      <w:pPr>
        <w:spacing w:after="0"/>
      </w:pPr>
    </w:p>
    <w:p w14:paraId="22D75A93" w14:textId="77777777" w:rsidR="00CC258A" w:rsidRDefault="00CC258A" w:rsidP="00CC258A">
      <w:pPr>
        <w:spacing w:after="0"/>
        <w:rPr>
          <w:b/>
          <w:u w:val="single"/>
        </w:rPr>
      </w:pPr>
      <w:r>
        <w:rPr>
          <w:b/>
          <w:u w:val="single"/>
        </w:rPr>
        <w:t>Knowledge/Skills/Abilities:</w:t>
      </w:r>
    </w:p>
    <w:p w14:paraId="3ABA8B13"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Proficient in MS Office Tools &amp; Suite.</w:t>
      </w:r>
    </w:p>
    <w:p w14:paraId="2176314B"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High proficiency in Excel, including ability to use array formulas, and pivot tables.</w:t>
      </w:r>
    </w:p>
    <w:p w14:paraId="4E4DD878"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Proficiency in SAP a plus.</w:t>
      </w:r>
    </w:p>
    <w:p w14:paraId="1B7665B6"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 xml:space="preserve">Deep conceptual thinker with proven project management background. </w:t>
      </w:r>
    </w:p>
    <w:p w14:paraId="2828C319"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Excellent written and verbal communication skills with the ability to communicate and influence at all levels within the organization.</w:t>
      </w:r>
    </w:p>
    <w:p w14:paraId="3ED1509A"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Self-directed with the ability to work in a fast-paced environment with multiple accountabilities and multiple internal customers; role will work with a diverse set of internal customers including sales, customer service, logistics, and warehousing.</w:t>
      </w:r>
    </w:p>
    <w:p w14:paraId="7F0DF876"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Strong analytical skills as well as organizational skills with high attention to detail.</w:t>
      </w:r>
    </w:p>
    <w:p w14:paraId="5601C2DF"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Ability to effectively communicate information verbally as well as in written formats; the role will be required to communicate potential risks and mitigation plans to diverse groups.</w:t>
      </w:r>
    </w:p>
    <w:p w14:paraId="1C9DD688"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 xml:space="preserve">Ability to identify, analyze and resolve problems logically and systematically; role requires background in problem solving processes and root cause identification and correction. </w:t>
      </w:r>
    </w:p>
    <w:p w14:paraId="6E3BD9FF"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Ability to work a flexible schedule during key business deadlines; must be able to handle time sensitive issues whenever urgency is required.</w:t>
      </w:r>
    </w:p>
    <w:p w14:paraId="09270D7E"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 xml:space="preserve">Ability to prioritize and handle several urgent issues at the same time in order to resolve the issues in efficiently and effectively. </w:t>
      </w:r>
    </w:p>
    <w:p w14:paraId="3A3D4602" w14:textId="77777777" w:rsidR="00CC258A" w:rsidRDefault="00CC258A" w:rsidP="00CC258A">
      <w:pPr>
        <w:pStyle w:val="ListParagraph"/>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Must be team oriented with the ability to work on high collaboration and performance teams.</w:t>
      </w:r>
    </w:p>
    <w:p w14:paraId="5BB38D25" w14:textId="77777777" w:rsidR="00CC258A" w:rsidRDefault="00CC258A" w:rsidP="00CC258A">
      <w:pPr>
        <w:pStyle w:val="Footer"/>
        <w:rPr>
          <w:i/>
        </w:rPr>
      </w:pPr>
    </w:p>
    <w:p w14:paraId="123ABD27" w14:textId="77777777" w:rsidR="00CC258A" w:rsidRDefault="00CC258A" w:rsidP="00CC258A">
      <w:pPr>
        <w:pStyle w:val="Footer"/>
        <w:tabs>
          <w:tab w:val="left" w:pos="1440"/>
        </w:tabs>
      </w:pPr>
      <w:r>
        <w:rPr>
          <w:b/>
          <w:u w:val="single"/>
        </w:rPr>
        <w:t>LEADERSHIP COMPETENCIES</w:t>
      </w:r>
      <w:r>
        <w:t>:</w:t>
      </w:r>
    </w:p>
    <w:p w14:paraId="72774C8B" w14:textId="77777777" w:rsidR="00CC258A" w:rsidRDefault="00CC258A" w:rsidP="00CC258A">
      <w:pPr>
        <w:pStyle w:val="Footer"/>
        <w:numPr>
          <w:ilvl w:val="0"/>
          <w:numId w:val="3"/>
        </w:numPr>
        <w:tabs>
          <w:tab w:val="left" w:pos="1440"/>
        </w:tabs>
      </w:pPr>
      <w:r>
        <w:rPr>
          <w:u w:val="single"/>
        </w:rPr>
        <w:t xml:space="preserve">Results Driven </w:t>
      </w:r>
      <w:proofErr w:type="gramStart"/>
      <w:r>
        <w:t xml:space="preserve">-  </w:t>
      </w:r>
      <w:r>
        <w:tab/>
      </w:r>
      <w:proofErr w:type="gramEnd"/>
      <w:r>
        <w:t>Ability to focus on organizational growth, financial performance and achieving results.</w:t>
      </w:r>
    </w:p>
    <w:p w14:paraId="65C0665B" w14:textId="77777777" w:rsidR="00CC258A" w:rsidRDefault="00CC258A" w:rsidP="00CC258A">
      <w:pPr>
        <w:pStyle w:val="Footer"/>
        <w:numPr>
          <w:ilvl w:val="0"/>
          <w:numId w:val="3"/>
        </w:numPr>
        <w:tabs>
          <w:tab w:val="left" w:pos="1440"/>
        </w:tabs>
      </w:pPr>
      <w:r>
        <w:rPr>
          <w:u w:val="single"/>
        </w:rPr>
        <w:lastRenderedPageBreak/>
        <w:t>Critical Decision Maker</w:t>
      </w:r>
      <w:r>
        <w:t xml:space="preserve"> – Clear, critical thinker that engages in thoughtful, data-driven decisions and </w:t>
      </w:r>
      <w:proofErr w:type="gramStart"/>
      <w:r>
        <w:t>has the ability to</w:t>
      </w:r>
      <w:proofErr w:type="gramEnd"/>
      <w:r>
        <w:t xml:space="preserve"> summarize and draw appropriate conclusions from complex data.</w:t>
      </w:r>
    </w:p>
    <w:p w14:paraId="2123A6A0" w14:textId="77777777" w:rsidR="00CC258A" w:rsidRDefault="00CC258A" w:rsidP="00CC258A">
      <w:pPr>
        <w:pStyle w:val="Footer"/>
        <w:numPr>
          <w:ilvl w:val="0"/>
          <w:numId w:val="3"/>
        </w:numPr>
        <w:tabs>
          <w:tab w:val="left" w:pos="1440"/>
        </w:tabs>
      </w:pPr>
      <w:r>
        <w:rPr>
          <w:u w:val="single"/>
        </w:rPr>
        <w:t>Customer Focused</w:t>
      </w:r>
      <w:r>
        <w:t xml:space="preserve"> – Understands customers’ needs and places the highest priority on delighting customers.</w:t>
      </w:r>
    </w:p>
    <w:p w14:paraId="6FBBFB60" w14:textId="77777777" w:rsidR="00CC258A" w:rsidRDefault="00CC258A" w:rsidP="00CC258A">
      <w:pPr>
        <w:pStyle w:val="Footer"/>
        <w:numPr>
          <w:ilvl w:val="0"/>
          <w:numId w:val="3"/>
        </w:numPr>
        <w:tabs>
          <w:tab w:val="left" w:pos="1440"/>
        </w:tabs>
      </w:pPr>
      <w:r>
        <w:rPr>
          <w:u w:val="single"/>
        </w:rPr>
        <w:t>Teamwork &amp; Collaboration</w:t>
      </w:r>
      <w:r>
        <w:t xml:space="preserve"> – builds rapport, collaborates effectively across the organization, and fosters an environment of open and transparent communication. </w:t>
      </w:r>
    </w:p>
    <w:p w14:paraId="19A77502" w14:textId="77777777" w:rsidR="00CC258A" w:rsidRDefault="00CC258A" w:rsidP="00CC258A">
      <w:pPr>
        <w:pStyle w:val="Footer"/>
        <w:numPr>
          <w:ilvl w:val="0"/>
          <w:numId w:val="3"/>
        </w:numPr>
        <w:tabs>
          <w:tab w:val="left" w:pos="1440"/>
        </w:tabs>
      </w:pPr>
      <w:r>
        <w:rPr>
          <w:u w:val="single"/>
        </w:rPr>
        <w:t>Integrity &amp; Trust</w:t>
      </w:r>
      <w:r>
        <w:t xml:space="preserve"> – Demonstrates honest, respectful and trustworthy behaviors when engaging with stakeholders and achieves stated work obligations.</w:t>
      </w:r>
    </w:p>
    <w:p w14:paraId="48408D31" w14:textId="77777777" w:rsidR="00CC258A" w:rsidRDefault="00CC258A" w:rsidP="00CC258A">
      <w:pPr>
        <w:pStyle w:val="Footer"/>
        <w:numPr>
          <w:ilvl w:val="0"/>
          <w:numId w:val="3"/>
        </w:numPr>
        <w:tabs>
          <w:tab w:val="left" w:pos="1440"/>
        </w:tabs>
      </w:pPr>
      <w:r>
        <w:rPr>
          <w:u w:val="single"/>
        </w:rPr>
        <w:t>Compelling Communication</w:t>
      </w:r>
      <w:r>
        <w:t xml:space="preserve"> – Effective written and verbal communicator that clearly and succinctly conveys information across all levels.</w:t>
      </w:r>
    </w:p>
    <w:p w14:paraId="6F7564DE" w14:textId="77777777" w:rsidR="00CC258A" w:rsidRDefault="00CC258A" w:rsidP="00CC258A">
      <w:pPr>
        <w:pStyle w:val="Footer"/>
        <w:numPr>
          <w:ilvl w:val="0"/>
          <w:numId w:val="3"/>
        </w:numPr>
        <w:tabs>
          <w:tab w:val="left" w:pos="1440"/>
        </w:tabs>
      </w:pPr>
      <w:r>
        <w:rPr>
          <w:u w:val="single"/>
        </w:rPr>
        <w:t>Leadership Courage</w:t>
      </w:r>
      <w:r>
        <w:t xml:space="preserve"> – Exudes confidence and is a driven, assertive and decisive individual that manages conflict towards mutual solutions but also maintains composure during difficult situations and channels emotions effectively.</w:t>
      </w:r>
    </w:p>
    <w:p w14:paraId="05AB9136" w14:textId="77777777" w:rsidR="00CC258A" w:rsidRDefault="00CC258A" w:rsidP="00CC258A">
      <w:pPr>
        <w:pStyle w:val="Footer"/>
        <w:numPr>
          <w:ilvl w:val="0"/>
          <w:numId w:val="3"/>
        </w:numPr>
        <w:tabs>
          <w:tab w:val="left" w:pos="1440"/>
        </w:tabs>
      </w:pPr>
      <w:r>
        <w:rPr>
          <w:u w:val="single"/>
        </w:rPr>
        <w:t>Strategic Orientation</w:t>
      </w:r>
      <w:r>
        <w:t xml:space="preserve"> – Ability to balance short-term goals with long-term organizational and functional strategic priorities.</w:t>
      </w:r>
    </w:p>
    <w:p w14:paraId="21EE8223" w14:textId="77777777" w:rsidR="00CC258A" w:rsidRDefault="00CC258A" w:rsidP="00CC258A">
      <w:pPr>
        <w:pStyle w:val="Footer"/>
        <w:numPr>
          <w:ilvl w:val="0"/>
          <w:numId w:val="3"/>
        </w:numPr>
        <w:tabs>
          <w:tab w:val="left" w:pos="1440"/>
        </w:tabs>
      </w:pPr>
      <w:r>
        <w:rPr>
          <w:u w:val="single"/>
        </w:rPr>
        <w:t>Innovative Thinking</w:t>
      </w:r>
      <w:r>
        <w:t xml:space="preserve"> – A forward thinker who offers new, creative and often unconventional thoughts, opinions and methods for solution generation and problem solving.</w:t>
      </w:r>
    </w:p>
    <w:p w14:paraId="5603310F" w14:textId="77777777" w:rsidR="00CC258A" w:rsidRDefault="00CC258A" w:rsidP="00CC258A">
      <w:pPr>
        <w:pStyle w:val="Footer"/>
        <w:numPr>
          <w:ilvl w:val="0"/>
          <w:numId w:val="3"/>
        </w:numPr>
        <w:tabs>
          <w:tab w:val="left" w:pos="1440"/>
        </w:tabs>
      </w:pPr>
      <w:r>
        <w:rPr>
          <w:u w:val="single"/>
        </w:rPr>
        <w:t>People Leadership</w:t>
      </w:r>
      <w:r>
        <w:t xml:space="preserve"> – Ability to develop employees through coaching and feedback and holds team members accountable through modeling appropriate behavior.</w:t>
      </w:r>
    </w:p>
    <w:p w14:paraId="537DFD11" w14:textId="77777777" w:rsidR="00CC258A" w:rsidRDefault="00CC258A" w:rsidP="00CC258A">
      <w:pPr>
        <w:autoSpaceDE w:val="0"/>
        <w:autoSpaceDN w:val="0"/>
        <w:adjustRightInd w:val="0"/>
        <w:spacing w:after="0" w:line="240" w:lineRule="auto"/>
        <w:rPr>
          <w:rFonts w:cs="Arial-BoldMT"/>
          <w:b/>
          <w:bCs/>
        </w:rPr>
      </w:pPr>
    </w:p>
    <w:p w14:paraId="06D44D2F" w14:textId="77777777" w:rsidR="00C76434" w:rsidRDefault="00C76434">
      <w:bookmarkStart w:id="0" w:name="_GoBack"/>
      <w:bookmarkEnd w:id="0"/>
    </w:p>
    <w:p w14:paraId="19A1C411" w14:textId="77777777" w:rsidR="00C76434" w:rsidRDefault="00C76434"/>
    <w:p w14:paraId="6DEB784B" w14:textId="77777777" w:rsidR="00F521E1" w:rsidRDefault="00F521E1"/>
    <w:p w14:paraId="7D72D751" w14:textId="77777777" w:rsidR="00F521E1" w:rsidRDefault="00F521E1"/>
    <w:p w14:paraId="39BB4B37" w14:textId="77777777" w:rsidR="009143B5" w:rsidRDefault="009143B5"/>
    <w:sectPr w:rsidR="009143B5" w:rsidSect="00E64ABF">
      <w:headerReference w:type="default" r:id="rId7"/>
      <w:footerReference w:type="default" r:id="rId8"/>
      <w:pgSz w:w="12240" w:h="15840"/>
      <w:pgMar w:top="1440" w:right="1440" w:bottom="1440" w:left="1440" w:header="172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F2957" w14:textId="77777777" w:rsidR="00FC625D" w:rsidRDefault="00FC625D" w:rsidP="00F521E1">
      <w:r>
        <w:separator/>
      </w:r>
    </w:p>
  </w:endnote>
  <w:endnote w:type="continuationSeparator" w:id="0">
    <w:p w14:paraId="5D2C6CEB" w14:textId="77777777" w:rsidR="00FC625D" w:rsidRDefault="00FC625D" w:rsidP="00F5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6D3E" w14:textId="77777777" w:rsidR="00E64ABF" w:rsidRDefault="00E64ABF" w:rsidP="00E64ABF">
    <w:pPr>
      <w:pStyle w:val="Normal1"/>
      <w:tabs>
        <w:tab w:val="center" w:pos="4680"/>
        <w:tab w:val="right" w:pos="9360"/>
      </w:tabs>
      <w:jc w:val="center"/>
    </w:pPr>
    <w:r>
      <w:t>The Huntress</w:t>
    </w:r>
  </w:p>
  <w:p w14:paraId="5ADCD231" w14:textId="77777777" w:rsidR="00E64ABF" w:rsidRDefault="00E119F1" w:rsidP="00E64ABF">
    <w:pPr>
      <w:pStyle w:val="Normal1"/>
      <w:jc w:val="center"/>
    </w:pPr>
    <w:r>
      <w:t>2101 Yellowstone Lane · Corinth, TX 76210</w:t>
    </w:r>
  </w:p>
  <w:p w14:paraId="64788694" w14:textId="77777777" w:rsidR="00E64ABF" w:rsidRDefault="00E119F1" w:rsidP="00E64ABF">
    <w:pPr>
      <w:pStyle w:val="Normal1"/>
      <w:tabs>
        <w:tab w:val="center" w:pos="4680"/>
        <w:tab w:val="right" w:pos="9360"/>
      </w:tabs>
      <w:jc w:val="center"/>
    </w:pPr>
    <w:r w:rsidRPr="00E119F1">
      <w:t>Lynn.Molina@huntressfirm.com</w:t>
    </w:r>
    <w:r>
      <w:t xml:space="preserve"> </w:t>
    </w:r>
    <w:r w:rsidR="00E64ABF">
      <w:t>· (813) 340-3969</w:t>
    </w:r>
  </w:p>
  <w:p w14:paraId="7ECFC15D" w14:textId="77777777" w:rsidR="00F521E1" w:rsidRPr="00E64ABF" w:rsidRDefault="00F521E1" w:rsidP="00E6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DFDA" w14:textId="77777777" w:rsidR="00FC625D" w:rsidRDefault="00FC625D" w:rsidP="00F521E1">
      <w:r>
        <w:separator/>
      </w:r>
    </w:p>
  </w:footnote>
  <w:footnote w:type="continuationSeparator" w:id="0">
    <w:p w14:paraId="0E16147F" w14:textId="77777777" w:rsidR="00FC625D" w:rsidRDefault="00FC625D" w:rsidP="00F5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0B90" w14:textId="77777777" w:rsidR="00E64ABF" w:rsidRDefault="00E64ABF">
    <w:pPr>
      <w:pStyle w:val="Header"/>
    </w:pPr>
    <w:r>
      <w:rPr>
        <w:noProof/>
      </w:rPr>
      <w:drawing>
        <wp:anchor distT="0" distB="0" distL="114300" distR="114300" simplePos="0" relativeHeight="251659264" behindDoc="0" locked="0" layoutInCell="1" allowOverlap="1" wp14:anchorId="0EADEF57" wp14:editId="41C38511">
          <wp:simplePos x="0" y="0"/>
          <wp:positionH relativeFrom="column">
            <wp:posOffset>1718310</wp:posOffset>
          </wp:positionH>
          <wp:positionV relativeFrom="paragraph">
            <wp:posOffset>-1040130</wp:posOffset>
          </wp:positionV>
          <wp:extent cx="2322195" cy="12954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Huntress_logo_printcmyk.jpg"/>
                  <pic:cNvPicPr/>
                </pic:nvPicPr>
                <pic:blipFill rotWithShape="1">
                  <a:blip r:embed="rId1" cstate="print">
                    <a:extLst>
                      <a:ext uri="{28A0092B-C50C-407E-A947-70E740481C1C}">
                        <a14:useLocalDpi xmlns:a14="http://schemas.microsoft.com/office/drawing/2010/main" val="0"/>
                      </a:ext>
                    </a:extLst>
                  </a:blip>
                  <a:srcRect t="10937" b="18229"/>
                  <a:stretch/>
                </pic:blipFill>
                <pic:spPr bwMode="auto">
                  <a:xfrm>
                    <a:off x="0" y="0"/>
                    <a:ext cx="2322195"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9B6BF3" w14:textId="77777777" w:rsidR="00F521E1" w:rsidRDefault="00E64ABF">
    <w:pPr>
      <w:pStyle w:val="Header"/>
    </w:pPr>
    <w:r w:rsidRPr="00E64ABF">
      <w:rPr>
        <w:noProof/>
      </w:rPr>
      <mc:AlternateContent>
        <mc:Choice Requires="wps">
          <w:drawing>
            <wp:anchor distT="0" distB="0" distL="114300" distR="114300" simplePos="0" relativeHeight="251660288" behindDoc="0" locked="0" layoutInCell="1" allowOverlap="1" wp14:anchorId="04D4BA51" wp14:editId="6FFC606F">
              <wp:simplePos x="0" y="0"/>
              <wp:positionH relativeFrom="column">
                <wp:posOffset>-5862</wp:posOffset>
              </wp:positionH>
              <wp:positionV relativeFrom="paragraph">
                <wp:posOffset>85920</wp:posOffset>
              </wp:positionV>
              <wp:extent cx="5929728"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92972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A401CD"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6.75pt" to="466.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" strokecolor="black [3213]"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1403"/>
    <w:multiLevelType w:val="hybridMultilevel"/>
    <w:tmpl w:val="F2622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8F6258"/>
    <w:multiLevelType w:val="hybridMultilevel"/>
    <w:tmpl w:val="26D4D9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654077"/>
    <w:multiLevelType w:val="hybridMultilevel"/>
    <w:tmpl w:val="917600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1A0"/>
    <w:rsid w:val="00416C41"/>
    <w:rsid w:val="00457BC3"/>
    <w:rsid w:val="004A26B7"/>
    <w:rsid w:val="004F482D"/>
    <w:rsid w:val="0062591A"/>
    <w:rsid w:val="006A3238"/>
    <w:rsid w:val="006A67CC"/>
    <w:rsid w:val="006F7407"/>
    <w:rsid w:val="009143B5"/>
    <w:rsid w:val="00986B71"/>
    <w:rsid w:val="009C244C"/>
    <w:rsid w:val="009F5669"/>
    <w:rsid w:val="00B7590D"/>
    <w:rsid w:val="00BD27B3"/>
    <w:rsid w:val="00C76434"/>
    <w:rsid w:val="00CC258A"/>
    <w:rsid w:val="00D02819"/>
    <w:rsid w:val="00D20A05"/>
    <w:rsid w:val="00D361A0"/>
    <w:rsid w:val="00D534E6"/>
    <w:rsid w:val="00E119F1"/>
    <w:rsid w:val="00E64ABF"/>
    <w:rsid w:val="00EC719A"/>
    <w:rsid w:val="00EE2DED"/>
    <w:rsid w:val="00F521E1"/>
    <w:rsid w:val="00FB68D9"/>
    <w:rsid w:val="00FC625D"/>
    <w:rsid w:val="00FE7BDA"/>
    <w:rsid w:val="00FE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9B7AD"/>
  <w15:docId w15:val="{8296F44B-C165-4EB4-9140-54FECCF1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6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1E1"/>
    <w:rPr>
      <w:rFonts w:ascii="Tahoma" w:hAnsi="Tahoma" w:cs="Tahoma"/>
      <w:sz w:val="16"/>
      <w:szCs w:val="16"/>
    </w:rPr>
  </w:style>
  <w:style w:type="character" w:customStyle="1" w:styleId="BalloonTextChar">
    <w:name w:val="Balloon Text Char"/>
    <w:basedOn w:val="DefaultParagraphFont"/>
    <w:link w:val="BalloonText"/>
    <w:uiPriority w:val="99"/>
    <w:semiHidden/>
    <w:rsid w:val="00F521E1"/>
    <w:rPr>
      <w:rFonts w:ascii="Tahoma" w:hAnsi="Tahoma" w:cs="Tahoma"/>
      <w:sz w:val="16"/>
      <w:szCs w:val="16"/>
    </w:rPr>
  </w:style>
  <w:style w:type="paragraph" w:styleId="Header">
    <w:name w:val="header"/>
    <w:basedOn w:val="Normal"/>
    <w:link w:val="HeaderChar"/>
    <w:uiPriority w:val="99"/>
    <w:unhideWhenUsed/>
    <w:rsid w:val="00F52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E1"/>
  </w:style>
  <w:style w:type="paragraph" w:styleId="Footer">
    <w:name w:val="footer"/>
    <w:basedOn w:val="Normal"/>
    <w:link w:val="FooterChar"/>
    <w:uiPriority w:val="99"/>
    <w:unhideWhenUsed/>
    <w:rsid w:val="00F5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E1"/>
  </w:style>
  <w:style w:type="character" w:styleId="Hyperlink">
    <w:name w:val="Hyperlink"/>
    <w:basedOn w:val="DefaultParagraphFont"/>
    <w:uiPriority w:val="99"/>
    <w:unhideWhenUsed/>
    <w:rsid w:val="00986B71"/>
    <w:rPr>
      <w:color w:val="0000FF" w:themeColor="hyperlink"/>
      <w:u w:val="single"/>
    </w:rPr>
  </w:style>
  <w:style w:type="paragraph" w:customStyle="1" w:styleId="Normal1">
    <w:name w:val="Normal1"/>
    <w:rsid w:val="00E64ABF"/>
    <w:rPr>
      <w:rFonts w:ascii="Calibri" w:eastAsia="Calibri" w:hAnsi="Calibri" w:cs="Calibri"/>
      <w:color w:val="000000"/>
    </w:rPr>
  </w:style>
  <w:style w:type="paragraph" w:styleId="NoSpacing">
    <w:name w:val="No Spacing"/>
    <w:uiPriority w:val="1"/>
    <w:qFormat/>
    <w:rsid w:val="00CC258A"/>
    <w:rPr>
      <w:rFonts w:eastAsiaTheme="minorEastAsia"/>
    </w:rPr>
  </w:style>
  <w:style w:type="paragraph" w:styleId="ListParagraph">
    <w:name w:val="List Paragraph"/>
    <w:basedOn w:val="Normal"/>
    <w:uiPriority w:val="34"/>
    <w:qFormat/>
    <w:rsid w:val="00CC25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28566">
      <w:bodyDiv w:val="1"/>
      <w:marLeft w:val="0"/>
      <w:marRight w:val="0"/>
      <w:marTop w:val="0"/>
      <w:marBottom w:val="0"/>
      <w:divBdr>
        <w:top w:val="none" w:sz="0" w:space="0" w:color="auto"/>
        <w:left w:val="none" w:sz="0" w:space="0" w:color="auto"/>
        <w:bottom w:val="none" w:sz="0" w:space="0" w:color="auto"/>
        <w:right w:val="none" w:sz="0" w:space="0" w:color="auto"/>
      </w:divBdr>
    </w:div>
    <w:div w:id="17597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20Molina\Dropbox\Letterhead\TEMPLATE%5eLetterhead%5e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TEMPLATE^Letterhead^Word Doc</Template>
  <TotalTime>0</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Molina</dc:creator>
  <cp:lastModifiedBy>Lynn Molina</cp:lastModifiedBy>
  <cp:revision>2</cp:revision>
  <dcterms:created xsi:type="dcterms:W3CDTF">2019-02-14T19:06:00Z</dcterms:created>
  <dcterms:modified xsi:type="dcterms:W3CDTF">2019-02-14T19:06:00Z</dcterms:modified>
</cp:coreProperties>
</file>