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342D" w:rsidRDefault="009806EB">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D8342D" w:rsidRPr="00416446" w:rsidRDefault="00D8342D">
      <w:pPr>
        <w:rPr>
          <w:b/>
          <w:sz w:val="44"/>
          <w:szCs w:val="44"/>
        </w:rPr>
      </w:pPr>
    </w:p>
    <w:p w:rsidR="00D8342D" w:rsidRPr="00416446" w:rsidRDefault="00D8342D" w:rsidP="00997798">
      <w:pPr>
        <w:jc w:val="center"/>
        <w:outlineLvl w:val="0"/>
        <w:rPr>
          <w:b/>
          <w:sz w:val="44"/>
          <w:szCs w:val="44"/>
        </w:rPr>
      </w:pPr>
      <w:r w:rsidRPr="00416446">
        <w:rPr>
          <w:b/>
          <w:sz w:val="44"/>
          <w:szCs w:val="44"/>
        </w:rPr>
        <w:t>Job Opportunity</w:t>
      </w:r>
    </w:p>
    <w:p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4"/>
        <w:gridCol w:w="6226"/>
      </w:tblGrid>
      <w:tr w:rsidR="00997798" w:rsidRPr="005F3817">
        <w:tc>
          <w:tcPr>
            <w:tcW w:w="2448" w:type="dxa"/>
          </w:tcPr>
          <w:p w:rsidR="00997798" w:rsidRPr="005F3817" w:rsidRDefault="00997798">
            <w:r w:rsidRPr="005F3817">
              <w:t>Company</w:t>
            </w:r>
          </w:p>
        </w:tc>
        <w:tc>
          <w:tcPr>
            <w:tcW w:w="6408" w:type="dxa"/>
          </w:tcPr>
          <w:p w:rsidR="00997798" w:rsidRPr="005F3817" w:rsidRDefault="00CC7BE1">
            <w:r w:rsidRPr="005F3817">
              <w:t>Bose Corporation</w:t>
            </w:r>
          </w:p>
        </w:tc>
      </w:tr>
      <w:tr w:rsidR="00997798" w:rsidRPr="005F3817">
        <w:tc>
          <w:tcPr>
            <w:tcW w:w="2448" w:type="dxa"/>
          </w:tcPr>
          <w:p w:rsidR="00997798" w:rsidRPr="005F3817" w:rsidRDefault="00997798">
            <w:r w:rsidRPr="005F3817">
              <w:t>Job Title</w:t>
            </w:r>
          </w:p>
        </w:tc>
        <w:tc>
          <w:tcPr>
            <w:tcW w:w="6408" w:type="dxa"/>
          </w:tcPr>
          <w:p w:rsidR="00997798" w:rsidRPr="005F3817" w:rsidRDefault="005F3817">
            <w:r w:rsidRPr="005F3817">
              <w:t xml:space="preserve">Senior </w:t>
            </w:r>
            <w:r w:rsidR="00B53705" w:rsidRPr="005F3817">
              <w:t xml:space="preserve">Customs &amp; </w:t>
            </w:r>
            <w:r w:rsidR="00CC7BE1" w:rsidRPr="005F3817">
              <w:t>Trade Compliance Analyst</w:t>
            </w:r>
          </w:p>
        </w:tc>
      </w:tr>
      <w:tr w:rsidR="00997798" w:rsidRPr="005F3817">
        <w:tc>
          <w:tcPr>
            <w:tcW w:w="2448" w:type="dxa"/>
          </w:tcPr>
          <w:p w:rsidR="00997798" w:rsidRPr="005F3817" w:rsidRDefault="00997798">
            <w:r w:rsidRPr="005F3817">
              <w:t>Location</w:t>
            </w:r>
          </w:p>
        </w:tc>
        <w:tc>
          <w:tcPr>
            <w:tcW w:w="6408" w:type="dxa"/>
          </w:tcPr>
          <w:p w:rsidR="00997798" w:rsidRPr="005F3817" w:rsidRDefault="00CC7BE1">
            <w:r w:rsidRPr="005F3817">
              <w:t>Framingham, MA</w:t>
            </w:r>
          </w:p>
        </w:tc>
      </w:tr>
      <w:tr w:rsidR="00997798" w:rsidRPr="005F3817">
        <w:tc>
          <w:tcPr>
            <w:tcW w:w="2448" w:type="dxa"/>
          </w:tcPr>
          <w:p w:rsidR="00997798" w:rsidRPr="005F3817" w:rsidRDefault="00997798">
            <w:r w:rsidRPr="005F3817">
              <w:t>Salary Range</w:t>
            </w:r>
          </w:p>
        </w:tc>
        <w:tc>
          <w:tcPr>
            <w:tcW w:w="6408" w:type="dxa"/>
          </w:tcPr>
          <w:p w:rsidR="00997798" w:rsidRPr="005F3817" w:rsidRDefault="006C25D5">
            <w:r w:rsidRPr="005F3817">
              <w:t>Based on experience</w:t>
            </w:r>
          </w:p>
        </w:tc>
      </w:tr>
      <w:tr w:rsidR="00997798" w:rsidRPr="005F3817">
        <w:tc>
          <w:tcPr>
            <w:tcW w:w="2448" w:type="dxa"/>
          </w:tcPr>
          <w:p w:rsidR="00997798" w:rsidRPr="005F3817" w:rsidRDefault="00997798">
            <w:r w:rsidRPr="005F3817">
              <w:t>Relocation Assistance</w:t>
            </w:r>
          </w:p>
        </w:tc>
        <w:tc>
          <w:tcPr>
            <w:tcW w:w="6408" w:type="dxa"/>
          </w:tcPr>
          <w:p w:rsidR="00997798" w:rsidRPr="005F3817" w:rsidRDefault="00997798"/>
        </w:tc>
      </w:tr>
    </w:tbl>
    <w:p w:rsidR="00997798" w:rsidRPr="005F3817" w:rsidRDefault="00997798"/>
    <w:p w:rsidR="00997798" w:rsidRPr="005F3817" w:rsidRDefault="00997798" w:rsidP="00997798">
      <w:pPr>
        <w:outlineLvl w:val="0"/>
        <w:rPr>
          <w:b/>
          <w:u w:val="single"/>
        </w:rPr>
      </w:pPr>
      <w:r w:rsidRPr="005F3817">
        <w:rPr>
          <w:b/>
          <w:u w:val="single"/>
        </w:rPr>
        <w:t>Job Description / Responsibilities / Requirements</w:t>
      </w:r>
    </w:p>
    <w:p w:rsidR="00E62CC6" w:rsidRPr="004241F7" w:rsidRDefault="00E62CC6" w:rsidP="00E62CC6">
      <w:r w:rsidRPr="004241F7">
        <w:t>At Bose, we are obsessed with all the small details that matter most to our customers. We focus on delivering products they will truly love. We have an opportunity on our Global Supply Chain team for someone who is as obsessed over the details as we are. If you love digging in and helping to problem solve, if you are passionate about the regulations that govern import and export compliance, then we have an opportunity for you to join us.</w:t>
      </w:r>
    </w:p>
    <w:p w:rsidR="00E62CC6" w:rsidRPr="004241F7" w:rsidRDefault="00E62CC6" w:rsidP="00E62CC6"/>
    <w:p w:rsidR="00E62CC6" w:rsidRPr="004241F7" w:rsidRDefault="00E62CC6" w:rsidP="00E62CC6">
      <w:r w:rsidRPr="004241F7">
        <w:t>We are seeking a highly collaborative, proactive Senior Customs &amp; Trade Compliance Analyst to ensure our adherence to U.S. import and export compliance regulations and requirements through your fervor for reporting, extraordinary communication skills and incredible ability to build strong cross-functional relationships.</w:t>
      </w:r>
    </w:p>
    <w:p w:rsidR="00852016" w:rsidRPr="004241F7" w:rsidRDefault="00852016" w:rsidP="00852016"/>
    <w:p w:rsidR="00852016" w:rsidRPr="004241F7" w:rsidRDefault="00DB5474" w:rsidP="00852016">
      <w:pPr>
        <w:rPr>
          <w:b/>
          <w:u w:val="single"/>
        </w:rPr>
      </w:pPr>
      <w:r w:rsidRPr="004241F7">
        <w:rPr>
          <w:b/>
          <w:u w:val="single"/>
        </w:rPr>
        <w:t xml:space="preserve">Primary </w:t>
      </w:r>
      <w:r w:rsidR="00852016" w:rsidRPr="004241F7">
        <w:rPr>
          <w:b/>
          <w:u w:val="single"/>
        </w:rPr>
        <w:t>Responsibilities include:</w:t>
      </w:r>
    </w:p>
    <w:p w:rsidR="00E62CC6" w:rsidRPr="004241F7" w:rsidRDefault="00E62CC6" w:rsidP="00E62CC6">
      <w:pPr>
        <w:pStyle w:val="ListParagraph"/>
        <w:numPr>
          <w:ilvl w:val="0"/>
          <w:numId w:val="1"/>
        </w:numPr>
        <w:rPr>
          <w:rFonts w:ascii="Times New Roman" w:hAnsi="Times New Roman"/>
          <w:sz w:val="24"/>
          <w:szCs w:val="24"/>
        </w:rPr>
      </w:pPr>
      <w:r w:rsidRPr="004241F7">
        <w:rPr>
          <w:rFonts w:ascii="Times New Roman" w:hAnsi="Times New Roman"/>
          <w:sz w:val="24"/>
          <w:szCs w:val="24"/>
        </w:rPr>
        <w:t>Provide global support for trade compliance matters based on local and international regulations</w:t>
      </w:r>
    </w:p>
    <w:p w:rsidR="00E62CC6" w:rsidRPr="004241F7" w:rsidRDefault="00E62CC6" w:rsidP="00E62CC6">
      <w:pPr>
        <w:pStyle w:val="ListParagraph"/>
        <w:numPr>
          <w:ilvl w:val="0"/>
          <w:numId w:val="1"/>
        </w:numPr>
        <w:rPr>
          <w:rFonts w:ascii="Times New Roman" w:hAnsi="Times New Roman"/>
          <w:sz w:val="24"/>
          <w:szCs w:val="24"/>
        </w:rPr>
      </w:pPr>
      <w:r w:rsidRPr="004241F7">
        <w:rPr>
          <w:rFonts w:ascii="Times New Roman" w:hAnsi="Times New Roman"/>
          <w:sz w:val="24"/>
          <w:szCs w:val="24"/>
        </w:rPr>
        <w:t>Support the management of trade activities globally</w:t>
      </w:r>
    </w:p>
    <w:p w:rsidR="00E62CC6" w:rsidRPr="004241F7" w:rsidRDefault="00E62CC6" w:rsidP="00E62CC6">
      <w:pPr>
        <w:pStyle w:val="ListParagraph"/>
        <w:numPr>
          <w:ilvl w:val="0"/>
          <w:numId w:val="1"/>
        </w:numPr>
        <w:rPr>
          <w:rFonts w:ascii="Times New Roman" w:hAnsi="Times New Roman"/>
          <w:sz w:val="24"/>
          <w:szCs w:val="24"/>
        </w:rPr>
      </w:pPr>
      <w:r w:rsidRPr="004241F7">
        <w:rPr>
          <w:rFonts w:ascii="Times New Roman" w:hAnsi="Times New Roman"/>
          <w:sz w:val="24"/>
          <w:szCs w:val="24"/>
        </w:rPr>
        <w:t xml:space="preserve">Partner with other departments on strategic planning to ensure efficiency and cost effectiveness in areas that involve import and export compliance </w:t>
      </w:r>
    </w:p>
    <w:p w:rsidR="00E62CC6" w:rsidRPr="004241F7" w:rsidRDefault="00E62CC6" w:rsidP="00E62CC6">
      <w:pPr>
        <w:pStyle w:val="ListParagraph"/>
        <w:numPr>
          <w:ilvl w:val="0"/>
          <w:numId w:val="1"/>
        </w:numPr>
        <w:rPr>
          <w:rFonts w:ascii="Times New Roman" w:hAnsi="Times New Roman"/>
          <w:sz w:val="24"/>
          <w:szCs w:val="24"/>
        </w:rPr>
      </w:pPr>
      <w:r w:rsidRPr="004241F7">
        <w:rPr>
          <w:rFonts w:ascii="Times New Roman" w:hAnsi="Times New Roman"/>
          <w:sz w:val="24"/>
          <w:szCs w:val="24"/>
        </w:rPr>
        <w:t xml:space="preserve">Oversees the US and Canada import and export operations including Customs broker and freight forwarders to ensure accurately timely clearances. </w:t>
      </w:r>
    </w:p>
    <w:p w:rsidR="00E62CC6" w:rsidRPr="004241F7" w:rsidRDefault="00E62CC6" w:rsidP="00E62CC6">
      <w:pPr>
        <w:pStyle w:val="ListParagraph"/>
        <w:numPr>
          <w:ilvl w:val="0"/>
          <w:numId w:val="1"/>
        </w:numPr>
        <w:rPr>
          <w:rFonts w:ascii="Times New Roman" w:hAnsi="Times New Roman"/>
          <w:sz w:val="24"/>
          <w:szCs w:val="24"/>
        </w:rPr>
      </w:pPr>
      <w:r w:rsidRPr="004241F7">
        <w:rPr>
          <w:rFonts w:ascii="Times New Roman" w:hAnsi="Times New Roman"/>
          <w:sz w:val="24"/>
          <w:szCs w:val="24"/>
        </w:rPr>
        <w:t xml:space="preserve">Manage and conduct quarterly reviews, compliance audits, review corrective actions, evaluating broker compliance and broker metrics. </w:t>
      </w:r>
    </w:p>
    <w:p w:rsidR="00E62CC6" w:rsidRPr="004241F7" w:rsidRDefault="00E62CC6" w:rsidP="00E62CC6">
      <w:pPr>
        <w:pStyle w:val="ListParagraph"/>
        <w:numPr>
          <w:ilvl w:val="0"/>
          <w:numId w:val="1"/>
        </w:numPr>
        <w:rPr>
          <w:rFonts w:ascii="Times New Roman" w:hAnsi="Times New Roman"/>
          <w:sz w:val="24"/>
          <w:szCs w:val="24"/>
        </w:rPr>
      </w:pPr>
      <w:r w:rsidRPr="004241F7">
        <w:rPr>
          <w:rFonts w:ascii="Times New Roman" w:hAnsi="Times New Roman"/>
          <w:sz w:val="24"/>
          <w:szCs w:val="24"/>
        </w:rPr>
        <w:t xml:space="preserve">Responsible for proper classification of the Harmonized Tariff Schedule and Export Control Classification Number. </w:t>
      </w:r>
    </w:p>
    <w:p w:rsidR="00E62CC6" w:rsidRPr="004241F7" w:rsidRDefault="00E62CC6" w:rsidP="00E62CC6">
      <w:pPr>
        <w:pStyle w:val="ListParagraph"/>
        <w:numPr>
          <w:ilvl w:val="0"/>
          <w:numId w:val="1"/>
        </w:numPr>
        <w:rPr>
          <w:rFonts w:ascii="Times New Roman" w:hAnsi="Times New Roman"/>
          <w:sz w:val="24"/>
          <w:szCs w:val="24"/>
        </w:rPr>
      </w:pPr>
      <w:r w:rsidRPr="004241F7">
        <w:rPr>
          <w:rFonts w:ascii="Times New Roman" w:hAnsi="Times New Roman"/>
          <w:sz w:val="24"/>
          <w:szCs w:val="24"/>
        </w:rPr>
        <w:t xml:space="preserve">Work with internal and external legal counsel to ensure compliance for all import and export transactions. </w:t>
      </w:r>
    </w:p>
    <w:p w:rsidR="00E62CC6" w:rsidRPr="004241F7" w:rsidRDefault="00E62CC6" w:rsidP="00E62CC6">
      <w:pPr>
        <w:pStyle w:val="ListParagraph"/>
        <w:numPr>
          <w:ilvl w:val="0"/>
          <w:numId w:val="1"/>
        </w:numPr>
        <w:rPr>
          <w:rFonts w:ascii="Times New Roman" w:hAnsi="Times New Roman"/>
          <w:sz w:val="24"/>
          <w:szCs w:val="24"/>
        </w:rPr>
      </w:pPr>
      <w:r w:rsidRPr="004241F7">
        <w:rPr>
          <w:rFonts w:ascii="Times New Roman" w:hAnsi="Times New Roman"/>
          <w:sz w:val="24"/>
          <w:szCs w:val="24"/>
        </w:rPr>
        <w:t>Develop, implement and maintain work instructions, policies and trade compliance manuals.</w:t>
      </w:r>
    </w:p>
    <w:p w:rsidR="00E62CC6" w:rsidRPr="004241F7" w:rsidRDefault="00E62CC6" w:rsidP="00E62CC6">
      <w:pPr>
        <w:pStyle w:val="ListParagraph"/>
        <w:numPr>
          <w:ilvl w:val="0"/>
          <w:numId w:val="1"/>
        </w:numPr>
        <w:rPr>
          <w:rFonts w:ascii="Times New Roman" w:hAnsi="Times New Roman"/>
          <w:sz w:val="24"/>
          <w:szCs w:val="24"/>
        </w:rPr>
      </w:pPr>
      <w:r w:rsidRPr="004241F7">
        <w:rPr>
          <w:rFonts w:ascii="Times New Roman" w:hAnsi="Times New Roman"/>
          <w:sz w:val="24"/>
          <w:szCs w:val="24"/>
        </w:rPr>
        <w:t xml:space="preserve">Participate in the development, deployment and conducting training that comply with regulatory compliance </w:t>
      </w:r>
    </w:p>
    <w:p w:rsidR="00E62CC6" w:rsidRPr="004241F7" w:rsidRDefault="00E62CC6" w:rsidP="00E62CC6">
      <w:pPr>
        <w:pStyle w:val="ListParagraph"/>
        <w:numPr>
          <w:ilvl w:val="0"/>
          <w:numId w:val="1"/>
        </w:numPr>
        <w:rPr>
          <w:rFonts w:ascii="Times New Roman" w:hAnsi="Times New Roman"/>
          <w:sz w:val="24"/>
          <w:szCs w:val="24"/>
        </w:rPr>
      </w:pPr>
      <w:r w:rsidRPr="004241F7">
        <w:rPr>
          <w:rFonts w:ascii="Times New Roman" w:hAnsi="Times New Roman"/>
          <w:sz w:val="24"/>
          <w:szCs w:val="24"/>
        </w:rPr>
        <w:lastRenderedPageBreak/>
        <w:t xml:space="preserve">Monitor regulatory changes, communicate as applicable to ensure understanding and implement globally </w:t>
      </w:r>
    </w:p>
    <w:p w:rsidR="00E62CC6" w:rsidRPr="004241F7" w:rsidRDefault="00E62CC6" w:rsidP="00E62CC6">
      <w:pPr>
        <w:pStyle w:val="ListParagraph"/>
        <w:numPr>
          <w:ilvl w:val="0"/>
          <w:numId w:val="1"/>
        </w:numPr>
        <w:rPr>
          <w:rFonts w:ascii="Times New Roman" w:hAnsi="Times New Roman"/>
          <w:sz w:val="24"/>
          <w:szCs w:val="24"/>
        </w:rPr>
      </w:pPr>
      <w:r w:rsidRPr="004241F7">
        <w:rPr>
          <w:rFonts w:ascii="Times New Roman" w:hAnsi="Times New Roman"/>
          <w:sz w:val="24"/>
          <w:szCs w:val="24"/>
        </w:rPr>
        <w:t xml:space="preserve">Ensure that the SAP/GTS system supports “self-checking” adherence to import and export regulations including management of content provider subscriptions for classification, Sanction Party List (SPL) and NAFTA rules of origin, including transactional support. </w:t>
      </w:r>
    </w:p>
    <w:p w:rsidR="00E62CC6" w:rsidRPr="004241F7" w:rsidRDefault="00E62CC6" w:rsidP="00E62CC6">
      <w:pPr>
        <w:pStyle w:val="ListParagraph"/>
        <w:numPr>
          <w:ilvl w:val="0"/>
          <w:numId w:val="1"/>
        </w:numPr>
        <w:rPr>
          <w:rFonts w:ascii="Times New Roman" w:hAnsi="Times New Roman"/>
          <w:sz w:val="24"/>
          <w:szCs w:val="24"/>
        </w:rPr>
      </w:pPr>
      <w:r w:rsidRPr="004241F7">
        <w:rPr>
          <w:rFonts w:ascii="Times New Roman" w:hAnsi="Times New Roman"/>
          <w:sz w:val="24"/>
          <w:szCs w:val="24"/>
        </w:rPr>
        <w:t>Participate in cross-functional projects relating to trade compliance.</w:t>
      </w:r>
    </w:p>
    <w:p w:rsidR="00E62CC6" w:rsidRPr="004241F7" w:rsidRDefault="00E62CC6" w:rsidP="00E62CC6">
      <w:pPr>
        <w:pStyle w:val="ListParagraph"/>
        <w:numPr>
          <w:ilvl w:val="0"/>
          <w:numId w:val="1"/>
        </w:numPr>
        <w:rPr>
          <w:rFonts w:ascii="Times New Roman" w:hAnsi="Times New Roman"/>
          <w:sz w:val="24"/>
          <w:szCs w:val="24"/>
        </w:rPr>
      </w:pPr>
      <w:r w:rsidRPr="004241F7">
        <w:rPr>
          <w:rFonts w:ascii="Times New Roman" w:hAnsi="Times New Roman"/>
          <w:sz w:val="24"/>
          <w:szCs w:val="24"/>
        </w:rPr>
        <w:t>Identify and report to Bose Corporation management any potential violations of trade compliance laws and compliance violations and any incidents involving significant weaknesses in processes or procedures.</w:t>
      </w:r>
    </w:p>
    <w:p w:rsidR="00E62CC6" w:rsidRPr="004241F7" w:rsidRDefault="00E62CC6" w:rsidP="00E62CC6">
      <w:pPr>
        <w:pStyle w:val="ListParagraph"/>
        <w:numPr>
          <w:ilvl w:val="0"/>
          <w:numId w:val="1"/>
        </w:numPr>
        <w:rPr>
          <w:rFonts w:ascii="Times New Roman" w:hAnsi="Times New Roman"/>
          <w:sz w:val="24"/>
          <w:szCs w:val="24"/>
        </w:rPr>
      </w:pPr>
      <w:r w:rsidRPr="004241F7">
        <w:rPr>
          <w:rFonts w:ascii="Times New Roman" w:hAnsi="Times New Roman"/>
          <w:sz w:val="24"/>
          <w:szCs w:val="24"/>
        </w:rPr>
        <w:t>Provide support and guidance to outside functional groups for export and import compliance issues.</w:t>
      </w:r>
    </w:p>
    <w:p w:rsidR="00E62CC6" w:rsidRPr="004241F7" w:rsidRDefault="00E62CC6" w:rsidP="00E62CC6">
      <w:pPr>
        <w:pStyle w:val="ListParagraph"/>
        <w:numPr>
          <w:ilvl w:val="0"/>
          <w:numId w:val="1"/>
        </w:numPr>
        <w:rPr>
          <w:rFonts w:ascii="Times New Roman" w:hAnsi="Times New Roman"/>
          <w:sz w:val="24"/>
          <w:szCs w:val="24"/>
        </w:rPr>
      </w:pPr>
      <w:r w:rsidRPr="004241F7">
        <w:rPr>
          <w:rFonts w:ascii="Times New Roman" w:hAnsi="Times New Roman"/>
          <w:sz w:val="24"/>
          <w:szCs w:val="24"/>
        </w:rPr>
        <w:t>Correspond with the Global Supply Management department and outside vendors and service providers to obtain and/or provide documentation and information required for trade compliance purposes.</w:t>
      </w:r>
    </w:p>
    <w:p w:rsidR="00E62CC6" w:rsidRPr="004241F7" w:rsidRDefault="00E62CC6" w:rsidP="00E62CC6">
      <w:pPr>
        <w:pStyle w:val="ListParagraph"/>
        <w:numPr>
          <w:ilvl w:val="0"/>
          <w:numId w:val="1"/>
        </w:numPr>
        <w:rPr>
          <w:rFonts w:ascii="Times New Roman" w:hAnsi="Times New Roman"/>
          <w:sz w:val="24"/>
          <w:szCs w:val="24"/>
        </w:rPr>
      </w:pPr>
      <w:r w:rsidRPr="004241F7">
        <w:rPr>
          <w:rFonts w:ascii="Times New Roman" w:hAnsi="Times New Roman"/>
          <w:sz w:val="24"/>
          <w:szCs w:val="24"/>
        </w:rPr>
        <w:t>Prepare periodic updates and metrics reports for export and import operations for trade compliance management.</w:t>
      </w:r>
    </w:p>
    <w:p w:rsidR="00E62CC6" w:rsidRPr="004241F7" w:rsidRDefault="00E62CC6" w:rsidP="00E62CC6">
      <w:pPr>
        <w:pStyle w:val="ListParagraph"/>
        <w:numPr>
          <w:ilvl w:val="0"/>
          <w:numId w:val="1"/>
        </w:numPr>
        <w:rPr>
          <w:rFonts w:ascii="Times New Roman" w:hAnsi="Times New Roman"/>
          <w:sz w:val="24"/>
          <w:szCs w:val="24"/>
        </w:rPr>
      </w:pPr>
      <w:r w:rsidRPr="004241F7">
        <w:rPr>
          <w:rFonts w:ascii="Times New Roman" w:hAnsi="Times New Roman"/>
          <w:sz w:val="24"/>
          <w:szCs w:val="24"/>
        </w:rPr>
        <w:t xml:space="preserve">Identifies key opportunities for continuous process improvements, identify root cause, implement solutions to eliminate identified deficiencies.  </w:t>
      </w:r>
    </w:p>
    <w:p w:rsidR="00DB5474" w:rsidRPr="004241F7" w:rsidRDefault="00DB5474" w:rsidP="00DB5474"/>
    <w:p w:rsidR="00DB5474" w:rsidRPr="004241F7" w:rsidRDefault="00DB5474" w:rsidP="00DB5474">
      <w:pPr>
        <w:rPr>
          <w:b/>
          <w:u w:val="single"/>
          <w:bdr w:val="none" w:sz="0" w:space="0" w:color="auto" w:frame="1"/>
          <w:shd w:val="clear" w:color="auto" w:fill="FFFFFF"/>
        </w:rPr>
      </w:pPr>
      <w:r w:rsidRPr="004241F7">
        <w:rPr>
          <w:b/>
          <w:u w:val="single"/>
          <w:bdr w:val="none" w:sz="0" w:space="0" w:color="auto" w:frame="1"/>
          <w:shd w:val="clear" w:color="auto" w:fill="FFFFFF"/>
        </w:rPr>
        <w:t>The ideal candidate will have the following skills, abilities and experience:</w:t>
      </w:r>
    </w:p>
    <w:p w:rsidR="00E62CC6" w:rsidRPr="004241F7" w:rsidRDefault="00E62CC6" w:rsidP="00E62CC6">
      <w:pPr>
        <w:pStyle w:val="ListParagraph"/>
        <w:numPr>
          <w:ilvl w:val="0"/>
          <w:numId w:val="3"/>
        </w:numPr>
        <w:rPr>
          <w:rFonts w:ascii="Times New Roman" w:hAnsi="Times New Roman"/>
          <w:sz w:val="24"/>
          <w:szCs w:val="24"/>
        </w:rPr>
      </w:pPr>
      <w:r w:rsidRPr="004241F7">
        <w:rPr>
          <w:rFonts w:ascii="Times New Roman" w:hAnsi="Times New Roman"/>
          <w:sz w:val="24"/>
          <w:szCs w:val="24"/>
        </w:rPr>
        <w:t>5-7+ years of direct experience in trade compliance within a global company</w:t>
      </w:r>
    </w:p>
    <w:p w:rsidR="00E62CC6" w:rsidRPr="004241F7" w:rsidRDefault="00E62CC6" w:rsidP="00E62CC6">
      <w:pPr>
        <w:widowControl w:val="0"/>
        <w:numPr>
          <w:ilvl w:val="0"/>
          <w:numId w:val="3"/>
        </w:numPr>
      </w:pPr>
      <w:r w:rsidRPr="004241F7">
        <w:t xml:space="preserve">Working knowledge of import/export regulations, import/export documentation and recordkeeping.  </w:t>
      </w:r>
    </w:p>
    <w:p w:rsidR="00E62CC6" w:rsidRPr="004241F7" w:rsidRDefault="00E62CC6" w:rsidP="00E62CC6">
      <w:pPr>
        <w:pStyle w:val="ListParagraph"/>
        <w:numPr>
          <w:ilvl w:val="0"/>
          <w:numId w:val="3"/>
        </w:numPr>
        <w:rPr>
          <w:rFonts w:ascii="Times New Roman" w:hAnsi="Times New Roman"/>
          <w:sz w:val="24"/>
          <w:szCs w:val="24"/>
        </w:rPr>
      </w:pPr>
      <w:r w:rsidRPr="004241F7">
        <w:rPr>
          <w:rFonts w:ascii="Times New Roman" w:hAnsi="Times New Roman"/>
          <w:sz w:val="24"/>
          <w:szCs w:val="24"/>
        </w:rPr>
        <w:t xml:space="preserve">Experience utilizing ERP systems, such as SAP and Global Trade Services Module (GTS) </w:t>
      </w:r>
    </w:p>
    <w:p w:rsidR="00E62CC6" w:rsidRPr="004241F7" w:rsidRDefault="00E62CC6" w:rsidP="00E62CC6">
      <w:pPr>
        <w:widowControl w:val="0"/>
        <w:numPr>
          <w:ilvl w:val="0"/>
          <w:numId w:val="3"/>
        </w:numPr>
      </w:pPr>
      <w:r w:rsidRPr="004241F7">
        <w:t xml:space="preserve">Excellent communication skills (verbal, written, presentation) with ability to implement and conduct training.  </w:t>
      </w:r>
    </w:p>
    <w:p w:rsidR="00E62CC6" w:rsidRPr="004241F7" w:rsidRDefault="00E62CC6" w:rsidP="00E62CC6">
      <w:pPr>
        <w:widowControl w:val="0"/>
        <w:numPr>
          <w:ilvl w:val="0"/>
          <w:numId w:val="3"/>
        </w:numPr>
      </w:pPr>
      <w:r w:rsidRPr="004241F7">
        <w:t xml:space="preserve">Strong organizational, multitasking, problem solving, and time management skills to meet or exceed deadlines, and maintain flexibility in fast-paced, evolving environment.  </w:t>
      </w:r>
    </w:p>
    <w:p w:rsidR="00E62CC6" w:rsidRPr="004241F7" w:rsidRDefault="00E62CC6" w:rsidP="00E62CC6">
      <w:pPr>
        <w:widowControl w:val="0"/>
        <w:numPr>
          <w:ilvl w:val="0"/>
          <w:numId w:val="3"/>
        </w:numPr>
      </w:pPr>
      <w:r w:rsidRPr="004241F7">
        <w:t>Ability to work effectively with all levels within the corporation, including outside counsel</w:t>
      </w:r>
    </w:p>
    <w:p w:rsidR="00E62CC6" w:rsidRPr="004241F7" w:rsidRDefault="00E62CC6" w:rsidP="00E62CC6">
      <w:pPr>
        <w:widowControl w:val="0"/>
        <w:numPr>
          <w:ilvl w:val="0"/>
          <w:numId w:val="3"/>
        </w:numPr>
        <w:tabs>
          <w:tab w:val="left" w:pos="360"/>
        </w:tabs>
      </w:pPr>
      <w:r w:rsidRPr="004241F7">
        <w:t>Strong attention to detail and proficient recordkeeping and database maintenance skills</w:t>
      </w:r>
    </w:p>
    <w:p w:rsidR="00E62CC6" w:rsidRPr="004241F7" w:rsidRDefault="00E62CC6" w:rsidP="00E62CC6">
      <w:pPr>
        <w:pStyle w:val="ListParagraph"/>
        <w:numPr>
          <w:ilvl w:val="0"/>
          <w:numId w:val="3"/>
        </w:numPr>
        <w:rPr>
          <w:rFonts w:ascii="Times New Roman" w:hAnsi="Times New Roman"/>
          <w:noProof/>
          <w:sz w:val="24"/>
          <w:szCs w:val="24"/>
        </w:rPr>
      </w:pPr>
      <w:r w:rsidRPr="004241F7">
        <w:rPr>
          <w:rFonts w:ascii="Times New Roman" w:hAnsi="Times New Roman"/>
          <w:noProof/>
          <w:sz w:val="24"/>
          <w:szCs w:val="24"/>
        </w:rPr>
        <w:t xml:space="preserve">Ability to work both as part of a team and independently to make effective decisions in a timely manner. </w:t>
      </w:r>
    </w:p>
    <w:p w:rsidR="00E62CC6" w:rsidRPr="004241F7" w:rsidRDefault="00E62CC6" w:rsidP="00E62CC6">
      <w:pPr>
        <w:pStyle w:val="ListParagraph"/>
        <w:numPr>
          <w:ilvl w:val="0"/>
          <w:numId w:val="3"/>
        </w:numPr>
        <w:rPr>
          <w:rFonts w:ascii="Times New Roman" w:hAnsi="Times New Roman"/>
          <w:sz w:val="24"/>
          <w:szCs w:val="24"/>
        </w:rPr>
      </w:pPr>
      <w:r w:rsidRPr="004241F7">
        <w:rPr>
          <w:rFonts w:ascii="Times New Roman" w:hAnsi="Times New Roman"/>
          <w:sz w:val="24"/>
          <w:szCs w:val="24"/>
        </w:rPr>
        <w:t>Proficiency with Microsoft Office Suite (Excel, Word, PowerPoint, Access, etc.)</w:t>
      </w:r>
    </w:p>
    <w:p w:rsidR="00DB5474" w:rsidRPr="004241F7" w:rsidRDefault="00DB5474" w:rsidP="00DB5474">
      <w:pPr>
        <w:ind w:left="360"/>
      </w:pPr>
    </w:p>
    <w:p w:rsidR="00DB5474" w:rsidRPr="004241F7" w:rsidRDefault="00DB5474" w:rsidP="00DB5474">
      <w:pPr>
        <w:rPr>
          <w:b/>
          <w:u w:val="single"/>
        </w:rPr>
      </w:pPr>
      <w:r w:rsidRPr="004241F7">
        <w:rPr>
          <w:b/>
          <w:u w:val="single"/>
        </w:rPr>
        <w:t xml:space="preserve">Education/Professional Requirements </w:t>
      </w:r>
    </w:p>
    <w:p w:rsidR="00E62CC6" w:rsidRPr="004241F7" w:rsidRDefault="00E62CC6" w:rsidP="00E62CC6">
      <w:pPr>
        <w:pStyle w:val="ListParagraph"/>
        <w:numPr>
          <w:ilvl w:val="0"/>
          <w:numId w:val="3"/>
        </w:numPr>
        <w:rPr>
          <w:rFonts w:ascii="Times New Roman" w:hAnsi="Times New Roman"/>
          <w:sz w:val="24"/>
          <w:szCs w:val="24"/>
        </w:rPr>
      </w:pPr>
      <w:r w:rsidRPr="004241F7">
        <w:rPr>
          <w:rFonts w:ascii="Times New Roman" w:hAnsi="Times New Roman"/>
          <w:sz w:val="24"/>
          <w:szCs w:val="24"/>
        </w:rPr>
        <w:t>Bachelor’s degree in international business, supply chain, trade compliance or a related field or equivalent experience</w:t>
      </w:r>
    </w:p>
    <w:p w:rsidR="00E62CC6" w:rsidRPr="004241F7" w:rsidRDefault="00E62CC6" w:rsidP="00E62CC6">
      <w:pPr>
        <w:pStyle w:val="ListParagraph"/>
        <w:numPr>
          <w:ilvl w:val="0"/>
          <w:numId w:val="3"/>
        </w:numPr>
        <w:rPr>
          <w:rFonts w:ascii="Times New Roman" w:hAnsi="Times New Roman"/>
          <w:sz w:val="24"/>
          <w:szCs w:val="24"/>
        </w:rPr>
      </w:pPr>
      <w:r w:rsidRPr="004241F7">
        <w:rPr>
          <w:rFonts w:ascii="Times New Roman" w:hAnsi="Times New Roman"/>
          <w:sz w:val="24"/>
          <w:szCs w:val="24"/>
        </w:rPr>
        <w:t>Master’s Degree a plus</w:t>
      </w:r>
    </w:p>
    <w:p w:rsidR="00E62CC6" w:rsidRPr="004241F7" w:rsidRDefault="00E62CC6" w:rsidP="00E62CC6">
      <w:pPr>
        <w:pStyle w:val="ListParagraph"/>
        <w:numPr>
          <w:ilvl w:val="0"/>
          <w:numId w:val="3"/>
        </w:numPr>
        <w:rPr>
          <w:rFonts w:ascii="Times New Roman" w:hAnsi="Times New Roman"/>
          <w:sz w:val="24"/>
          <w:szCs w:val="24"/>
        </w:rPr>
      </w:pPr>
      <w:r w:rsidRPr="004241F7">
        <w:rPr>
          <w:rFonts w:ascii="Times New Roman" w:hAnsi="Times New Roman"/>
          <w:sz w:val="24"/>
          <w:szCs w:val="24"/>
        </w:rPr>
        <w:t>License Custom’s House broker a plus</w:t>
      </w:r>
    </w:p>
    <w:p w:rsidR="00852016" w:rsidRPr="004241F7" w:rsidRDefault="00852016" w:rsidP="00852016"/>
    <w:p w:rsidR="00997798" w:rsidRDefault="00997798" w:rsidP="00997798">
      <w:pPr>
        <w:outlineLvl w:val="0"/>
        <w:rPr>
          <w:b/>
          <w:sz w:val="32"/>
          <w:szCs w:val="32"/>
          <w:u w:val="single"/>
        </w:rPr>
      </w:pPr>
      <w:r>
        <w:rPr>
          <w:b/>
          <w:sz w:val="32"/>
          <w:szCs w:val="32"/>
          <w:u w:val="single"/>
        </w:rPr>
        <w:lastRenderedPageBreak/>
        <w:t>Contact Information to Apply</w:t>
      </w:r>
    </w:p>
    <w:p w:rsidR="00DB5474" w:rsidRDefault="00E62CC6">
      <w:pPr>
        <w:rPr>
          <w:b/>
          <w:u w:val="single"/>
        </w:rPr>
      </w:pPr>
      <w:r>
        <w:rPr>
          <w:b/>
          <w:u w:val="single"/>
        </w:rPr>
        <w:t xml:space="preserve"> </w:t>
      </w:r>
    </w:p>
    <w:p w:rsidR="005F3817" w:rsidRPr="0009799C" w:rsidRDefault="004241F7">
      <w:pPr>
        <w:rPr>
          <w:b/>
          <w:u w:val="single"/>
        </w:rPr>
      </w:pPr>
      <w:r w:rsidRPr="004241F7">
        <w:rPr>
          <w:b/>
          <w:u w:val="single"/>
        </w:rPr>
        <w:t>https://boseallaboutme.wd1.myworkdayjobs.com/en-US/Bose_Careers/job/US-MA---Framingham/Senior-Customs---Trade-Compliance-Analyst_R12731</w:t>
      </w:r>
      <w:bookmarkStart w:id="0" w:name="_GoBack"/>
      <w:bookmarkEnd w:id="0"/>
    </w:p>
    <w:p w:rsidR="00997798" w:rsidRPr="00D33F69" w:rsidRDefault="00997798">
      <w:pPr>
        <w:rPr>
          <w:b/>
          <w:sz w:val="32"/>
          <w:szCs w:val="32"/>
          <w:u w:val="single"/>
        </w:rPr>
      </w:pPr>
    </w:p>
    <w:sectPr w:rsidR="00997798" w:rsidRPr="00D33F69"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66D93"/>
    <w:multiLevelType w:val="hybridMultilevel"/>
    <w:tmpl w:val="BAECA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203248"/>
    <w:multiLevelType w:val="hybridMultilevel"/>
    <w:tmpl w:val="60228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BB4871"/>
    <w:multiLevelType w:val="hybridMultilevel"/>
    <w:tmpl w:val="C09CB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2C7"/>
    <w:rsid w:val="0009799C"/>
    <w:rsid w:val="002A2B22"/>
    <w:rsid w:val="004241F7"/>
    <w:rsid w:val="005522C7"/>
    <w:rsid w:val="005F3817"/>
    <w:rsid w:val="006C25D5"/>
    <w:rsid w:val="00852016"/>
    <w:rsid w:val="009806EB"/>
    <w:rsid w:val="00997798"/>
    <w:rsid w:val="00B53705"/>
    <w:rsid w:val="00CC7BE1"/>
    <w:rsid w:val="00D8342D"/>
    <w:rsid w:val="00DB5474"/>
    <w:rsid w:val="00E62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8F6F54"/>
  <w15:chartTrackingRefBased/>
  <w15:docId w15:val="{C645E624-30A6-48DF-B848-6973049D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ListParagraph">
    <w:name w:val="List Paragraph"/>
    <w:basedOn w:val="Normal"/>
    <w:uiPriority w:val="34"/>
    <w:qFormat/>
    <w:rsid w:val="00852016"/>
    <w:pPr>
      <w:ind w:left="720"/>
      <w:contextualSpacing/>
    </w:pPr>
    <w:rPr>
      <w:rFonts w:ascii="Calibri" w:eastAsia="Calibri" w:hAnsi="Calibri"/>
      <w:sz w:val="22"/>
      <w:szCs w:val="22"/>
    </w:rPr>
  </w:style>
  <w:style w:type="character" w:styleId="Hyperlink">
    <w:name w:val="Hyperlink"/>
    <w:uiPriority w:val="99"/>
    <w:unhideWhenUsed/>
    <w:rsid w:val="0009799C"/>
    <w:rPr>
      <w:color w:val="0563C1"/>
      <w:u w:val="single"/>
    </w:rPr>
  </w:style>
  <w:style w:type="character" w:styleId="Mention">
    <w:name w:val="Mention"/>
    <w:uiPriority w:val="99"/>
    <w:semiHidden/>
    <w:unhideWhenUsed/>
    <w:rsid w:val="00DB5474"/>
    <w:rPr>
      <w:color w:val="2B579A"/>
      <w:shd w:val="clear" w:color="auto" w:fill="E6E6E6"/>
    </w:rPr>
  </w:style>
  <w:style w:type="character" w:styleId="UnresolvedMention">
    <w:name w:val="Unresolved Mention"/>
    <w:basedOn w:val="DefaultParagraphFont"/>
    <w:uiPriority w:val="99"/>
    <w:semiHidden/>
    <w:unhideWhenUsed/>
    <w:rsid w:val="005F381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47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602</Words>
  <Characters>3991</Characters>
  <Application>Microsoft Office Word</Application>
  <DocSecurity>0</DocSecurity>
  <Lines>94</Lines>
  <Paragraphs>47</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4593</CharactersWithSpaces>
  <SharedDoc>false</SharedDoc>
  <HLinks>
    <vt:vector size="6" baseType="variant">
      <vt:variant>
        <vt:i4>6815799</vt:i4>
      </vt:variant>
      <vt:variant>
        <vt:i4>0</vt:i4>
      </vt:variant>
      <vt:variant>
        <vt:i4>0</vt:i4>
      </vt:variant>
      <vt:variant>
        <vt:i4>5</vt:i4>
      </vt:variant>
      <vt:variant>
        <vt:lpwstr>https://boseallaboutme.wd1.myworkdayjobs.com/en-US/Bose_Careers/job/US-MA---Framingham/Logistics-Project-Coordinator_R6098-1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dc:creator>
  <cp:keywords/>
  <dc:description/>
  <cp:lastModifiedBy>Cirrone, Jennifer</cp:lastModifiedBy>
  <cp:revision>3</cp:revision>
  <dcterms:created xsi:type="dcterms:W3CDTF">2019-02-27T19:25:00Z</dcterms:created>
  <dcterms:modified xsi:type="dcterms:W3CDTF">2019-02-27T19:27:00Z</dcterms:modified>
</cp:coreProperties>
</file>