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6446" w:rsidRDefault="00093601">
      <w:r>
        <w:rPr>
          <w:noProof/>
        </w:rPr>
        <w:drawing>
          <wp:inline distT="0" distB="0" distL="0" distR="0">
            <wp:extent cx="5486400" cy="914400"/>
            <wp:effectExtent l="0" t="0" r="0" b="0"/>
            <wp:docPr id="1" name="Picture 1" descr="ICPA Logo - 300 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CPA Logo - 300 dpi"/>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86400" cy="914400"/>
                    </a:xfrm>
                    <a:prstGeom prst="rect">
                      <a:avLst/>
                    </a:prstGeom>
                    <a:noFill/>
                    <a:ln>
                      <a:noFill/>
                    </a:ln>
                  </pic:spPr>
                </pic:pic>
              </a:graphicData>
            </a:graphic>
          </wp:inline>
        </w:drawing>
      </w:r>
    </w:p>
    <w:p w:rsidR="00416446" w:rsidRPr="00416446" w:rsidRDefault="00E413F8">
      <w:pPr>
        <w:rPr>
          <w:b/>
          <w:sz w:val="44"/>
          <w:szCs w:val="44"/>
        </w:rPr>
      </w:pPr>
    </w:p>
    <w:p w:rsidR="00416446" w:rsidRPr="00416446" w:rsidRDefault="00093601" w:rsidP="00997798">
      <w:pPr>
        <w:jc w:val="center"/>
        <w:outlineLvl w:val="0"/>
        <w:rPr>
          <w:b/>
          <w:sz w:val="44"/>
          <w:szCs w:val="44"/>
        </w:rPr>
      </w:pPr>
      <w:r w:rsidRPr="00416446">
        <w:rPr>
          <w:b/>
          <w:sz w:val="44"/>
          <w:szCs w:val="44"/>
        </w:rPr>
        <w:t>Job Opportunity</w:t>
      </w:r>
    </w:p>
    <w:p w:rsidR="00997798" w:rsidRDefault="00997798"/>
    <w:p w:rsidR="00997798" w:rsidRDefault="0099779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06"/>
        <w:gridCol w:w="6224"/>
      </w:tblGrid>
      <w:tr w:rsidR="00997798">
        <w:tc>
          <w:tcPr>
            <w:tcW w:w="2448" w:type="dxa"/>
          </w:tcPr>
          <w:p w:rsidR="00997798" w:rsidRDefault="00997798">
            <w:r>
              <w:t>Company</w:t>
            </w:r>
          </w:p>
        </w:tc>
        <w:tc>
          <w:tcPr>
            <w:tcW w:w="6408" w:type="dxa"/>
          </w:tcPr>
          <w:p w:rsidR="00997798" w:rsidRDefault="00093601">
            <w:r>
              <w:t>The Boeing Company</w:t>
            </w:r>
          </w:p>
        </w:tc>
      </w:tr>
      <w:tr w:rsidR="00997798">
        <w:tc>
          <w:tcPr>
            <w:tcW w:w="2448" w:type="dxa"/>
          </w:tcPr>
          <w:p w:rsidR="00997798" w:rsidRDefault="00997798">
            <w:r>
              <w:t>Job Title</w:t>
            </w:r>
          </w:p>
        </w:tc>
        <w:tc>
          <w:tcPr>
            <w:tcW w:w="6408" w:type="dxa"/>
          </w:tcPr>
          <w:p w:rsidR="00997798" w:rsidRDefault="00093601" w:rsidP="00E413F8">
            <w:r>
              <w:t>Trade Control Specialist</w:t>
            </w:r>
          </w:p>
        </w:tc>
      </w:tr>
      <w:tr w:rsidR="00997798">
        <w:tc>
          <w:tcPr>
            <w:tcW w:w="2448" w:type="dxa"/>
          </w:tcPr>
          <w:p w:rsidR="00997798" w:rsidRDefault="00997798">
            <w:r>
              <w:t>Location</w:t>
            </w:r>
          </w:p>
        </w:tc>
        <w:tc>
          <w:tcPr>
            <w:tcW w:w="6408" w:type="dxa"/>
          </w:tcPr>
          <w:p w:rsidR="00997798" w:rsidRDefault="00093601" w:rsidP="00E413F8">
            <w:r>
              <w:t>St. Louis</w:t>
            </w:r>
            <w:r w:rsidR="00E413F8">
              <w:t xml:space="preserve"> (MO)</w:t>
            </w:r>
            <w:r>
              <w:t xml:space="preserve"> or Seattle</w:t>
            </w:r>
            <w:r w:rsidR="00E413F8">
              <w:t xml:space="preserve"> (WA)</w:t>
            </w:r>
            <w:r>
              <w:t xml:space="preserve"> or Mesa</w:t>
            </w:r>
            <w:r w:rsidR="00E413F8">
              <w:t xml:space="preserve"> (AZ)</w:t>
            </w:r>
            <w:r>
              <w:t xml:space="preserve"> or North Charleston</w:t>
            </w:r>
            <w:r w:rsidR="00E413F8">
              <w:t xml:space="preserve"> (SC)</w:t>
            </w:r>
            <w:r>
              <w:t xml:space="preserve"> or </w:t>
            </w:r>
            <w:r w:rsidR="00E413F8">
              <w:t>Ridley Park (PA) or El Segundo (CA) or Seal Beach (CA)</w:t>
            </w:r>
          </w:p>
        </w:tc>
      </w:tr>
      <w:tr w:rsidR="00997798">
        <w:tc>
          <w:tcPr>
            <w:tcW w:w="2448" w:type="dxa"/>
          </w:tcPr>
          <w:p w:rsidR="00997798" w:rsidRDefault="00997798">
            <w:r>
              <w:t>Salary Range</w:t>
            </w:r>
          </w:p>
        </w:tc>
        <w:tc>
          <w:tcPr>
            <w:tcW w:w="6408" w:type="dxa"/>
          </w:tcPr>
          <w:p w:rsidR="00997798" w:rsidRDefault="00997798"/>
        </w:tc>
      </w:tr>
      <w:tr w:rsidR="00997798">
        <w:tc>
          <w:tcPr>
            <w:tcW w:w="2448" w:type="dxa"/>
          </w:tcPr>
          <w:p w:rsidR="00997798" w:rsidRDefault="00997798">
            <w:r>
              <w:t>Relocation Assistance</w:t>
            </w:r>
          </w:p>
        </w:tc>
        <w:tc>
          <w:tcPr>
            <w:tcW w:w="6408" w:type="dxa"/>
          </w:tcPr>
          <w:p w:rsidR="00997798" w:rsidRDefault="00093601">
            <w:r>
              <w:t>No</w:t>
            </w:r>
          </w:p>
        </w:tc>
      </w:tr>
    </w:tbl>
    <w:p w:rsidR="00997798" w:rsidRDefault="00997798"/>
    <w:p w:rsidR="00997798" w:rsidRDefault="00997798" w:rsidP="00997798">
      <w:pPr>
        <w:outlineLvl w:val="0"/>
        <w:rPr>
          <w:b/>
          <w:sz w:val="32"/>
          <w:szCs w:val="32"/>
          <w:u w:val="single"/>
        </w:rPr>
      </w:pPr>
      <w:r w:rsidRPr="00D33F69">
        <w:rPr>
          <w:b/>
          <w:sz w:val="32"/>
          <w:szCs w:val="32"/>
          <w:u w:val="single"/>
        </w:rPr>
        <w:t>Job Description</w:t>
      </w:r>
      <w:r>
        <w:rPr>
          <w:b/>
          <w:sz w:val="32"/>
          <w:szCs w:val="32"/>
          <w:u w:val="single"/>
        </w:rPr>
        <w:t xml:space="preserve"> / Responsibilities / Requirements</w:t>
      </w:r>
    </w:p>
    <w:p w:rsidR="00997798" w:rsidRDefault="00997798">
      <w:pPr>
        <w:rPr>
          <w:b/>
          <w:sz w:val="32"/>
          <w:szCs w:val="32"/>
          <w:u w:val="single"/>
        </w:rPr>
      </w:pPr>
    </w:p>
    <w:p w:rsidR="00E413F8" w:rsidRPr="00846522" w:rsidRDefault="00E413F8" w:rsidP="00E413F8">
      <w:pPr>
        <w:rPr>
          <w:rFonts w:asciiTheme="minorHAnsi" w:hAnsiTheme="minorHAnsi" w:cstheme="minorHAnsi"/>
          <w:b/>
          <w:bCs/>
          <w:color w:val="333333"/>
          <w:sz w:val="18"/>
          <w:szCs w:val="18"/>
          <w:u w:val="single"/>
        </w:rPr>
      </w:pPr>
      <w:r w:rsidRPr="00BD0A70">
        <w:rPr>
          <w:rFonts w:asciiTheme="minorHAnsi" w:hAnsiTheme="minorHAnsi" w:cstheme="minorHAnsi"/>
          <w:b/>
          <w:bCs/>
          <w:color w:val="333333"/>
          <w:sz w:val="18"/>
          <w:szCs w:val="18"/>
          <w:u w:val="single"/>
        </w:rPr>
        <w:t>Description</w:t>
      </w:r>
    </w:p>
    <w:p w:rsidR="00E413F8" w:rsidRPr="00BD0A70" w:rsidRDefault="00E413F8" w:rsidP="00E413F8">
      <w:pPr>
        <w:rPr>
          <w:rFonts w:asciiTheme="minorHAnsi" w:hAnsiTheme="minorHAnsi" w:cstheme="minorHAnsi"/>
          <w:sz w:val="18"/>
          <w:szCs w:val="18"/>
        </w:rPr>
      </w:pPr>
    </w:p>
    <w:p w:rsidR="00E413F8" w:rsidRPr="00846522" w:rsidRDefault="00E413F8" w:rsidP="00E413F8">
      <w:pPr>
        <w:rPr>
          <w:rFonts w:asciiTheme="minorHAnsi" w:hAnsiTheme="minorHAnsi" w:cstheme="minorHAnsi"/>
          <w:sz w:val="18"/>
          <w:szCs w:val="18"/>
        </w:rPr>
      </w:pPr>
      <w:r w:rsidRPr="00846522">
        <w:rPr>
          <w:rFonts w:asciiTheme="minorHAnsi" w:hAnsiTheme="minorHAnsi" w:cstheme="minorHAnsi"/>
          <w:sz w:val="18"/>
          <w:szCs w:val="18"/>
        </w:rPr>
        <w:t xml:space="preserve">Global Trade Controls (GTC) has overall responsibility for company-wide import and export activities. This includes developing enterprise-wide procedures and process instructions, training and education, executing transactions and monitoring for compliance to trade regulations around the globe. We are looking for an individual to join our US Customs &amp; Trade team! </w:t>
      </w:r>
    </w:p>
    <w:p w:rsidR="00E413F8" w:rsidRPr="00846522" w:rsidRDefault="00E413F8" w:rsidP="00E413F8">
      <w:pPr>
        <w:rPr>
          <w:rFonts w:asciiTheme="minorHAnsi" w:hAnsiTheme="minorHAnsi" w:cstheme="minorHAnsi"/>
          <w:sz w:val="18"/>
          <w:szCs w:val="18"/>
        </w:rPr>
      </w:pPr>
    </w:p>
    <w:p w:rsidR="00E413F8" w:rsidRPr="00846522" w:rsidRDefault="00E413F8" w:rsidP="00E413F8">
      <w:pPr>
        <w:rPr>
          <w:rFonts w:asciiTheme="minorHAnsi" w:hAnsiTheme="minorHAnsi" w:cstheme="minorHAnsi"/>
          <w:b/>
          <w:sz w:val="18"/>
          <w:szCs w:val="18"/>
          <w:u w:val="single"/>
        </w:rPr>
      </w:pPr>
      <w:r w:rsidRPr="00846522">
        <w:rPr>
          <w:rFonts w:asciiTheme="minorHAnsi" w:hAnsiTheme="minorHAnsi" w:cstheme="minorHAnsi"/>
          <w:b/>
          <w:sz w:val="18"/>
          <w:szCs w:val="18"/>
          <w:u w:val="single"/>
        </w:rPr>
        <w:t>In this position you will:</w:t>
      </w:r>
    </w:p>
    <w:p w:rsidR="00E413F8" w:rsidRPr="00846522" w:rsidRDefault="00E413F8" w:rsidP="00E413F8">
      <w:pPr>
        <w:pStyle w:val="ListParagraph"/>
        <w:numPr>
          <w:ilvl w:val="0"/>
          <w:numId w:val="8"/>
        </w:numPr>
        <w:spacing w:after="0" w:line="240" w:lineRule="auto"/>
        <w:ind w:left="270" w:hanging="270"/>
        <w:rPr>
          <w:rFonts w:cstheme="minorHAnsi"/>
          <w:sz w:val="18"/>
          <w:szCs w:val="18"/>
        </w:rPr>
      </w:pPr>
      <w:r w:rsidRPr="00846522">
        <w:rPr>
          <w:rFonts w:cstheme="minorHAnsi"/>
          <w:sz w:val="18"/>
          <w:szCs w:val="18"/>
        </w:rPr>
        <w:t>Review import entries for accuracy of classification, valuation, country of origin, and free trade agreements</w:t>
      </w:r>
    </w:p>
    <w:p w:rsidR="00E413F8" w:rsidRPr="00846522" w:rsidRDefault="00E413F8" w:rsidP="00E413F8">
      <w:pPr>
        <w:pStyle w:val="ListParagraph"/>
        <w:numPr>
          <w:ilvl w:val="0"/>
          <w:numId w:val="8"/>
        </w:numPr>
        <w:spacing w:after="0" w:line="240" w:lineRule="auto"/>
        <w:ind w:left="270" w:hanging="270"/>
        <w:rPr>
          <w:rFonts w:cstheme="minorHAnsi"/>
          <w:sz w:val="18"/>
          <w:szCs w:val="18"/>
        </w:rPr>
      </w:pPr>
      <w:r w:rsidRPr="00846522">
        <w:rPr>
          <w:rFonts w:cstheme="minorHAnsi"/>
          <w:sz w:val="18"/>
          <w:szCs w:val="18"/>
        </w:rPr>
        <w:t>Work with customs brokers, as needed</w:t>
      </w:r>
    </w:p>
    <w:p w:rsidR="00E413F8" w:rsidRPr="00846522" w:rsidRDefault="00E413F8" w:rsidP="00E413F8">
      <w:pPr>
        <w:pStyle w:val="ListParagraph"/>
        <w:numPr>
          <w:ilvl w:val="0"/>
          <w:numId w:val="8"/>
        </w:numPr>
        <w:spacing w:after="0" w:line="240" w:lineRule="auto"/>
        <w:ind w:left="270" w:hanging="270"/>
        <w:rPr>
          <w:rFonts w:cstheme="minorHAnsi"/>
          <w:sz w:val="18"/>
          <w:szCs w:val="18"/>
        </w:rPr>
      </w:pPr>
      <w:r w:rsidRPr="00846522">
        <w:rPr>
          <w:rFonts w:cstheme="minorHAnsi"/>
          <w:sz w:val="18"/>
          <w:szCs w:val="18"/>
        </w:rPr>
        <w:t>Classify products under the Harmonized Tariff Schedule</w:t>
      </w:r>
    </w:p>
    <w:p w:rsidR="00E413F8" w:rsidRPr="00846522" w:rsidRDefault="00E413F8" w:rsidP="00E413F8">
      <w:pPr>
        <w:pStyle w:val="ListParagraph"/>
        <w:numPr>
          <w:ilvl w:val="0"/>
          <w:numId w:val="8"/>
        </w:numPr>
        <w:spacing w:after="0" w:line="240" w:lineRule="auto"/>
        <w:ind w:left="270" w:hanging="270"/>
        <w:rPr>
          <w:rFonts w:cstheme="minorHAnsi"/>
          <w:sz w:val="18"/>
          <w:szCs w:val="18"/>
        </w:rPr>
      </w:pPr>
      <w:r w:rsidRPr="00846522">
        <w:rPr>
          <w:rFonts w:cstheme="minorHAnsi"/>
          <w:sz w:val="18"/>
          <w:szCs w:val="18"/>
        </w:rPr>
        <w:t>Identify and submit Participating Government Agencies requirements</w:t>
      </w:r>
    </w:p>
    <w:p w:rsidR="00E413F8" w:rsidRPr="00846522" w:rsidRDefault="00E413F8" w:rsidP="00E413F8">
      <w:pPr>
        <w:pStyle w:val="ListParagraph"/>
        <w:numPr>
          <w:ilvl w:val="0"/>
          <w:numId w:val="8"/>
        </w:numPr>
        <w:spacing w:after="0" w:line="240" w:lineRule="auto"/>
        <w:ind w:left="270" w:hanging="270"/>
        <w:rPr>
          <w:rFonts w:cstheme="minorHAnsi"/>
          <w:sz w:val="18"/>
          <w:szCs w:val="18"/>
        </w:rPr>
      </w:pPr>
      <w:r w:rsidRPr="00846522">
        <w:rPr>
          <w:rFonts w:cstheme="minorHAnsi"/>
          <w:sz w:val="18"/>
          <w:szCs w:val="18"/>
        </w:rPr>
        <w:t>Verify completeness of documentation to meet import entry requirements</w:t>
      </w:r>
    </w:p>
    <w:p w:rsidR="00E413F8" w:rsidRPr="00846522" w:rsidRDefault="00E413F8" w:rsidP="00E413F8">
      <w:pPr>
        <w:pStyle w:val="ListParagraph"/>
        <w:numPr>
          <w:ilvl w:val="0"/>
          <w:numId w:val="8"/>
        </w:numPr>
        <w:spacing w:after="0" w:line="240" w:lineRule="auto"/>
        <w:ind w:left="270" w:hanging="270"/>
        <w:rPr>
          <w:rFonts w:cstheme="minorHAnsi"/>
          <w:sz w:val="18"/>
          <w:szCs w:val="18"/>
        </w:rPr>
      </w:pPr>
      <w:r w:rsidRPr="00846522">
        <w:rPr>
          <w:rFonts w:cstheme="minorHAnsi"/>
          <w:sz w:val="18"/>
          <w:szCs w:val="18"/>
        </w:rPr>
        <w:t>Collaborate with other Trade Control Specialists on a variety of teams and initiatives</w:t>
      </w:r>
    </w:p>
    <w:p w:rsidR="00E413F8" w:rsidRPr="00846522" w:rsidRDefault="00E413F8" w:rsidP="00E413F8">
      <w:pPr>
        <w:rPr>
          <w:rFonts w:asciiTheme="minorHAnsi" w:hAnsiTheme="minorHAnsi" w:cstheme="minorHAnsi"/>
          <w:sz w:val="18"/>
          <w:szCs w:val="18"/>
        </w:rPr>
      </w:pPr>
    </w:p>
    <w:p w:rsidR="00E413F8" w:rsidRPr="00846522" w:rsidRDefault="00E413F8" w:rsidP="00E413F8">
      <w:pPr>
        <w:rPr>
          <w:rFonts w:asciiTheme="minorHAnsi" w:hAnsiTheme="minorHAnsi" w:cstheme="minorHAnsi"/>
          <w:b/>
          <w:sz w:val="18"/>
          <w:szCs w:val="18"/>
          <w:u w:val="single"/>
        </w:rPr>
      </w:pPr>
      <w:r w:rsidRPr="00846522">
        <w:rPr>
          <w:rFonts w:asciiTheme="minorHAnsi" w:hAnsiTheme="minorHAnsi" w:cstheme="minorHAnsi"/>
          <w:b/>
          <w:sz w:val="18"/>
          <w:szCs w:val="18"/>
          <w:u w:val="single"/>
        </w:rPr>
        <w:t>This candidate must:</w:t>
      </w:r>
    </w:p>
    <w:p w:rsidR="00E413F8" w:rsidRPr="00846522" w:rsidRDefault="00E413F8" w:rsidP="00E413F8">
      <w:pPr>
        <w:pStyle w:val="ListParagraph"/>
        <w:numPr>
          <w:ilvl w:val="0"/>
          <w:numId w:val="9"/>
        </w:numPr>
        <w:spacing w:after="0" w:line="240" w:lineRule="auto"/>
        <w:ind w:left="270" w:hanging="270"/>
        <w:rPr>
          <w:rFonts w:cstheme="minorHAnsi"/>
          <w:sz w:val="18"/>
          <w:szCs w:val="18"/>
        </w:rPr>
      </w:pPr>
      <w:r w:rsidRPr="00846522">
        <w:rPr>
          <w:rFonts w:cstheme="minorHAnsi"/>
          <w:sz w:val="18"/>
          <w:szCs w:val="18"/>
        </w:rPr>
        <w:t>Be a highly motivated team player, a self-starter and results-oriented.</w:t>
      </w:r>
    </w:p>
    <w:p w:rsidR="00E413F8" w:rsidRPr="00846522" w:rsidRDefault="00E413F8" w:rsidP="00E413F8">
      <w:pPr>
        <w:pStyle w:val="ListParagraph"/>
        <w:numPr>
          <w:ilvl w:val="0"/>
          <w:numId w:val="9"/>
        </w:numPr>
        <w:spacing w:after="0" w:line="240" w:lineRule="auto"/>
        <w:ind w:left="270" w:hanging="270"/>
        <w:rPr>
          <w:rFonts w:cstheme="minorHAnsi"/>
          <w:sz w:val="18"/>
          <w:szCs w:val="18"/>
        </w:rPr>
      </w:pPr>
      <w:r w:rsidRPr="00846522">
        <w:rPr>
          <w:rFonts w:cstheme="minorHAnsi"/>
          <w:sz w:val="18"/>
          <w:szCs w:val="18"/>
        </w:rPr>
        <w:t>Exhibit exceptional communication and interpersonal skills and work well in a collaborative environment</w:t>
      </w:r>
    </w:p>
    <w:p w:rsidR="00E413F8" w:rsidRPr="00846522" w:rsidRDefault="00E413F8" w:rsidP="00E413F8">
      <w:pPr>
        <w:rPr>
          <w:rFonts w:asciiTheme="minorHAnsi" w:hAnsiTheme="minorHAnsi" w:cstheme="minorHAnsi"/>
          <w:sz w:val="18"/>
          <w:szCs w:val="18"/>
        </w:rPr>
      </w:pPr>
    </w:p>
    <w:p w:rsidR="00E413F8" w:rsidRPr="00846522" w:rsidRDefault="00E413F8" w:rsidP="00E413F8">
      <w:pPr>
        <w:rPr>
          <w:rFonts w:asciiTheme="minorHAnsi" w:hAnsiTheme="minorHAnsi" w:cstheme="minorHAnsi"/>
          <w:sz w:val="18"/>
          <w:szCs w:val="18"/>
        </w:rPr>
      </w:pPr>
      <w:r w:rsidRPr="00846522">
        <w:rPr>
          <w:rFonts w:asciiTheme="minorHAnsi" w:hAnsiTheme="minorHAnsi" w:cstheme="minorHAnsi"/>
          <w:sz w:val="18"/>
          <w:szCs w:val="18"/>
        </w:rPr>
        <w:t>Boeing is the world's largest aerospace company and leading manufacturer of commercial jetliners, defense, space and security systems, and service provider of after-market support. As America’s biggest manufacturing exporter, we support commercial airlines and U.S. and allied government customers in more than 150 countries. Boeing products and tailored services include commercial and military aircraft, satellites, weapons, electronic and defense systems, launch systems, advanced information and communication systems, and performance-based logistics and training. We are engineers and technicians. Skilled scientists and thinkers. Pioneers and business professionals. Bold innovators and dreamers. Join us, and you can build something better for yourself, for our customers and for the world.</w:t>
      </w:r>
    </w:p>
    <w:p w:rsidR="00E413F8" w:rsidRPr="00846522" w:rsidRDefault="00E413F8" w:rsidP="00E413F8">
      <w:pPr>
        <w:rPr>
          <w:rFonts w:asciiTheme="minorHAnsi" w:hAnsiTheme="minorHAnsi" w:cstheme="minorHAnsi"/>
          <w:sz w:val="18"/>
          <w:szCs w:val="18"/>
        </w:rPr>
      </w:pPr>
      <w:r w:rsidRPr="00846522">
        <w:rPr>
          <w:rFonts w:asciiTheme="minorHAnsi" w:hAnsiTheme="minorHAnsi" w:cstheme="minorHAnsi"/>
          <w:sz w:val="18"/>
          <w:szCs w:val="18"/>
        </w:rPr>
        <w:t xml:space="preserve"> </w:t>
      </w:r>
    </w:p>
    <w:p w:rsidR="00E413F8" w:rsidRPr="00846522" w:rsidRDefault="00E413F8" w:rsidP="00E413F8">
      <w:pPr>
        <w:rPr>
          <w:rFonts w:asciiTheme="minorHAnsi" w:hAnsiTheme="minorHAnsi" w:cstheme="minorHAnsi"/>
          <w:b/>
          <w:sz w:val="18"/>
          <w:szCs w:val="18"/>
          <w:u w:val="single"/>
        </w:rPr>
      </w:pPr>
      <w:r w:rsidRPr="00846522">
        <w:rPr>
          <w:rFonts w:asciiTheme="minorHAnsi" w:hAnsiTheme="minorHAnsi" w:cstheme="minorHAnsi"/>
          <w:b/>
          <w:sz w:val="18"/>
          <w:szCs w:val="18"/>
          <w:u w:val="single"/>
        </w:rPr>
        <w:t xml:space="preserve">Basic Qualifications (Required Skills/Experience): </w:t>
      </w:r>
    </w:p>
    <w:p w:rsidR="00E413F8" w:rsidRPr="00846522" w:rsidRDefault="00E413F8" w:rsidP="00E413F8">
      <w:pPr>
        <w:pStyle w:val="ListParagraph"/>
        <w:numPr>
          <w:ilvl w:val="0"/>
          <w:numId w:val="7"/>
        </w:numPr>
        <w:spacing w:after="0" w:line="240" w:lineRule="auto"/>
        <w:ind w:left="270" w:hanging="270"/>
        <w:rPr>
          <w:rFonts w:cstheme="minorHAnsi"/>
          <w:sz w:val="18"/>
          <w:szCs w:val="18"/>
        </w:rPr>
      </w:pPr>
      <w:r w:rsidRPr="00846522">
        <w:rPr>
          <w:rFonts w:cstheme="minorHAnsi"/>
          <w:sz w:val="18"/>
          <w:szCs w:val="18"/>
        </w:rPr>
        <w:t>Experience with global trade controls</w:t>
      </w:r>
    </w:p>
    <w:p w:rsidR="00E413F8" w:rsidRPr="00846522" w:rsidRDefault="00E413F8" w:rsidP="00E413F8">
      <w:pPr>
        <w:pStyle w:val="ListParagraph"/>
        <w:numPr>
          <w:ilvl w:val="0"/>
          <w:numId w:val="7"/>
        </w:numPr>
        <w:spacing w:after="0" w:line="240" w:lineRule="auto"/>
        <w:ind w:left="270" w:hanging="270"/>
        <w:rPr>
          <w:rFonts w:cstheme="minorHAnsi"/>
          <w:sz w:val="18"/>
          <w:szCs w:val="18"/>
        </w:rPr>
      </w:pPr>
      <w:r w:rsidRPr="00846522">
        <w:rPr>
          <w:rFonts w:cstheme="minorHAnsi"/>
          <w:sz w:val="18"/>
          <w:szCs w:val="18"/>
        </w:rPr>
        <w:t>Experience with the Microsoft Office suite including Word, Excel, PowerPoint, and Access</w:t>
      </w:r>
    </w:p>
    <w:p w:rsidR="00E413F8" w:rsidRPr="00846522" w:rsidRDefault="00E413F8" w:rsidP="00E413F8">
      <w:pPr>
        <w:rPr>
          <w:rFonts w:asciiTheme="minorHAnsi" w:hAnsiTheme="minorHAnsi" w:cstheme="minorHAnsi"/>
          <w:b/>
          <w:sz w:val="18"/>
          <w:szCs w:val="18"/>
          <w:u w:val="single"/>
        </w:rPr>
      </w:pPr>
      <w:r w:rsidRPr="00846522">
        <w:rPr>
          <w:rFonts w:asciiTheme="minorHAnsi" w:hAnsiTheme="minorHAnsi" w:cstheme="minorHAnsi"/>
          <w:b/>
          <w:sz w:val="18"/>
          <w:szCs w:val="18"/>
          <w:u w:val="single"/>
        </w:rPr>
        <w:lastRenderedPageBreak/>
        <w:t>Preferred Qualifications (Desired Skills/Experience):</w:t>
      </w:r>
    </w:p>
    <w:p w:rsidR="00E413F8" w:rsidRPr="00846522" w:rsidRDefault="00E413F8" w:rsidP="00E413F8">
      <w:pPr>
        <w:pStyle w:val="ListParagraph"/>
        <w:numPr>
          <w:ilvl w:val="0"/>
          <w:numId w:val="6"/>
        </w:numPr>
        <w:spacing w:after="0" w:line="240" w:lineRule="auto"/>
        <w:ind w:left="270" w:hanging="270"/>
        <w:rPr>
          <w:rFonts w:cstheme="minorHAnsi"/>
          <w:sz w:val="18"/>
          <w:szCs w:val="18"/>
        </w:rPr>
      </w:pPr>
      <w:r w:rsidRPr="00846522">
        <w:rPr>
          <w:rFonts w:cstheme="minorHAnsi"/>
          <w:sz w:val="18"/>
          <w:szCs w:val="18"/>
        </w:rPr>
        <w:t>Experience in handling variety of problems with moderate scope and complexity</w:t>
      </w:r>
    </w:p>
    <w:p w:rsidR="00E413F8" w:rsidRPr="00846522" w:rsidRDefault="00E413F8" w:rsidP="00E413F8">
      <w:pPr>
        <w:pStyle w:val="ListParagraph"/>
        <w:numPr>
          <w:ilvl w:val="0"/>
          <w:numId w:val="6"/>
        </w:numPr>
        <w:spacing w:after="0" w:line="240" w:lineRule="auto"/>
        <w:ind w:left="270" w:hanging="270"/>
        <w:rPr>
          <w:rFonts w:cstheme="minorHAnsi"/>
          <w:sz w:val="18"/>
          <w:szCs w:val="18"/>
        </w:rPr>
      </w:pPr>
      <w:r w:rsidRPr="00846522">
        <w:rPr>
          <w:rFonts w:cstheme="minorHAnsi"/>
          <w:sz w:val="18"/>
          <w:szCs w:val="18"/>
        </w:rPr>
        <w:t>Experience interacting with functional stakeholders internal to the organization on routine global trade control matters</w:t>
      </w:r>
    </w:p>
    <w:p w:rsidR="00E413F8" w:rsidRPr="00846522" w:rsidRDefault="00E413F8" w:rsidP="00E413F8">
      <w:pPr>
        <w:pStyle w:val="ListParagraph"/>
        <w:numPr>
          <w:ilvl w:val="0"/>
          <w:numId w:val="6"/>
        </w:numPr>
        <w:spacing w:after="0" w:line="240" w:lineRule="auto"/>
        <w:ind w:left="270" w:hanging="270"/>
        <w:rPr>
          <w:rFonts w:cstheme="minorHAnsi"/>
          <w:sz w:val="18"/>
          <w:szCs w:val="18"/>
        </w:rPr>
      </w:pPr>
      <w:r w:rsidRPr="00846522">
        <w:rPr>
          <w:rFonts w:cstheme="minorHAnsi"/>
          <w:sz w:val="18"/>
          <w:szCs w:val="18"/>
        </w:rPr>
        <w:t>Experience working in a regulated environment and/or international logistics/transportation/customs brokerage and/or working with global customers/partners</w:t>
      </w:r>
    </w:p>
    <w:p w:rsidR="00E413F8" w:rsidRPr="00846522" w:rsidRDefault="00E413F8" w:rsidP="00E413F8">
      <w:pPr>
        <w:pStyle w:val="ListParagraph"/>
        <w:numPr>
          <w:ilvl w:val="0"/>
          <w:numId w:val="6"/>
        </w:numPr>
        <w:spacing w:after="0" w:line="240" w:lineRule="auto"/>
        <w:ind w:left="270" w:hanging="270"/>
        <w:rPr>
          <w:rFonts w:cstheme="minorHAnsi"/>
          <w:sz w:val="18"/>
          <w:szCs w:val="18"/>
        </w:rPr>
      </w:pPr>
      <w:r w:rsidRPr="00846522">
        <w:rPr>
          <w:rFonts w:cstheme="minorHAnsi"/>
          <w:sz w:val="18"/>
          <w:szCs w:val="18"/>
        </w:rPr>
        <w:t xml:space="preserve">Working knowledge of 19 C.F.R. and U.S. Customs &amp; Border Protection importing requirements </w:t>
      </w:r>
    </w:p>
    <w:p w:rsidR="00E413F8" w:rsidRPr="00846522" w:rsidRDefault="00E413F8" w:rsidP="00E413F8">
      <w:pPr>
        <w:pStyle w:val="ListParagraph"/>
        <w:numPr>
          <w:ilvl w:val="0"/>
          <w:numId w:val="6"/>
        </w:numPr>
        <w:spacing w:after="0" w:line="240" w:lineRule="auto"/>
        <w:ind w:left="270" w:hanging="270"/>
        <w:rPr>
          <w:rFonts w:cstheme="minorHAnsi"/>
          <w:sz w:val="18"/>
          <w:szCs w:val="18"/>
        </w:rPr>
      </w:pPr>
      <w:r w:rsidRPr="00846522">
        <w:rPr>
          <w:rFonts w:cstheme="minorHAnsi"/>
          <w:sz w:val="18"/>
          <w:szCs w:val="18"/>
        </w:rPr>
        <w:t>Experience with the customs clearance process</w:t>
      </w:r>
    </w:p>
    <w:p w:rsidR="00E413F8" w:rsidRPr="00846522" w:rsidRDefault="00E413F8" w:rsidP="00E413F8">
      <w:pPr>
        <w:pStyle w:val="ListParagraph"/>
        <w:numPr>
          <w:ilvl w:val="0"/>
          <w:numId w:val="6"/>
        </w:numPr>
        <w:spacing w:after="0" w:line="240" w:lineRule="auto"/>
        <w:ind w:left="270" w:hanging="270"/>
        <w:rPr>
          <w:rFonts w:cstheme="minorHAnsi"/>
          <w:sz w:val="18"/>
          <w:szCs w:val="18"/>
        </w:rPr>
      </w:pPr>
      <w:r w:rsidRPr="00846522">
        <w:rPr>
          <w:rFonts w:cstheme="minorHAnsi"/>
          <w:sz w:val="18"/>
          <w:szCs w:val="18"/>
        </w:rPr>
        <w:t>Experience in assigning Harmonized Tariff Classification codes utilizing the General Rules of Interpretation to a variety of products preferred</w:t>
      </w:r>
    </w:p>
    <w:p w:rsidR="00E413F8" w:rsidRPr="00846522" w:rsidRDefault="00E413F8" w:rsidP="00E413F8">
      <w:pPr>
        <w:rPr>
          <w:rFonts w:asciiTheme="minorHAnsi" w:hAnsiTheme="minorHAnsi" w:cstheme="minorHAnsi"/>
          <w:sz w:val="18"/>
          <w:szCs w:val="18"/>
        </w:rPr>
      </w:pPr>
    </w:p>
    <w:p w:rsidR="00E413F8" w:rsidRPr="00846522" w:rsidRDefault="00E413F8" w:rsidP="00E413F8">
      <w:pPr>
        <w:rPr>
          <w:rFonts w:asciiTheme="minorHAnsi" w:hAnsiTheme="minorHAnsi" w:cstheme="minorHAnsi"/>
          <w:b/>
          <w:sz w:val="18"/>
          <w:szCs w:val="18"/>
          <w:u w:val="single"/>
        </w:rPr>
      </w:pPr>
      <w:r w:rsidRPr="00846522">
        <w:rPr>
          <w:rFonts w:asciiTheme="minorHAnsi" w:hAnsiTheme="minorHAnsi" w:cstheme="minorHAnsi"/>
          <w:b/>
          <w:sz w:val="18"/>
          <w:szCs w:val="18"/>
          <w:u w:val="single"/>
        </w:rPr>
        <w:t>Typical Education / Experience:</w:t>
      </w:r>
    </w:p>
    <w:p w:rsidR="00E413F8" w:rsidRPr="00846522" w:rsidRDefault="00E413F8" w:rsidP="00E413F8">
      <w:pPr>
        <w:rPr>
          <w:rFonts w:asciiTheme="minorHAnsi" w:hAnsiTheme="minorHAnsi" w:cstheme="minorHAnsi"/>
          <w:sz w:val="18"/>
          <w:szCs w:val="18"/>
        </w:rPr>
      </w:pPr>
      <w:r w:rsidRPr="00846522">
        <w:rPr>
          <w:rFonts w:asciiTheme="minorHAnsi" w:hAnsiTheme="minorHAnsi" w:cstheme="minorHAnsi"/>
          <w:sz w:val="18"/>
          <w:szCs w:val="18"/>
        </w:rPr>
        <w:t>Bachelor's degree and typically 3 or more years' related work experience, a Master's degree and typically 1 or more years' related work experience or an equivalent combination of education and experience.</w:t>
      </w:r>
    </w:p>
    <w:p w:rsidR="00E413F8" w:rsidRPr="00846522" w:rsidRDefault="00E413F8" w:rsidP="00E413F8">
      <w:pPr>
        <w:rPr>
          <w:rFonts w:asciiTheme="minorHAnsi" w:hAnsiTheme="minorHAnsi" w:cstheme="minorHAnsi"/>
          <w:sz w:val="18"/>
          <w:szCs w:val="18"/>
        </w:rPr>
      </w:pPr>
    </w:p>
    <w:p w:rsidR="00E413F8" w:rsidRPr="00846522" w:rsidRDefault="00E413F8" w:rsidP="00E413F8">
      <w:pPr>
        <w:rPr>
          <w:rFonts w:asciiTheme="minorHAnsi" w:hAnsiTheme="minorHAnsi" w:cstheme="minorHAnsi"/>
          <w:b/>
          <w:sz w:val="18"/>
          <w:szCs w:val="18"/>
          <w:u w:val="single"/>
        </w:rPr>
      </w:pPr>
      <w:r w:rsidRPr="00846522">
        <w:rPr>
          <w:rFonts w:asciiTheme="minorHAnsi" w:hAnsiTheme="minorHAnsi" w:cstheme="minorHAnsi"/>
          <w:b/>
          <w:sz w:val="18"/>
          <w:szCs w:val="18"/>
          <w:u w:val="single"/>
        </w:rPr>
        <w:t>Security Clearance and Export Control Requirements:</w:t>
      </w:r>
    </w:p>
    <w:p w:rsidR="00E413F8" w:rsidRPr="00846522" w:rsidRDefault="00E413F8" w:rsidP="00E413F8">
      <w:pPr>
        <w:rPr>
          <w:rFonts w:asciiTheme="minorHAnsi" w:hAnsiTheme="minorHAnsi" w:cstheme="minorHAnsi"/>
          <w:sz w:val="18"/>
          <w:szCs w:val="18"/>
        </w:rPr>
      </w:pPr>
      <w:r w:rsidRPr="00846522">
        <w:rPr>
          <w:rFonts w:asciiTheme="minorHAnsi" w:hAnsiTheme="minorHAnsi" w:cstheme="minorHAnsi"/>
          <w:sz w:val="18"/>
          <w:szCs w:val="18"/>
        </w:rPr>
        <w:t xml:space="preserve">This position must meet Export Control compliance requirements, therefore a “US Person” as defined by 22 C.F.R. § 120.15 is required. “US Person” includes US Citizen, lawful permanent resident, refugee, or </w:t>
      </w:r>
      <w:proofErr w:type="spellStart"/>
      <w:r w:rsidRPr="00846522">
        <w:rPr>
          <w:rFonts w:asciiTheme="minorHAnsi" w:hAnsiTheme="minorHAnsi" w:cstheme="minorHAnsi"/>
          <w:sz w:val="18"/>
          <w:szCs w:val="18"/>
        </w:rPr>
        <w:t>asylee</w:t>
      </w:r>
      <w:proofErr w:type="spellEnd"/>
      <w:r w:rsidRPr="00846522">
        <w:rPr>
          <w:rFonts w:asciiTheme="minorHAnsi" w:hAnsiTheme="minorHAnsi" w:cstheme="minorHAnsi"/>
          <w:sz w:val="18"/>
          <w:szCs w:val="18"/>
        </w:rPr>
        <w:t>.</w:t>
      </w:r>
    </w:p>
    <w:p w:rsidR="00997798" w:rsidRPr="00093601" w:rsidRDefault="00093601">
      <w:pPr>
        <w:rPr>
          <w:b/>
          <w:sz w:val="20"/>
          <w:szCs w:val="20"/>
          <w:u w:val="single"/>
        </w:rPr>
      </w:pPr>
      <w:r w:rsidRPr="00093601">
        <w:rPr>
          <w:sz w:val="20"/>
          <w:szCs w:val="20"/>
        </w:rPr>
        <w:t> </w:t>
      </w:r>
    </w:p>
    <w:p w:rsidR="00997798" w:rsidRDefault="00997798">
      <w:pPr>
        <w:rPr>
          <w:b/>
          <w:sz w:val="32"/>
          <w:szCs w:val="32"/>
          <w:u w:val="single"/>
        </w:rPr>
      </w:pPr>
    </w:p>
    <w:p w:rsidR="00997798" w:rsidRDefault="00997798" w:rsidP="00997798">
      <w:pPr>
        <w:outlineLvl w:val="0"/>
        <w:rPr>
          <w:b/>
          <w:sz w:val="32"/>
          <w:szCs w:val="32"/>
          <w:u w:val="single"/>
        </w:rPr>
      </w:pPr>
      <w:r>
        <w:rPr>
          <w:b/>
          <w:sz w:val="32"/>
          <w:szCs w:val="32"/>
          <w:u w:val="single"/>
        </w:rPr>
        <w:t>Contact Information to Apply</w:t>
      </w:r>
    </w:p>
    <w:p w:rsidR="00997798" w:rsidRDefault="00997798">
      <w:pPr>
        <w:rPr>
          <w:b/>
          <w:sz w:val="32"/>
          <w:szCs w:val="32"/>
          <w:u w:val="single"/>
        </w:rPr>
      </w:pPr>
    </w:p>
    <w:p w:rsidR="00997798" w:rsidRPr="00093601" w:rsidRDefault="00093601">
      <w:pPr>
        <w:rPr>
          <w:color w:val="000000"/>
          <w:sz w:val="20"/>
          <w:szCs w:val="20"/>
        </w:rPr>
      </w:pPr>
      <w:r w:rsidRPr="00093601">
        <w:rPr>
          <w:color w:val="000000"/>
          <w:sz w:val="20"/>
          <w:szCs w:val="20"/>
        </w:rPr>
        <w:t xml:space="preserve">Apply online at </w:t>
      </w:r>
      <w:hyperlink r:id="rId6" w:history="1">
        <w:r w:rsidRPr="00093601">
          <w:rPr>
            <w:color w:val="000000"/>
            <w:sz w:val="20"/>
            <w:szCs w:val="20"/>
          </w:rPr>
          <w:t>www.Boeing.com</w:t>
        </w:r>
      </w:hyperlink>
      <w:r w:rsidRPr="00093601">
        <w:rPr>
          <w:color w:val="000000"/>
          <w:sz w:val="20"/>
          <w:szCs w:val="20"/>
        </w:rPr>
        <w:t xml:space="preserve">, click on Careers, search requisition# </w:t>
      </w:r>
      <w:r w:rsidR="00E413F8">
        <w:rPr>
          <w:color w:val="000000"/>
          <w:sz w:val="20"/>
          <w:szCs w:val="20"/>
        </w:rPr>
        <w:t>1900020123</w:t>
      </w:r>
      <w:bookmarkStart w:id="0" w:name="_GoBack"/>
      <w:bookmarkEnd w:id="0"/>
    </w:p>
    <w:sectPr w:rsidR="00997798" w:rsidRPr="00093601" w:rsidSect="00997798">
      <w:pgSz w:w="12240" w:h="15840"/>
      <w:pgMar w:top="1440" w:right="1800" w:bottom="1440" w:left="1800" w:header="720" w:footer="720" w:gutter="0"/>
      <w:pgBorders w:offsetFrom="page">
        <w:top w:val="thinThickThinMediumGap" w:sz="24" w:space="24" w:color="auto"/>
        <w:left w:val="thinThickThinMediumGap" w:sz="24" w:space="24" w:color="auto"/>
        <w:bottom w:val="thinThickThinMediumGap" w:sz="24" w:space="24" w:color="auto"/>
        <w:right w:val="thinThickThinMediumGap" w:sz="2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B26C05"/>
    <w:multiLevelType w:val="hybridMultilevel"/>
    <w:tmpl w:val="A00EAD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27345A"/>
    <w:multiLevelType w:val="hybridMultilevel"/>
    <w:tmpl w:val="2E7801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A4A47FF"/>
    <w:multiLevelType w:val="hybridMultilevel"/>
    <w:tmpl w:val="F36E8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4E3391"/>
    <w:multiLevelType w:val="hybridMultilevel"/>
    <w:tmpl w:val="F23EB4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49E47EAB"/>
    <w:multiLevelType w:val="hybridMultilevel"/>
    <w:tmpl w:val="528AD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DF20E2B"/>
    <w:multiLevelType w:val="hybridMultilevel"/>
    <w:tmpl w:val="6888A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9196B75"/>
    <w:multiLevelType w:val="hybridMultilevel"/>
    <w:tmpl w:val="5A90C4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632546A2"/>
    <w:multiLevelType w:val="hybridMultilevel"/>
    <w:tmpl w:val="CD2CC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9770FDB"/>
    <w:multiLevelType w:val="hybridMultilevel"/>
    <w:tmpl w:val="12E093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5"/>
  </w:num>
  <w:num w:numId="2">
    <w:abstractNumId w:val="0"/>
  </w:num>
  <w:num w:numId="3">
    <w:abstractNumId w:val="4"/>
  </w:num>
  <w:num w:numId="4">
    <w:abstractNumId w:val="2"/>
  </w:num>
  <w:num w:numId="5">
    <w:abstractNumId w:val="7"/>
  </w:num>
  <w:num w:numId="6">
    <w:abstractNumId w:val="8"/>
  </w:num>
  <w:num w:numId="7">
    <w:abstractNumId w:val="6"/>
  </w:num>
  <w:num w:numId="8">
    <w:abstractNumId w:val="3"/>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22C7"/>
    <w:rsid w:val="00093601"/>
    <w:rsid w:val="005522C7"/>
    <w:rsid w:val="00997798"/>
    <w:rsid w:val="00E413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70D245E-F4A2-4A48-AE74-5734E7CF4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2">
    <w:name w:val="heading 2"/>
    <w:basedOn w:val="Normal"/>
    <w:link w:val="Heading2Char"/>
    <w:uiPriority w:val="9"/>
    <w:qFormat/>
    <w:rsid w:val="00093601"/>
    <w:pP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164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0B5F0C"/>
    <w:pPr>
      <w:shd w:val="clear" w:color="auto" w:fill="000080"/>
    </w:pPr>
    <w:rPr>
      <w:rFonts w:ascii="Tahoma" w:hAnsi="Tahoma" w:cs="Tahoma"/>
      <w:sz w:val="20"/>
      <w:szCs w:val="20"/>
    </w:rPr>
  </w:style>
  <w:style w:type="character" w:customStyle="1" w:styleId="Heading2Char">
    <w:name w:val="Heading 2 Char"/>
    <w:basedOn w:val="DefaultParagraphFont"/>
    <w:link w:val="Heading2"/>
    <w:uiPriority w:val="9"/>
    <w:rsid w:val="00093601"/>
    <w:rPr>
      <w:b/>
      <w:bCs/>
      <w:sz w:val="24"/>
      <w:szCs w:val="24"/>
    </w:rPr>
  </w:style>
  <w:style w:type="paragraph" w:customStyle="1" w:styleId="text6">
    <w:name w:val="text6"/>
    <w:basedOn w:val="Normal"/>
    <w:rsid w:val="00093601"/>
    <w:pPr>
      <w:spacing w:before="100" w:beforeAutospacing="1" w:after="100" w:afterAutospacing="1"/>
    </w:pPr>
    <w:rPr>
      <w:color w:val="000000"/>
    </w:rPr>
  </w:style>
  <w:style w:type="paragraph" w:customStyle="1" w:styleId="tablelist4">
    <w:name w:val="tablelist4"/>
    <w:basedOn w:val="Normal"/>
    <w:rsid w:val="00093601"/>
    <w:pPr>
      <w:spacing w:before="100" w:beforeAutospacing="1" w:after="100" w:afterAutospacing="1"/>
    </w:pPr>
  </w:style>
  <w:style w:type="paragraph" w:styleId="NormalWeb">
    <w:name w:val="Normal (Web)"/>
    <w:basedOn w:val="Normal"/>
    <w:uiPriority w:val="99"/>
    <w:unhideWhenUsed/>
    <w:rsid w:val="00093601"/>
    <w:pPr>
      <w:spacing w:before="100" w:beforeAutospacing="1" w:after="100" w:afterAutospacing="1"/>
    </w:pPr>
  </w:style>
  <w:style w:type="character" w:styleId="Strong">
    <w:name w:val="Strong"/>
    <w:uiPriority w:val="22"/>
    <w:qFormat/>
    <w:rsid w:val="00093601"/>
    <w:rPr>
      <w:b/>
      <w:bCs/>
    </w:rPr>
  </w:style>
  <w:style w:type="character" w:styleId="Hyperlink">
    <w:name w:val="Hyperlink"/>
    <w:basedOn w:val="DefaultParagraphFont"/>
    <w:rsid w:val="00093601"/>
    <w:rPr>
      <w:color w:val="0563C1" w:themeColor="hyperlink"/>
      <w:u w:val="single"/>
    </w:rPr>
  </w:style>
  <w:style w:type="paragraph" w:styleId="ListParagraph">
    <w:name w:val="List Paragraph"/>
    <w:basedOn w:val="Normal"/>
    <w:uiPriority w:val="34"/>
    <w:qFormat/>
    <w:rsid w:val="00E413F8"/>
    <w:pPr>
      <w:spacing w:after="160" w:line="259"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8047245">
      <w:bodyDiv w:val="1"/>
      <w:marLeft w:val="0"/>
      <w:marRight w:val="0"/>
      <w:marTop w:val="0"/>
      <w:marBottom w:val="0"/>
      <w:divBdr>
        <w:top w:val="none" w:sz="0" w:space="0" w:color="auto"/>
        <w:left w:val="none" w:sz="0" w:space="0" w:color="auto"/>
        <w:bottom w:val="none" w:sz="0" w:space="0" w:color="auto"/>
        <w:right w:val="none" w:sz="0" w:space="0" w:color="auto"/>
      </w:divBdr>
      <w:divsChild>
        <w:div w:id="276177906">
          <w:marLeft w:val="0"/>
          <w:marRight w:val="0"/>
          <w:marTop w:val="0"/>
          <w:marBottom w:val="0"/>
          <w:divBdr>
            <w:top w:val="none" w:sz="0" w:space="0" w:color="auto"/>
            <w:left w:val="none" w:sz="0" w:space="0" w:color="auto"/>
            <w:bottom w:val="none" w:sz="0" w:space="0" w:color="auto"/>
            <w:right w:val="none" w:sz="0" w:space="0" w:color="auto"/>
          </w:divBdr>
          <w:divsChild>
            <w:div w:id="283968626">
              <w:marLeft w:val="0"/>
              <w:marRight w:val="0"/>
              <w:marTop w:val="0"/>
              <w:marBottom w:val="0"/>
              <w:divBdr>
                <w:top w:val="none" w:sz="0" w:space="0" w:color="auto"/>
                <w:left w:val="none" w:sz="0" w:space="0" w:color="auto"/>
                <w:bottom w:val="none" w:sz="0" w:space="0" w:color="auto"/>
                <w:right w:val="none" w:sz="0" w:space="0" w:color="auto"/>
              </w:divBdr>
              <w:divsChild>
                <w:div w:id="1331835094">
                  <w:marLeft w:val="0"/>
                  <w:marRight w:val="0"/>
                  <w:marTop w:val="0"/>
                  <w:marBottom w:val="0"/>
                  <w:divBdr>
                    <w:top w:val="none" w:sz="0" w:space="0" w:color="auto"/>
                    <w:left w:val="none" w:sz="0" w:space="0" w:color="auto"/>
                    <w:bottom w:val="none" w:sz="0" w:space="0" w:color="auto"/>
                    <w:right w:val="none" w:sz="0" w:space="0" w:color="auto"/>
                  </w:divBdr>
                  <w:divsChild>
                    <w:div w:id="1039283162">
                      <w:marLeft w:val="0"/>
                      <w:marRight w:val="0"/>
                      <w:marTop w:val="0"/>
                      <w:marBottom w:val="0"/>
                      <w:divBdr>
                        <w:top w:val="none" w:sz="0" w:space="0" w:color="auto"/>
                        <w:left w:val="none" w:sz="0" w:space="0" w:color="auto"/>
                        <w:bottom w:val="none" w:sz="0" w:space="0" w:color="auto"/>
                        <w:right w:val="none" w:sz="0" w:space="0" w:color="auto"/>
                      </w:divBdr>
                      <w:divsChild>
                        <w:div w:id="215092236">
                          <w:marLeft w:val="0"/>
                          <w:marRight w:val="0"/>
                          <w:marTop w:val="0"/>
                          <w:marBottom w:val="0"/>
                          <w:divBdr>
                            <w:top w:val="none" w:sz="0" w:space="0" w:color="auto"/>
                            <w:left w:val="none" w:sz="0" w:space="0" w:color="auto"/>
                            <w:bottom w:val="none" w:sz="0" w:space="0" w:color="auto"/>
                            <w:right w:val="none" w:sz="0" w:space="0" w:color="auto"/>
                          </w:divBdr>
                          <w:divsChild>
                            <w:div w:id="1293167856">
                              <w:marLeft w:val="0"/>
                              <w:marRight w:val="0"/>
                              <w:marTop w:val="0"/>
                              <w:marBottom w:val="0"/>
                              <w:divBdr>
                                <w:top w:val="none" w:sz="0" w:space="0" w:color="auto"/>
                                <w:left w:val="none" w:sz="0" w:space="0" w:color="auto"/>
                                <w:bottom w:val="none" w:sz="0" w:space="0" w:color="auto"/>
                                <w:right w:val="none" w:sz="0" w:space="0" w:color="auto"/>
                              </w:divBdr>
                              <w:divsChild>
                                <w:div w:id="856115237">
                                  <w:marLeft w:val="0"/>
                                  <w:marRight w:val="0"/>
                                  <w:marTop w:val="0"/>
                                  <w:marBottom w:val="0"/>
                                  <w:divBdr>
                                    <w:top w:val="none" w:sz="0" w:space="0" w:color="auto"/>
                                    <w:left w:val="none" w:sz="0" w:space="0" w:color="auto"/>
                                    <w:bottom w:val="none" w:sz="0" w:space="0" w:color="auto"/>
                                    <w:right w:val="none" w:sz="0" w:space="0" w:color="auto"/>
                                  </w:divBdr>
                                  <w:divsChild>
                                    <w:div w:id="704674853">
                                      <w:marLeft w:val="0"/>
                                      <w:marRight w:val="0"/>
                                      <w:marTop w:val="0"/>
                                      <w:marBottom w:val="0"/>
                                      <w:divBdr>
                                        <w:top w:val="none" w:sz="0" w:space="0" w:color="auto"/>
                                        <w:left w:val="none" w:sz="0" w:space="0" w:color="auto"/>
                                        <w:bottom w:val="none" w:sz="0" w:space="0" w:color="auto"/>
                                        <w:right w:val="none" w:sz="0" w:space="0" w:color="auto"/>
                                      </w:divBdr>
                                      <w:divsChild>
                                        <w:div w:id="1373576587">
                                          <w:marLeft w:val="0"/>
                                          <w:marRight w:val="0"/>
                                          <w:marTop w:val="0"/>
                                          <w:marBottom w:val="0"/>
                                          <w:divBdr>
                                            <w:top w:val="none" w:sz="0" w:space="0" w:color="auto"/>
                                            <w:left w:val="none" w:sz="0" w:space="0" w:color="auto"/>
                                            <w:bottom w:val="none" w:sz="0" w:space="0" w:color="auto"/>
                                            <w:right w:val="none" w:sz="0" w:space="0" w:color="auto"/>
                                          </w:divBdr>
                                          <w:divsChild>
                                            <w:div w:id="1767191196">
                                              <w:marLeft w:val="0"/>
                                              <w:marRight w:val="0"/>
                                              <w:marTop w:val="0"/>
                                              <w:marBottom w:val="0"/>
                                              <w:divBdr>
                                                <w:top w:val="none" w:sz="0" w:space="0" w:color="auto"/>
                                                <w:left w:val="none" w:sz="0" w:space="0" w:color="auto"/>
                                                <w:bottom w:val="none" w:sz="0" w:space="0" w:color="auto"/>
                                                <w:right w:val="none" w:sz="0" w:space="0" w:color="auto"/>
                                              </w:divBdr>
                                              <w:divsChild>
                                                <w:div w:id="2035693187">
                                                  <w:marLeft w:val="0"/>
                                                  <w:marRight w:val="0"/>
                                                  <w:marTop w:val="0"/>
                                                  <w:marBottom w:val="0"/>
                                                  <w:divBdr>
                                                    <w:top w:val="none" w:sz="0" w:space="0" w:color="auto"/>
                                                    <w:left w:val="none" w:sz="0" w:space="0" w:color="auto"/>
                                                    <w:bottom w:val="none" w:sz="0" w:space="0" w:color="auto"/>
                                                    <w:right w:val="none" w:sz="0" w:space="0" w:color="auto"/>
                                                  </w:divBdr>
                                                </w:div>
                                              </w:divsChild>
                                            </w:div>
                                            <w:div w:id="1829130641">
                                              <w:marLeft w:val="0"/>
                                              <w:marRight w:val="0"/>
                                              <w:marTop w:val="0"/>
                                              <w:marBottom w:val="0"/>
                                              <w:divBdr>
                                                <w:top w:val="none" w:sz="0" w:space="0" w:color="auto"/>
                                                <w:left w:val="none" w:sz="0" w:space="0" w:color="auto"/>
                                                <w:bottom w:val="none" w:sz="0" w:space="0" w:color="auto"/>
                                                <w:right w:val="none" w:sz="0" w:space="0" w:color="auto"/>
                                              </w:divBdr>
                                              <w:divsChild>
                                                <w:div w:id="780491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oeing.com"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548</Words>
  <Characters>3128</Characters>
  <Application>Microsoft Office Word</Application>
  <DocSecurity>0</DocSecurity>
  <Lines>26</Lines>
  <Paragraphs>7</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 </vt:lpstr>
      <vt:lpstr>Job Opportunity</vt:lpstr>
      <vt:lpstr>Job Description / Responsibilities / Requirements</vt:lpstr>
      <vt:lpstr>Contact Information to Apply</vt:lpstr>
    </vt:vector>
  </TitlesOfParts>
  <Company>Ciba Specialty Chemicals</Company>
  <LinksUpToDate>false</LinksUpToDate>
  <CharactersWithSpaces>3669</CharactersWithSpaces>
  <SharedDoc>false</SharedDoc>
  <HLinks>
    <vt:vector size="6" baseType="variant">
      <vt:variant>
        <vt:i4>6881306</vt:i4>
      </vt:variant>
      <vt:variant>
        <vt:i4>2048</vt:i4>
      </vt:variant>
      <vt:variant>
        <vt:i4>1025</vt:i4>
      </vt:variant>
      <vt:variant>
        <vt:i4>1</vt:i4>
      </vt:variant>
      <vt:variant>
        <vt:lpwstr>ICPA Logo - 300 dpi</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dc:creator>
  <cp:keywords/>
  <dc:description/>
  <cp:lastModifiedBy>Burkhead, Carolyn M</cp:lastModifiedBy>
  <cp:revision>2</cp:revision>
  <dcterms:created xsi:type="dcterms:W3CDTF">2019-02-07T00:19:00Z</dcterms:created>
  <dcterms:modified xsi:type="dcterms:W3CDTF">2019-02-07T00:19:00Z</dcterms:modified>
</cp:coreProperties>
</file>