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58BBB58" w:rsidR="003275FE" w:rsidRDefault="00F009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Customs </w:t>
      </w:r>
      <w:proofErr w:type="gramStart"/>
      <w:r w:rsidR="005D0787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D0509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proofErr w:type="gramEnd"/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5D0787">
        <w:rPr>
          <w:rFonts w:ascii="Times New Roman" w:hAnsi="Times New Roman" w:cs="Times New Roman"/>
          <w:b/>
          <w:sz w:val="32"/>
          <w:szCs w:val="24"/>
          <w:u w:val="single"/>
        </w:rPr>
        <w:t>803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A2A6EBC" w:rsidR="00616405" w:rsidRDefault="00F31D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build </w:t>
      </w:r>
      <w:r w:rsidR="00595DC0">
        <w:rPr>
          <w:rFonts w:ascii="Times New Roman" w:hAnsi="Times New Roman" w:cs="Times New Roman"/>
          <w:sz w:val="24"/>
          <w:szCs w:val="24"/>
        </w:rPr>
        <w:t xml:space="preserve">a </w:t>
      </w:r>
      <w:r w:rsidR="00F00957">
        <w:rPr>
          <w:rFonts w:ascii="Times New Roman" w:hAnsi="Times New Roman" w:cs="Times New Roman"/>
          <w:sz w:val="24"/>
          <w:szCs w:val="24"/>
        </w:rPr>
        <w:t xml:space="preserve">Global Customs Compliance </w:t>
      </w:r>
      <w:r>
        <w:rPr>
          <w:rFonts w:ascii="Times New Roman" w:hAnsi="Times New Roman" w:cs="Times New Roman"/>
          <w:sz w:val="24"/>
          <w:szCs w:val="24"/>
        </w:rPr>
        <w:t>program</w:t>
      </w:r>
      <w:r w:rsidR="003F1710">
        <w:rPr>
          <w:rFonts w:ascii="Times New Roman" w:hAnsi="Times New Roman" w:cs="Times New Roman"/>
          <w:sz w:val="24"/>
          <w:szCs w:val="24"/>
        </w:rPr>
        <w:t xml:space="preserve"> in Reno, NV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4A8C89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B7DDD">
        <w:rPr>
          <w:rFonts w:ascii="Times New Roman" w:hAnsi="Times New Roman" w:cs="Times New Roman"/>
          <w:sz w:val="24"/>
        </w:rPr>
        <w:t>Build and m</w:t>
      </w:r>
      <w:r w:rsidR="00A82A85">
        <w:rPr>
          <w:rFonts w:ascii="Times New Roman" w:hAnsi="Times New Roman" w:cs="Times New Roman"/>
          <w:sz w:val="24"/>
          <w:szCs w:val="24"/>
        </w:rPr>
        <w:t>anage</w:t>
      </w:r>
      <w:r w:rsidR="00AB7DDD">
        <w:rPr>
          <w:rFonts w:ascii="Times New Roman" w:hAnsi="Times New Roman" w:cs="Times New Roman"/>
          <w:sz w:val="24"/>
          <w:szCs w:val="24"/>
        </w:rPr>
        <w:t xml:space="preserve"> a new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  <w:r w:rsidR="00F00957">
        <w:rPr>
          <w:rFonts w:ascii="Times New Roman" w:hAnsi="Times New Roman" w:cs="Times New Roman"/>
          <w:sz w:val="24"/>
          <w:szCs w:val="24"/>
        </w:rPr>
        <w:t xml:space="preserve">Global Customs Compliance </w:t>
      </w:r>
      <w:r w:rsidR="00AB7DDD">
        <w:rPr>
          <w:rFonts w:ascii="Times New Roman" w:hAnsi="Times New Roman" w:cs="Times New Roman"/>
          <w:sz w:val="24"/>
          <w:szCs w:val="24"/>
        </w:rPr>
        <w:t>program</w:t>
      </w:r>
    </w:p>
    <w:p w14:paraId="16D2EC98" w14:textId="08AD3B6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 xml:space="preserve">evelop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3748106E" w14:textId="5107EF2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DDD">
        <w:rPr>
          <w:rFonts w:ascii="Times New Roman" w:hAnsi="Times New Roman" w:cs="Times New Roman"/>
          <w:sz w:val="24"/>
          <w:szCs w:val="24"/>
        </w:rPr>
        <w:t xml:space="preserve">Manage </w:t>
      </w:r>
      <w:r w:rsidR="0020694B">
        <w:rPr>
          <w:rFonts w:ascii="Times New Roman" w:hAnsi="Times New Roman" w:cs="Times New Roman"/>
          <w:sz w:val="24"/>
          <w:szCs w:val="24"/>
        </w:rPr>
        <w:t>FTA’s</w:t>
      </w:r>
    </w:p>
    <w:p w14:paraId="3DB5C2C2" w14:textId="77777777" w:rsidR="00AB7DD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AB7DDD">
        <w:rPr>
          <w:rFonts w:ascii="Times New Roman" w:hAnsi="Times New Roman" w:cs="Times New Roman"/>
          <w:sz w:val="24"/>
          <w:szCs w:val="24"/>
        </w:rPr>
        <w:t>transfer pricing policy</w:t>
      </w:r>
    </w:p>
    <w:p w14:paraId="6BBD3057" w14:textId="4E0F113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AB7DDD">
        <w:rPr>
          <w:rFonts w:ascii="Times New Roman" w:hAnsi="Times New Roman" w:cs="Times New Roman"/>
          <w:sz w:val="24"/>
          <w:szCs w:val="24"/>
        </w:rPr>
        <w:t>exports</w:t>
      </w:r>
      <w:bookmarkStart w:id="2" w:name="_GoBack"/>
      <w:bookmarkEnd w:id="2"/>
    </w:p>
    <w:p w14:paraId="301AFEA8" w14:textId="3A1D1CDD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2D0F">
        <w:rPr>
          <w:rFonts w:ascii="Times New Roman" w:hAnsi="Times New Roman" w:cs="Times New Roman"/>
          <w:sz w:val="24"/>
          <w:szCs w:val="24"/>
        </w:rPr>
        <w:t xml:space="preserve">Manage HTS and ECCN classifications 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B0680D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F00957">
        <w:rPr>
          <w:rFonts w:ascii="Times New Roman" w:hAnsi="Times New Roman" w:cs="Times New Roman"/>
          <w:sz w:val="24"/>
          <w:szCs w:val="24"/>
        </w:rPr>
        <w:t xml:space="preserve">Global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1EEF0CE1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B7DDD">
        <w:rPr>
          <w:rFonts w:ascii="Times New Roman" w:hAnsi="Times New Roman" w:cs="Times New Roman"/>
          <w:sz w:val="24"/>
          <w:szCs w:val="24"/>
        </w:rPr>
        <w:t xml:space="preserve">related party transactions </w:t>
      </w:r>
    </w:p>
    <w:p w14:paraId="6206D56B" w14:textId="53CDDA78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B7DDD">
        <w:rPr>
          <w:rFonts w:ascii="Times New Roman" w:hAnsi="Times New Roman" w:cs="Times New Roman"/>
          <w:sz w:val="24"/>
          <w:szCs w:val="24"/>
        </w:rPr>
        <w:t>FTA’s</w:t>
      </w:r>
    </w:p>
    <w:p w14:paraId="1B43196B" w14:textId="618F8E52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compliance experience helpful</w:t>
      </w:r>
    </w:p>
    <w:p w14:paraId="3153D069" w14:textId="1CD6ED4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2EBB6BD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61771E">
        <w:rPr>
          <w:rFonts w:ascii="Times New Roman" w:hAnsi="Times New Roman" w:cs="Times New Roman"/>
          <w:sz w:val="24"/>
          <w:szCs w:val="24"/>
        </w:rPr>
        <w:t>preferred</w:t>
      </w:r>
    </w:p>
    <w:p w14:paraId="503CB623" w14:textId="27BE42DA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1EFD">
        <w:rPr>
          <w:rFonts w:ascii="Times New Roman" w:hAnsi="Times New Roman" w:cs="Times New Roman"/>
          <w:sz w:val="24"/>
          <w:szCs w:val="24"/>
        </w:rPr>
        <w:t>Will assist with relocation to Reno, NV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DD51C" w14:textId="77777777" w:rsidR="00154E3C" w:rsidRDefault="00154E3C" w:rsidP="00FF0313">
      <w:r>
        <w:separator/>
      </w:r>
    </w:p>
  </w:endnote>
  <w:endnote w:type="continuationSeparator" w:id="0">
    <w:p w14:paraId="086E225A" w14:textId="77777777" w:rsidR="00154E3C" w:rsidRDefault="00154E3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BA0E2" w14:textId="77777777" w:rsidR="00154E3C" w:rsidRDefault="00154E3C" w:rsidP="00FF0313">
      <w:r>
        <w:separator/>
      </w:r>
    </w:p>
  </w:footnote>
  <w:footnote w:type="continuationSeparator" w:id="0">
    <w:p w14:paraId="2A0B4B68" w14:textId="77777777" w:rsidR="00154E3C" w:rsidRDefault="00154E3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0326"/>
    <w:rsid w:val="000E7D7B"/>
    <w:rsid w:val="00132D0F"/>
    <w:rsid w:val="00154E3C"/>
    <w:rsid w:val="001C33EE"/>
    <w:rsid w:val="0020694B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C6ADF"/>
    <w:rsid w:val="003F1710"/>
    <w:rsid w:val="00432519"/>
    <w:rsid w:val="00460752"/>
    <w:rsid w:val="004940B7"/>
    <w:rsid w:val="004D114D"/>
    <w:rsid w:val="004E460C"/>
    <w:rsid w:val="00500DF3"/>
    <w:rsid w:val="00532222"/>
    <w:rsid w:val="0055724E"/>
    <w:rsid w:val="00577098"/>
    <w:rsid w:val="00595DC0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B7DDD"/>
    <w:rsid w:val="00AF1A82"/>
    <w:rsid w:val="00B048DD"/>
    <w:rsid w:val="00B0564B"/>
    <w:rsid w:val="00B92657"/>
    <w:rsid w:val="00BD2B35"/>
    <w:rsid w:val="00CB6708"/>
    <w:rsid w:val="00CC25CB"/>
    <w:rsid w:val="00D05091"/>
    <w:rsid w:val="00D546AB"/>
    <w:rsid w:val="00DE5982"/>
    <w:rsid w:val="00DE62E3"/>
    <w:rsid w:val="00E5149D"/>
    <w:rsid w:val="00E77F60"/>
    <w:rsid w:val="00EA1187"/>
    <w:rsid w:val="00ED0CD9"/>
    <w:rsid w:val="00ED16B4"/>
    <w:rsid w:val="00EE5EB6"/>
    <w:rsid w:val="00F00957"/>
    <w:rsid w:val="00F148A0"/>
    <w:rsid w:val="00F31D9B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2018-11-08T17:23:00Z</cp:lastPrinted>
  <dcterms:created xsi:type="dcterms:W3CDTF">2018-11-08T17:05:00Z</dcterms:created>
  <dcterms:modified xsi:type="dcterms:W3CDTF">2018-11-08T17:25:00Z</dcterms:modified>
</cp:coreProperties>
</file>