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1CBBA" w14:textId="77777777" w:rsidR="00EB7472" w:rsidRPr="00EB7472" w:rsidRDefault="00EB7472" w:rsidP="00EB7472">
      <w:pPr>
        <w:shd w:val="clear" w:color="auto" w:fill="FFFFFF"/>
        <w:spacing w:before="100" w:beforeAutospacing="1" w:after="100" w:afterAutospacing="1" w:line="240" w:lineRule="auto"/>
        <w:outlineLvl w:val="1"/>
        <w:rPr>
          <w:rFonts w:ascii="Arial" w:eastAsia="Times New Roman" w:hAnsi="Arial" w:cs="Arial"/>
          <w:b/>
          <w:bCs/>
          <w:sz w:val="39"/>
          <w:szCs w:val="39"/>
        </w:rPr>
      </w:pPr>
      <w:r w:rsidRPr="00EB7472">
        <w:rPr>
          <w:rFonts w:ascii="Arial" w:eastAsia="Times New Roman" w:hAnsi="Arial" w:cs="Arial"/>
          <w:b/>
          <w:bCs/>
          <w:sz w:val="39"/>
          <w:szCs w:val="39"/>
        </w:rPr>
        <w:t>General Counsel Procurement HBT</w:t>
      </w:r>
    </w:p>
    <w:p w14:paraId="0FF182C1" w14:textId="77777777" w:rsidR="00EB7472" w:rsidRPr="00EB7472" w:rsidRDefault="00EB7472" w:rsidP="00EB7472">
      <w:r w:rsidRPr="00EB7472">
        <w:t>JOIN A TEAM RECOGNIZED FOR LEADERSHIP, INNOVATION AND DIVERSITY</w:t>
      </w:r>
    </w:p>
    <w:p w14:paraId="3F31D40B" w14:textId="77777777" w:rsidR="00EB7472" w:rsidRPr="00EB7472" w:rsidRDefault="00EB7472" w:rsidP="00EB7472">
      <w:r w:rsidRPr="00EB7472">
        <w:t>Honeywell Building Technologies (HBT) is a Strategic Business Group which develops, manufactures and distributes Fire Safety, Commercial Security and Building Management Products and Solutions.  The role is to manage all ISC and procurement related legal affairs of HBT worldwide and enable growth by providing legal advice and partnering with the HBT business leadership.  The position is based in Atlanta, Georgia, reporting to the VP General Counsel of HBT with a matrix reporting line to the HBT Chief Procurement Officer. The General Counsel Procurement for HBT will be responsible for the implementation of excellent contractual arrangements with all external vendors of HBT, will anticipate and mitigate potential legal problems and develop strategies to avoid costly litigation and reduce potential areas of risk.</w:t>
      </w:r>
    </w:p>
    <w:p w14:paraId="75A09118" w14:textId="77777777" w:rsidR="00EB7472" w:rsidRPr="00EB7472" w:rsidRDefault="00EB7472" w:rsidP="00EB7472">
      <w:r w:rsidRPr="00EB7472">
        <w:t>Support the HBT ISC and Procurement leadership by providing general commercial advice on specific or proposed transactions</w:t>
      </w:r>
    </w:p>
    <w:p w14:paraId="2BEB4386" w14:textId="77777777" w:rsidR="00EB7472" w:rsidRPr="00EB7472" w:rsidRDefault="00EB7472" w:rsidP="00EB7472">
      <w:r w:rsidRPr="00EB7472">
        <w:t>Partner closely with Honeywell Corporate Sourcing Centre of Excellence</w:t>
      </w:r>
    </w:p>
    <w:p w14:paraId="7B8A449E" w14:textId="77777777" w:rsidR="00EB7472" w:rsidRPr="00EB7472" w:rsidRDefault="00EB7472" w:rsidP="00EB7472">
      <w:r w:rsidRPr="00EB7472">
        <w:t>Directly participate in the review, drafting and negotiation of a broad range of sourcing and ISC agreements</w:t>
      </w:r>
    </w:p>
    <w:p w14:paraId="0277528B" w14:textId="77777777" w:rsidR="00EB7472" w:rsidRPr="00EB7472" w:rsidRDefault="00EB7472" w:rsidP="00EB7472">
      <w:r w:rsidRPr="00EB7472">
        <w:t>Keep a set of standard sourcing contracts up-to-date</w:t>
      </w:r>
    </w:p>
    <w:p w14:paraId="36A65CC3" w14:textId="77777777" w:rsidR="00EB7472" w:rsidRPr="00EB7472" w:rsidRDefault="00EB7472" w:rsidP="00EB7472">
      <w:r w:rsidRPr="00EB7472">
        <w:t>Support and lead different cross functional projects partnering with business and functional leaders in HBT</w:t>
      </w:r>
    </w:p>
    <w:p w14:paraId="27417C83" w14:textId="77777777" w:rsidR="00EB7472" w:rsidRPr="00EB7472" w:rsidRDefault="00EB7472" w:rsidP="00EB7472">
      <w:r w:rsidRPr="00EB7472">
        <w:t>Manage disputes and develop strategies to avoid costly litigation </w:t>
      </w:r>
    </w:p>
    <w:p w14:paraId="165265A4" w14:textId="77777777" w:rsidR="00EB7472" w:rsidRPr="00EB7472" w:rsidRDefault="00EB7472" w:rsidP="00EB7472">
      <w:r w:rsidRPr="00EB7472">
        <w:t>Drive compliance with all Honeywell policies, including those relating to Ethical Conduct, Competition Law, Personal Data, Export Control and the Schedule of Executive Approvals </w:t>
      </w:r>
    </w:p>
    <w:p w14:paraId="7211F2F5" w14:textId="77777777" w:rsidR="00EB7472" w:rsidRPr="00EB7472" w:rsidRDefault="00EB7472" w:rsidP="00EB7472">
      <w:pPr>
        <w:rPr>
          <w:b/>
          <w:bCs/>
        </w:rPr>
      </w:pPr>
      <w:bookmarkStart w:id="0" w:name="_GoBack"/>
      <w:bookmarkEnd w:id="0"/>
      <w:r w:rsidRPr="00EB7472">
        <w:rPr>
          <w:b/>
          <w:bCs/>
        </w:rPr>
        <w:t>YOU MUST HAVE</w:t>
      </w:r>
    </w:p>
    <w:p w14:paraId="35A28B8E" w14:textId="77777777" w:rsidR="00EB7472" w:rsidRPr="00EB7472" w:rsidRDefault="00EB7472" w:rsidP="00EB7472">
      <w:pPr>
        <w:numPr>
          <w:ilvl w:val="0"/>
          <w:numId w:val="1"/>
        </w:numPr>
      </w:pPr>
      <w:r w:rsidRPr="00EB7472">
        <w:t>Juris Doctorate or international equivalent</w:t>
      </w:r>
    </w:p>
    <w:p w14:paraId="37D08574" w14:textId="77777777" w:rsidR="00EB7472" w:rsidRPr="00EB7472" w:rsidRDefault="00EB7472" w:rsidP="00EB7472">
      <w:pPr>
        <w:numPr>
          <w:ilvl w:val="0"/>
          <w:numId w:val="1"/>
        </w:numPr>
      </w:pPr>
      <w:r w:rsidRPr="00EB7472">
        <w:t>5+ years of progressive experience with a major law firm and/or corporation </w:t>
      </w:r>
    </w:p>
    <w:p w14:paraId="559C75D3" w14:textId="77777777" w:rsidR="00EB7472" w:rsidRPr="00EB7472" w:rsidRDefault="00EB7472" w:rsidP="00EB7472">
      <w:pPr>
        <w:rPr>
          <w:b/>
          <w:bCs/>
        </w:rPr>
      </w:pPr>
      <w:r w:rsidRPr="00EB7472">
        <w:rPr>
          <w:b/>
          <w:bCs/>
        </w:rPr>
        <w:t>WE VALUE</w:t>
      </w:r>
    </w:p>
    <w:p w14:paraId="6E6112D1" w14:textId="77777777" w:rsidR="00EB7472" w:rsidRPr="00EB7472" w:rsidRDefault="00EB7472" w:rsidP="00EB7472">
      <w:pPr>
        <w:numPr>
          <w:ilvl w:val="0"/>
          <w:numId w:val="2"/>
        </w:numPr>
      </w:pPr>
      <w:r w:rsidRPr="00EB7472">
        <w:t>An energetic and pragmatic leader with strong interpersonal and influencing skills</w:t>
      </w:r>
    </w:p>
    <w:p w14:paraId="1D1BBCBC" w14:textId="77777777" w:rsidR="00EB7472" w:rsidRPr="00EB7472" w:rsidRDefault="00EB7472" w:rsidP="00EB7472">
      <w:pPr>
        <w:numPr>
          <w:ilvl w:val="0"/>
          <w:numId w:val="2"/>
        </w:numPr>
      </w:pPr>
      <w:r w:rsidRPr="00EB7472">
        <w:t>Ability to drive change and support growth through integrative thinking</w:t>
      </w:r>
    </w:p>
    <w:p w14:paraId="4C2445D9" w14:textId="77777777" w:rsidR="00EB7472" w:rsidRPr="00EB7472" w:rsidRDefault="00EB7472" w:rsidP="00EB7472">
      <w:pPr>
        <w:numPr>
          <w:ilvl w:val="0"/>
          <w:numId w:val="2"/>
        </w:numPr>
      </w:pPr>
      <w:r w:rsidRPr="00EB7472">
        <w:t>Excellent communication skills including effective written, verbal and presentation skills</w:t>
      </w:r>
    </w:p>
    <w:p w14:paraId="26986F99" w14:textId="77777777" w:rsidR="00EB7472" w:rsidRPr="00EB7472" w:rsidRDefault="00EB7472" w:rsidP="00EB7472">
      <w:pPr>
        <w:numPr>
          <w:ilvl w:val="0"/>
          <w:numId w:val="2"/>
        </w:numPr>
      </w:pPr>
      <w:r w:rsidRPr="00EB7472">
        <w:t>Proactive, and highly motivated with the ability to work independently under general instructions on a variety of tasks and drive assignments to completion using creativity/innovation.</w:t>
      </w:r>
    </w:p>
    <w:p w14:paraId="40FE0B49" w14:textId="77777777" w:rsidR="00EB7472" w:rsidRPr="00EB7472" w:rsidRDefault="00EB7472" w:rsidP="00EB7472">
      <w:pPr>
        <w:numPr>
          <w:ilvl w:val="0"/>
          <w:numId w:val="2"/>
        </w:numPr>
      </w:pPr>
      <w:r w:rsidRPr="00EB7472">
        <w:lastRenderedPageBreak/>
        <w:t>Excellent organizational skills, including attention to detail and planning skills, and the ability to prioritize and handle multiple competing tasks/projects at the same time in a fast paced, demanding environment</w:t>
      </w:r>
    </w:p>
    <w:p w14:paraId="6D03CD07" w14:textId="77777777" w:rsidR="00EB7472" w:rsidRPr="00EB7472" w:rsidRDefault="00EB7472" w:rsidP="00EB7472">
      <w:pPr>
        <w:numPr>
          <w:ilvl w:val="0"/>
          <w:numId w:val="2"/>
        </w:numPr>
      </w:pPr>
      <w:r w:rsidRPr="00EB7472">
        <w:t>Strong customer focus, both internal and external</w:t>
      </w:r>
    </w:p>
    <w:p w14:paraId="45DD79C2" w14:textId="77777777" w:rsidR="00EB7472" w:rsidRPr="00EB7472" w:rsidRDefault="00EB7472" w:rsidP="00EB7472">
      <w:pPr>
        <w:numPr>
          <w:ilvl w:val="0"/>
          <w:numId w:val="2"/>
        </w:numPr>
      </w:pPr>
      <w:r w:rsidRPr="00EB7472">
        <w:t>Continuous improvement and proactive mindset</w:t>
      </w:r>
    </w:p>
    <w:p w14:paraId="5C94D6D3" w14:textId="77777777" w:rsidR="00EB7472" w:rsidRPr="00EB7472" w:rsidRDefault="00EB7472" w:rsidP="00EB7472">
      <w:pPr>
        <w:numPr>
          <w:ilvl w:val="0"/>
          <w:numId w:val="2"/>
        </w:numPr>
      </w:pPr>
      <w:r w:rsidRPr="00EB7472">
        <w:t>Committed to teamwork, diversity &amp; inclusion</w:t>
      </w:r>
    </w:p>
    <w:p w14:paraId="55024434" w14:textId="77777777" w:rsidR="00EB7472" w:rsidRPr="00EB7472" w:rsidRDefault="00EB7472" w:rsidP="00EB7472">
      <w:r w:rsidRPr="00EB7472">
        <w:t>Exempt</w:t>
      </w:r>
    </w:p>
    <w:p w14:paraId="52FF59C7" w14:textId="77777777" w:rsidR="00EB7472" w:rsidRPr="00EB7472" w:rsidRDefault="00EB7472" w:rsidP="00EB7472">
      <w:pPr>
        <w:rPr>
          <w:b/>
          <w:bCs/>
        </w:rPr>
      </w:pPr>
      <w:r w:rsidRPr="00EB7472">
        <w:rPr>
          <w:b/>
          <w:bCs/>
        </w:rPr>
        <w:t>INCLUDES</w:t>
      </w:r>
    </w:p>
    <w:p w14:paraId="29240DCC" w14:textId="77777777" w:rsidR="00EB7472" w:rsidRPr="00EB7472" w:rsidRDefault="00EB7472" w:rsidP="00EB7472">
      <w:pPr>
        <w:numPr>
          <w:ilvl w:val="0"/>
          <w:numId w:val="3"/>
        </w:numPr>
      </w:pPr>
      <w:r w:rsidRPr="00EB7472">
        <w:t>Continued Professional Development</w:t>
      </w:r>
    </w:p>
    <w:p w14:paraId="6732112A" w14:textId="77777777" w:rsidR="00EB7472" w:rsidRPr="00EB7472" w:rsidRDefault="00EB7472" w:rsidP="00EB7472">
      <w:pPr>
        <w:numPr>
          <w:ilvl w:val="0"/>
          <w:numId w:val="3"/>
        </w:numPr>
      </w:pPr>
      <w:r w:rsidRPr="00EB7472">
        <w:t>Some Travel Required</w:t>
      </w:r>
    </w:p>
    <w:p w14:paraId="06C97218" w14:textId="77777777" w:rsidR="00EB7472" w:rsidRPr="00EB7472" w:rsidRDefault="00EB7472" w:rsidP="00EB7472">
      <w:pPr>
        <w:rPr>
          <w:b/>
          <w:bCs/>
        </w:rPr>
      </w:pPr>
      <w:r w:rsidRPr="00EB7472">
        <w:rPr>
          <w:b/>
          <w:bCs/>
        </w:rPr>
        <w:t>ADDITIONAL INFORMATION</w:t>
      </w:r>
    </w:p>
    <w:p w14:paraId="792AC387" w14:textId="77777777" w:rsidR="00EB7472" w:rsidRPr="00EB7472" w:rsidRDefault="00EB7472" w:rsidP="00EB7472">
      <w:pPr>
        <w:numPr>
          <w:ilvl w:val="0"/>
          <w:numId w:val="4"/>
        </w:numPr>
      </w:pPr>
      <w:r w:rsidRPr="00EB7472">
        <w:rPr>
          <w:b/>
          <w:bCs/>
        </w:rPr>
        <w:t>Job ID: </w:t>
      </w:r>
      <w:r w:rsidRPr="00EB7472">
        <w:t>HRD53512</w:t>
      </w:r>
    </w:p>
    <w:p w14:paraId="789C16D0" w14:textId="77777777" w:rsidR="00EB7472" w:rsidRPr="00EB7472" w:rsidRDefault="00EB7472" w:rsidP="00EB7472">
      <w:pPr>
        <w:numPr>
          <w:ilvl w:val="0"/>
          <w:numId w:val="4"/>
        </w:numPr>
      </w:pPr>
      <w:r w:rsidRPr="00EB7472">
        <w:rPr>
          <w:b/>
          <w:bCs/>
        </w:rPr>
        <w:t>Category: </w:t>
      </w:r>
      <w:r w:rsidRPr="00EB7472">
        <w:t>Legal</w:t>
      </w:r>
    </w:p>
    <w:p w14:paraId="172424AC" w14:textId="77777777" w:rsidR="00EB7472" w:rsidRPr="00EB7472" w:rsidRDefault="00EB7472" w:rsidP="00EB7472">
      <w:pPr>
        <w:numPr>
          <w:ilvl w:val="0"/>
          <w:numId w:val="4"/>
        </w:numPr>
      </w:pPr>
      <w:r w:rsidRPr="00EB7472">
        <w:rPr>
          <w:b/>
          <w:bCs/>
        </w:rPr>
        <w:t>Location: </w:t>
      </w:r>
      <w:r w:rsidRPr="00EB7472">
        <w:t>715 Peachtree Street, N.E., Atlanta, GA 30308 USA</w:t>
      </w:r>
    </w:p>
    <w:p w14:paraId="609F9EBE" w14:textId="77777777" w:rsidR="00645505" w:rsidRDefault="00645505"/>
    <w:sectPr w:rsidR="00645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DFE"/>
    <w:multiLevelType w:val="multilevel"/>
    <w:tmpl w:val="0376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755EB"/>
    <w:multiLevelType w:val="multilevel"/>
    <w:tmpl w:val="AD06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838A6"/>
    <w:multiLevelType w:val="multilevel"/>
    <w:tmpl w:val="1418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248A4"/>
    <w:multiLevelType w:val="multilevel"/>
    <w:tmpl w:val="EA54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72"/>
    <w:rsid w:val="00645505"/>
    <w:rsid w:val="00EB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6CD0"/>
  <w15:chartTrackingRefBased/>
  <w15:docId w15:val="{B8BBF219-93FB-4422-A372-584DBF12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2589">
      <w:bodyDiv w:val="1"/>
      <w:marLeft w:val="0"/>
      <w:marRight w:val="0"/>
      <w:marTop w:val="0"/>
      <w:marBottom w:val="0"/>
      <w:divBdr>
        <w:top w:val="none" w:sz="0" w:space="0" w:color="auto"/>
        <w:left w:val="none" w:sz="0" w:space="0" w:color="auto"/>
        <w:bottom w:val="none" w:sz="0" w:space="0" w:color="auto"/>
        <w:right w:val="none" w:sz="0" w:space="0" w:color="auto"/>
      </w:divBdr>
    </w:div>
    <w:div w:id="165972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2019-01-25T14:17:00Z</dcterms:created>
  <dcterms:modified xsi:type="dcterms:W3CDTF">2019-01-25T14:20:00Z</dcterms:modified>
</cp:coreProperties>
</file>