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0B80A32" w:rsidR="004D114D" w:rsidRPr="006A6381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CD0D32">
        <w:rPr>
          <w:rFonts w:ascii="Times New Roman" w:hAnsi="Times New Roman" w:cs="Times New Roman"/>
          <w:b/>
          <w:sz w:val="32"/>
          <w:szCs w:val="24"/>
          <w:u w:val="single"/>
        </w:rPr>
        <w:t>Temp</w:t>
      </w:r>
      <w:r w:rsidR="008E5FD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CD0D32">
        <w:rPr>
          <w:rFonts w:ascii="Times New Roman" w:hAnsi="Times New Roman" w:cs="Times New Roman"/>
          <w:b/>
          <w:sz w:val="32"/>
          <w:szCs w:val="24"/>
          <w:u w:val="single"/>
        </w:rPr>
        <w:t>91043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4E9C304" w:rsidR="00616405" w:rsidRPr="00616405" w:rsidRDefault="006A2D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E7D7B">
        <w:rPr>
          <w:rFonts w:ascii="Times New Roman" w:hAnsi="Times New Roman" w:cs="Times New Roman"/>
          <w:sz w:val="24"/>
          <w:szCs w:val="24"/>
        </w:rPr>
        <w:t xml:space="preserve">anage the </w:t>
      </w:r>
      <w:r w:rsidR="001B433C">
        <w:rPr>
          <w:rFonts w:ascii="Times New Roman" w:hAnsi="Times New Roman" w:cs="Times New Roman"/>
          <w:sz w:val="24"/>
          <w:szCs w:val="24"/>
        </w:rPr>
        <w:t xml:space="preserve">export </w:t>
      </w:r>
      <w:r w:rsidR="00AF1A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550945">
        <w:rPr>
          <w:rFonts w:ascii="Times New Roman" w:hAnsi="Times New Roman" w:cs="Times New Roman"/>
          <w:sz w:val="24"/>
          <w:szCs w:val="24"/>
        </w:rPr>
        <w:t xml:space="preserve">and licensing </w:t>
      </w:r>
      <w:r w:rsidR="000E7D7B">
        <w:rPr>
          <w:rFonts w:ascii="Times New Roman" w:hAnsi="Times New Roman" w:cs="Times New Roman"/>
          <w:sz w:val="24"/>
          <w:szCs w:val="24"/>
        </w:rPr>
        <w:t xml:space="preserve">program </w:t>
      </w:r>
      <w:r w:rsidR="007B6E90">
        <w:rPr>
          <w:rFonts w:ascii="Times New Roman" w:hAnsi="Times New Roman" w:cs="Times New Roman"/>
          <w:sz w:val="24"/>
          <w:szCs w:val="24"/>
        </w:rPr>
        <w:t>as the</w:t>
      </w:r>
      <w:r w:rsidR="00432519">
        <w:rPr>
          <w:rFonts w:ascii="Times New Roman" w:hAnsi="Times New Roman" w:cs="Times New Roman"/>
          <w:sz w:val="24"/>
          <w:szCs w:val="24"/>
        </w:rPr>
        <w:t xml:space="preserve"> </w:t>
      </w:r>
      <w:r w:rsidR="004861FF">
        <w:rPr>
          <w:rFonts w:ascii="Times New Roman" w:hAnsi="Times New Roman" w:cs="Times New Roman"/>
          <w:sz w:val="24"/>
          <w:szCs w:val="24"/>
        </w:rPr>
        <w:t xml:space="preserve">sole </w:t>
      </w:r>
      <w:r w:rsidR="00432519">
        <w:rPr>
          <w:rFonts w:ascii="Times New Roman" w:hAnsi="Times New Roman" w:cs="Times New Roman"/>
          <w:sz w:val="24"/>
          <w:szCs w:val="24"/>
        </w:rPr>
        <w:t>subject matter expert</w:t>
      </w:r>
      <w:r w:rsidR="001B433C">
        <w:rPr>
          <w:rFonts w:ascii="Times New Roman" w:hAnsi="Times New Roman" w:cs="Times New Roman"/>
          <w:sz w:val="24"/>
          <w:szCs w:val="24"/>
        </w:rPr>
        <w:t xml:space="preserve"> at a small privately held company</w:t>
      </w:r>
      <w:r w:rsidR="00AF1A82">
        <w:rPr>
          <w:rFonts w:ascii="Times New Roman" w:hAnsi="Times New Roman" w:cs="Times New Roman"/>
          <w:sz w:val="24"/>
          <w:szCs w:val="24"/>
        </w:rPr>
        <w:t xml:space="preserve">.   </w:t>
      </w:r>
      <w:r w:rsidR="00653692">
        <w:rPr>
          <w:rFonts w:ascii="Times New Roman" w:hAnsi="Times New Roman" w:cs="Times New Roman"/>
          <w:sz w:val="24"/>
          <w:szCs w:val="24"/>
        </w:rPr>
        <w:t>T</w:t>
      </w:r>
      <w:r w:rsidR="007B6E90">
        <w:rPr>
          <w:rFonts w:ascii="Times New Roman" w:hAnsi="Times New Roman" w:cs="Times New Roman"/>
          <w:sz w:val="24"/>
          <w:szCs w:val="24"/>
        </w:rPr>
        <w:t>his is a temporary position</w:t>
      </w:r>
      <w:r>
        <w:rPr>
          <w:rFonts w:ascii="Times New Roman" w:hAnsi="Times New Roman" w:cs="Times New Roman"/>
          <w:sz w:val="24"/>
          <w:szCs w:val="24"/>
        </w:rPr>
        <w:t xml:space="preserve"> expected to last about 6 months</w:t>
      </w:r>
      <w:r w:rsidR="00653692">
        <w:rPr>
          <w:rFonts w:ascii="Times New Roman" w:hAnsi="Times New Roman" w:cs="Times New Roman"/>
          <w:sz w:val="24"/>
          <w:szCs w:val="24"/>
        </w:rPr>
        <w:t xml:space="preserve"> in the Glendale, CA area</w:t>
      </w:r>
      <w:r w:rsidR="007B6E90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7688A76" w14:textId="6D2A04CA" w:rsidR="004861FF" w:rsidRDefault="004861F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Fill in for the Export Compliance Specialist on leave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7597B0D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861FF">
        <w:rPr>
          <w:rFonts w:ascii="Times New Roman" w:hAnsi="Times New Roman" w:cs="Times New Roman"/>
          <w:sz w:val="24"/>
          <w:szCs w:val="24"/>
        </w:rPr>
        <w:t>M</w:t>
      </w:r>
      <w:r w:rsidR="007200CE">
        <w:rPr>
          <w:rFonts w:ascii="Times New Roman" w:hAnsi="Times New Roman" w:cs="Times New Roman"/>
          <w:sz w:val="24"/>
          <w:szCs w:val="24"/>
        </w:rPr>
        <w:t>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C113372" w14:textId="533E663A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CE5643">
        <w:rPr>
          <w:rFonts w:ascii="Times New Roman" w:hAnsi="Times New Roman" w:cs="Times New Roman"/>
          <w:sz w:val="24"/>
          <w:szCs w:val="24"/>
        </w:rPr>
        <w:t xml:space="preserve">EAR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  <w:r w:rsidR="00CE5643">
        <w:rPr>
          <w:rFonts w:ascii="Times New Roman" w:hAnsi="Times New Roman" w:cs="Times New Roman"/>
          <w:sz w:val="24"/>
          <w:szCs w:val="24"/>
        </w:rPr>
        <w:t>with some ITAR</w:t>
      </w:r>
    </w:p>
    <w:p w14:paraId="4AF5830D" w14:textId="1FBADECD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D64FF5">
        <w:rPr>
          <w:rFonts w:ascii="Times New Roman" w:hAnsi="Times New Roman" w:cs="Times New Roman"/>
          <w:sz w:val="24"/>
          <w:szCs w:val="24"/>
        </w:rPr>
        <w:t>,</w:t>
      </w:r>
      <w:r w:rsidR="002A5D5F">
        <w:rPr>
          <w:rFonts w:ascii="Times New Roman" w:hAnsi="Times New Roman" w:cs="Times New Roman"/>
          <w:sz w:val="24"/>
          <w:szCs w:val="24"/>
        </w:rPr>
        <w:t xml:space="preserve"> develop policies and </w:t>
      </w:r>
      <w:r w:rsidR="00D64FF5">
        <w:rPr>
          <w:rFonts w:ascii="Times New Roman" w:hAnsi="Times New Roman" w:cs="Times New Roman"/>
          <w:sz w:val="24"/>
          <w:szCs w:val="24"/>
        </w:rPr>
        <w:t xml:space="preserve">formalize </w:t>
      </w:r>
      <w:r w:rsidR="002A5D5F">
        <w:rPr>
          <w:rFonts w:ascii="Times New Roman" w:hAnsi="Times New Roman" w:cs="Times New Roman"/>
          <w:sz w:val="24"/>
          <w:szCs w:val="24"/>
        </w:rPr>
        <w:t>procedures</w:t>
      </w:r>
    </w:p>
    <w:p w14:paraId="3748106E" w14:textId="4402FD3F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20D8">
        <w:rPr>
          <w:rFonts w:ascii="Times New Roman" w:hAnsi="Times New Roman" w:cs="Times New Roman"/>
          <w:sz w:val="24"/>
          <w:szCs w:val="24"/>
        </w:rPr>
        <w:t xml:space="preserve">Make ECCN </w:t>
      </w:r>
      <w:r w:rsidR="008644EA">
        <w:rPr>
          <w:rFonts w:ascii="Times New Roman" w:hAnsi="Times New Roman" w:cs="Times New Roman"/>
          <w:sz w:val="24"/>
          <w:szCs w:val="24"/>
        </w:rPr>
        <w:t>classification</w:t>
      </w:r>
      <w:r w:rsidR="00A220D8">
        <w:rPr>
          <w:rFonts w:ascii="Times New Roman" w:hAnsi="Times New Roman" w:cs="Times New Roman"/>
          <w:sz w:val="24"/>
          <w:szCs w:val="24"/>
        </w:rPr>
        <w:t xml:space="preserve"> decisions</w:t>
      </w:r>
      <w:r w:rsidR="00864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1FF2451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  <w:r w:rsidR="00D64FF5">
        <w:rPr>
          <w:rFonts w:ascii="Times New Roman" w:hAnsi="Times New Roman" w:cs="Times New Roman"/>
          <w:sz w:val="24"/>
          <w:szCs w:val="24"/>
        </w:rPr>
        <w:t xml:space="preserve"> including ECR</w:t>
      </w:r>
    </w:p>
    <w:p w14:paraId="53F47B4E" w14:textId="4631DB3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C99"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A82A85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shipments for compliance 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60126E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50945">
        <w:rPr>
          <w:rFonts w:ascii="Times New Roman" w:hAnsi="Times New Roman" w:cs="Times New Roman"/>
          <w:sz w:val="24"/>
          <w:szCs w:val="24"/>
        </w:rPr>
        <w:t xml:space="preserve">managing an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38F942D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</w:t>
      </w:r>
      <w:r w:rsidR="002A0300">
        <w:rPr>
          <w:rFonts w:ascii="Times New Roman" w:hAnsi="Times New Roman" w:cs="Times New Roman"/>
          <w:sz w:val="24"/>
          <w:szCs w:val="24"/>
        </w:rPr>
        <w:t xml:space="preserve">Commerce </w:t>
      </w:r>
      <w:r w:rsidR="00615E4C">
        <w:rPr>
          <w:rFonts w:ascii="Times New Roman" w:hAnsi="Times New Roman" w:cs="Times New Roman"/>
          <w:sz w:val="24"/>
          <w:szCs w:val="24"/>
        </w:rPr>
        <w:t>Department licenses</w:t>
      </w:r>
    </w:p>
    <w:p w14:paraId="4D86AFD0" w14:textId="28DCE28F" w:rsidR="00A4326D" w:rsidRDefault="00A432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ITAR licensing experience</w:t>
      </w:r>
    </w:p>
    <w:p w14:paraId="35403F40" w14:textId="04EDDC12" w:rsidR="00A4326D" w:rsidRDefault="00A432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10AF2A46" w14:textId="58B7A0F3" w:rsidR="00A4326D" w:rsidRDefault="00A432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Control Reform experience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47B52F5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06B9E967" w14:textId="723AB8E4" w:rsidR="00A4326D" w:rsidRDefault="00A4326D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0057">
        <w:rPr>
          <w:rFonts w:ascii="Times New Roman" w:hAnsi="Times New Roman" w:cs="Times New Roman"/>
          <w:sz w:val="24"/>
          <w:szCs w:val="24"/>
        </w:rPr>
        <w:t>This is a temporary position</w:t>
      </w:r>
      <w:r w:rsidR="00A218D7">
        <w:rPr>
          <w:rFonts w:ascii="Times New Roman" w:hAnsi="Times New Roman" w:cs="Times New Roman"/>
          <w:sz w:val="24"/>
          <w:szCs w:val="24"/>
        </w:rPr>
        <w:t>. E</w:t>
      </w:r>
      <w:r w:rsidR="004861FF">
        <w:rPr>
          <w:rFonts w:ascii="Times New Roman" w:hAnsi="Times New Roman" w:cs="Times New Roman"/>
          <w:sz w:val="24"/>
          <w:szCs w:val="24"/>
        </w:rPr>
        <w:t>xpected duration</w:t>
      </w:r>
      <w:r w:rsidR="00A218D7">
        <w:rPr>
          <w:rFonts w:ascii="Times New Roman" w:hAnsi="Times New Roman" w:cs="Times New Roman"/>
          <w:sz w:val="24"/>
          <w:szCs w:val="24"/>
        </w:rPr>
        <w:t xml:space="preserve"> is</w:t>
      </w:r>
      <w:bookmarkStart w:id="2" w:name="_GoBack"/>
      <w:bookmarkEnd w:id="2"/>
      <w:r w:rsidR="004861FF">
        <w:rPr>
          <w:rFonts w:ascii="Times New Roman" w:hAnsi="Times New Roman" w:cs="Times New Roman"/>
          <w:sz w:val="24"/>
          <w:szCs w:val="24"/>
        </w:rPr>
        <w:t xml:space="preserve"> 6 months</w:t>
      </w:r>
    </w:p>
    <w:p w14:paraId="321AF41A" w14:textId="2EA15DD8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5110">
        <w:rPr>
          <w:rFonts w:ascii="Times New Roman" w:hAnsi="Times New Roman" w:cs="Times New Roman"/>
          <w:sz w:val="24"/>
          <w:szCs w:val="24"/>
        </w:rPr>
        <w:t xml:space="preserve">Glendale, CA area locals </w:t>
      </w:r>
      <w:r w:rsidR="004861FF">
        <w:rPr>
          <w:rFonts w:ascii="Times New Roman" w:hAnsi="Times New Roman" w:cs="Times New Roman"/>
          <w:sz w:val="24"/>
          <w:szCs w:val="24"/>
        </w:rPr>
        <w:t>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645F9D7" w14:textId="758EA463" w:rsidR="004861FF" w:rsidRDefault="004861F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C4570C2" w14:textId="0F03B9FE" w:rsidR="004861FF" w:rsidRDefault="004861F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02EDF6" w14:textId="77777777" w:rsidR="004861FF" w:rsidRDefault="004861F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451A196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26561A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7A41ED9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29D9106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26561A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45F5F" w14:textId="77777777" w:rsidR="001D4BDC" w:rsidRDefault="001D4BDC" w:rsidP="00FF0313">
      <w:r>
        <w:separator/>
      </w:r>
    </w:p>
  </w:endnote>
  <w:endnote w:type="continuationSeparator" w:id="0">
    <w:p w14:paraId="600211FB" w14:textId="77777777" w:rsidR="001D4BDC" w:rsidRDefault="001D4BD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1F0B3" w14:textId="77777777" w:rsidR="001D4BDC" w:rsidRDefault="001D4BDC" w:rsidP="00FF0313">
      <w:r>
        <w:separator/>
      </w:r>
    </w:p>
  </w:footnote>
  <w:footnote w:type="continuationSeparator" w:id="0">
    <w:p w14:paraId="6C0EE58E" w14:textId="77777777" w:rsidR="001D4BDC" w:rsidRDefault="001D4BD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B3B71"/>
    <w:rsid w:val="000E7D7B"/>
    <w:rsid w:val="001B0E99"/>
    <w:rsid w:val="001B433C"/>
    <w:rsid w:val="001D4BDC"/>
    <w:rsid w:val="00253270"/>
    <w:rsid w:val="0026561A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432519"/>
    <w:rsid w:val="00445823"/>
    <w:rsid w:val="00460752"/>
    <w:rsid w:val="004861FF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53692"/>
    <w:rsid w:val="006A2DD4"/>
    <w:rsid w:val="006A4B68"/>
    <w:rsid w:val="006A6381"/>
    <w:rsid w:val="006D667D"/>
    <w:rsid w:val="006E61FC"/>
    <w:rsid w:val="007200CE"/>
    <w:rsid w:val="007B6E90"/>
    <w:rsid w:val="008311A4"/>
    <w:rsid w:val="0083680F"/>
    <w:rsid w:val="00850576"/>
    <w:rsid w:val="008644EA"/>
    <w:rsid w:val="00890400"/>
    <w:rsid w:val="008B4EB1"/>
    <w:rsid w:val="008E5FD8"/>
    <w:rsid w:val="008E60E3"/>
    <w:rsid w:val="00986DE2"/>
    <w:rsid w:val="009A0057"/>
    <w:rsid w:val="009A5110"/>
    <w:rsid w:val="009C3683"/>
    <w:rsid w:val="00A218D7"/>
    <w:rsid w:val="00A220D8"/>
    <w:rsid w:val="00A27CE3"/>
    <w:rsid w:val="00A4326D"/>
    <w:rsid w:val="00A82A85"/>
    <w:rsid w:val="00AF1A82"/>
    <w:rsid w:val="00B048DD"/>
    <w:rsid w:val="00B0564B"/>
    <w:rsid w:val="00B92657"/>
    <w:rsid w:val="00BD2B35"/>
    <w:rsid w:val="00C440BB"/>
    <w:rsid w:val="00CD0D32"/>
    <w:rsid w:val="00CE1985"/>
    <w:rsid w:val="00CE5643"/>
    <w:rsid w:val="00D64FF5"/>
    <w:rsid w:val="00DE2649"/>
    <w:rsid w:val="00DE5982"/>
    <w:rsid w:val="00DE62E3"/>
    <w:rsid w:val="00E77F60"/>
    <w:rsid w:val="00EA1187"/>
    <w:rsid w:val="00EE5EB6"/>
    <w:rsid w:val="00F148A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2019-01-02T21:23:00Z</cp:lastPrinted>
  <dcterms:created xsi:type="dcterms:W3CDTF">2019-01-02T21:17:00Z</dcterms:created>
  <dcterms:modified xsi:type="dcterms:W3CDTF">2019-01-02T21:24:00Z</dcterms:modified>
</cp:coreProperties>
</file>