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56" w:rsidRPr="00D52956" w:rsidRDefault="00D52956" w:rsidP="00D52956">
      <w:pPr>
        <w:shd w:val="clear" w:color="auto" w:fill="FFFFFF"/>
        <w:spacing w:after="0" w:line="240" w:lineRule="auto"/>
        <w:rPr>
          <w:rFonts w:ascii="Verdana" w:eastAsia="Times New Roman" w:hAnsi="Verdana" w:cs="Times New Roman"/>
          <w:b/>
          <w:color w:val="000000"/>
          <w:sz w:val="36"/>
          <w:szCs w:val="36"/>
        </w:rPr>
      </w:pPr>
      <w:r w:rsidRPr="00D52956">
        <w:rPr>
          <w:rFonts w:ascii="Verdana" w:eastAsia="Times New Roman" w:hAnsi="Verdana" w:cs="Times New Roman"/>
          <w:b/>
          <w:color w:val="000000"/>
          <w:sz w:val="36"/>
          <w:szCs w:val="36"/>
        </w:rPr>
        <w:t>Customs Specialist</w:t>
      </w:r>
    </w:p>
    <w:p w:rsidR="00D52956" w:rsidRPr="00D52956" w:rsidRDefault="00D52956" w:rsidP="00D52956">
      <w:pPr>
        <w:shd w:val="clear" w:color="auto" w:fill="FFFFFF"/>
        <w:spacing w:after="0" w:line="240" w:lineRule="auto"/>
        <w:rPr>
          <w:rFonts w:ascii="Verdana" w:eastAsia="Times New Roman" w:hAnsi="Verdana" w:cs="Times New Roman"/>
          <w:color w:val="000000"/>
          <w:sz w:val="20"/>
          <w:szCs w:val="20"/>
        </w:rPr>
      </w:pP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Customs &amp; Trade Control Service Unit, part of SBS Customer Credit &amp; Trade Service Line, operates mainly in 3 different areas: customs, export compliance &amp; environmental taxes.  Its main mission is to provide support to the Business Units with the Solvay Group and to guarantee the right level of compliance for the Group.</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The Customs &amp; Trade Control organization must adapt itself to the ever evolving regulatory environment and then share that evolution with the Business Units to assure that processes are under control and to identify potential savings opportunities.</w:t>
      </w:r>
    </w:p>
    <w:p w:rsidR="00D52956" w:rsidRPr="00D52956" w:rsidRDefault="00D52956" w:rsidP="00D52956">
      <w:pPr>
        <w:shd w:val="clear" w:color="auto" w:fill="FFFFFF"/>
        <w:spacing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Customs &amp; Trade Control is a worldwide managed process extensively deployed through a network of experts located in various countries in the different zones.</w:t>
      </w:r>
    </w:p>
    <w:p w:rsidR="00D52956" w:rsidRPr="00D52956" w:rsidRDefault="00D52956" w:rsidP="00D52956">
      <w:pPr>
        <w:shd w:val="clear" w:color="auto" w:fill="FFFFFF"/>
        <w:spacing w:after="300" w:line="240" w:lineRule="auto"/>
        <w:outlineLvl w:val="2"/>
        <w:rPr>
          <w:rFonts w:ascii="Verdana" w:eastAsia="Times New Roman" w:hAnsi="Verdana" w:cs="Times New Roman"/>
          <w:b/>
          <w:bCs/>
          <w:color w:val="000000"/>
          <w:sz w:val="24"/>
          <w:szCs w:val="24"/>
        </w:rPr>
      </w:pPr>
      <w:r w:rsidRPr="00D52956">
        <w:rPr>
          <w:rFonts w:ascii="Verdana" w:eastAsia="Times New Roman" w:hAnsi="Verdana" w:cs="Times New Roman"/>
          <w:b/>
          <w:bCs/>
          <w:color w:val="000000"/>
          <w:sz w:val="24"/>
          <w:szCs w:val="24"/>
        </w:rPr>
        <w:t>Job Overview and Responsibilities</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Part of SBS, Customs &amp; Trade Control</w:t>
      </w:r>
      <w:proofErr w:type="gramStart"/>
      <w:r w:rsidRPr="00D52956">
        <w:rPr>
          <w:rFonts w:ascii="Verdana" w:eastAsia="Times New Roman" w:hAnsi="Verdana" w:cs="Times New Roman"/>
          <w:color w:val="000000"/>
          <w:sz w:val="24"/>
          <w:szCs w:val="24"/>
        </w:rPr>
        <w:t>  Team</w:t>
      </w:r>
      <w:proofErr w:type="gramEnd"/>
      <w:r w:rsidRPr="00D52956">
        <w:rPr>
          <w:rFonts w:ascii="Verdana" w:eastAsia="Times New Roman" w:hAnsi="Verdana" w:cs="Times New Roman"/>
          <w:color w:val="000000"/>
          <w:sz w:val="24"/>
          <w:szCs w:val="24"/>
        </w:rPr>
        <w:t>, the Customs Specialist has a North American and European perimeter, and will have the following main missions:</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 </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b/>
          <w:bCs/>
          <w:color w:val="000000"/>
          <w:sz w:val="24"/>
          <w:szCs w:val="24"/>
        </w:rPr>
        <w:t>Determination of origin</w:t>
      </w:r>
    </w:p>
    <w:p w:rsidR="00D52956" w:rsidRPr="00D52956" w:rsidRDefault="00D52956" w:rsidP="00D52956">
      <w:pPr>
        <w:numPr>
          <w:ilvl w:val="0"/>
          <w:numId w:val="1"/>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Collaborate closely with the Business Units to gather necessary information to determine the preferential origin</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Manual determination of origin:</w:t>
      </w:r>
    </w:p>
    <w:p w:rsidR="00D52956" w:rsidRPr="00D52956" w:rsidRDefault="00D52956" w:rsidP="00D52956">
      <w:pPr>
        <w:numPr>
          <w:ilvl w:val="0"/>
          <w:numId w:val="2"/>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Collaborate with procurement to collect  the Long Term Vendor Declarations from the suppliers</w:t>
      </w:r>
    </w:p>
    <w:p w:rsidR="00D52956" w:rsidRPr="00D52956" w:rsidRDefault="00D52956" w:rsidP="00D52956">
      <w:pPr>
        <w:numPr>
          <w:ilvl w:val="0"/>
          <w:numId w:val="2"/>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Check the Bill of Materials in the ERP to determine preferential origin of the products</w:t>
      </w:r>
    </w:p>
    <w:p w:rsidR="00D52956" w:rsidRPr="00D52956" w:rsidRDefault="00D52956" w:rsidP="00D52956">
      <w:pPr>
        <w:numPr>
          <w:ilvl w:val="0"/>
          <w:numId w:val="2"/>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Share the status of the products with the Business Units</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color w:val="000000"/>
          <w:sz w:val="24"/>
          <w:szCs w:val="24"/>
        </w:rPr>
        <w:t>Management of origin in GTS:</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Launch and Collect the Long Term Vendor Declarations from the suppliers, feed the system with LTVD collected</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Check the Bill of Materials in the ERP to determine preferential origin of the products</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Assign the eligibility of the product in GTS</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 xml:space="preserve">Provide support to the Business Unit if certificate of origin </w:t>
      </w:r>
      <w:proofErr w:type="spellStart"/>
      <w:r w:rsidRPr="00D52956">
        <w:rPr>
          <w:rFonts w:ascii="Verdana" w:eastAsia="Times New Roman" w:hAnsi="Verdana" w:cs="Times New Roman"/>
          <w:color w:val="313131"/>
          <w:sz w:val="24"/>
          <w:szCs w:val="24"/>
        </w:rPr>
        <w:t>can not</w:t>
      </w:r>
      <w:proofErr w:type="spellEnd"/>
      <w:r w:rsidRPr="00D52956">
        <w:rPr>
          <w:rFonts w:ascii="Verdana" w:eastAsia="Times New Roman" w:hAnsi="Verdana" w:cs="Times New Roman"/>
          <w:color w:val="313131"/>
          <w:sz w:val="24"/>
          <w:szCs w:val="24"/>
        </w:rPr>
        <w:t xml:space="preserve"> be printed</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lastRenderedPageBreak/>
        <w:t xml:space="preserve">Provide any support to the Business Units for preferential and </w:t>
      </w:r>
      <w:proofErr w:type="spellStart"/>
      <w:r w:rsidRPr="00D52956">
        <w:rPr>
          <w:rFonts w:ascii="Verdana" w:eastAsia="Times New Roman" w:hAnsi="Verdana" w:cs="Times New Roman"/>
          <w:color w:val="313131"/>
          <w:sz w:val="24"/>
          <w:szCs w:val="24"/>
        </w:rPr>
        <w:t>non preferential</w:t>
      </w:r>
      <w:proofErr w:type="spellEnd"/>
      <w:r w:rsidRPr="00D52956">
        <w:rPr>
          <w:rFonts w:ascii="Verdana" w:eastAsia="Times New Roman" w:hAnsi="Verdana" w:cs="Times New Roman"/>
          <w:color w:val="313131"/>
          <w:sz w:val="24"/>
          <w:szCs w:val="24"/>
        </w:rPr>
        <w:t xml:space="preserve"> origin determination</w:t>
      </w:r>
    </w:p>
    <w:p w:rsidR="00D52956" w:rsidRPr="00D52956" w:rsidRDefault="00D52956" w:rsidP="00D52956">
      <w:pPr>
        <w:numPr>
          <w:ilvl w:val="0"/>
          <w:numId w:val="3"/>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Lead and participate to Customs Audits</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b/>
          <w:bCs/>
          <w:color w:val="000000"/>
          <w:sz w:val="24"/>
          <w:szCs w:val="24"/>
        </w:rPr>
        <w:t>Management of customs classification</w:t>
      </w:r>
    </w:p>
    <w:p w:rsidR="00D52956" w:rsidRPr="00D52956" w:rsidRDefault="00D52956" w:rsidP="00D52956">
      <w:pPr>
        <w:numPr>
          <w:ilvl w:val="0"/>
          <w:numId w:val="4"/>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Management of customs classification in the system</w:t>
      </w:r>
    </w:p>
    <w:p w:rsidR="00D52956" w:rsidRPr="00D52956" w:rsidRDefault="00D52956" w:rsidP="00D52956">
      <w:pPr>
        <w:numPr>
          <w:ilvl w:val="0"/>
          <w:numId w:val="4"/>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Update the worklist, in collaboration with the Business Unit, assign a customs codes to items (finished goods, raw material, industrial goods, samples)</w:t>
      </w:r>
    </w:p>
    <w:p w:rsidR="00D52956" w:rsidRPr="00D52956" w:rsidRDefault="00D52956" w:rsidP="00D52956">
      <w:pPr>
        <w:numPr>
          <w:ilvl w:val="0"/>
          <w:numId w:val="4"/>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Provide any support to the Business Unit  to classify all kind of material used for import and export</w:t>
      </w:r>
    </w:p>
    <w:p w:rsidR="00D52956" w:rsidRPr="00D52956" w:rsidRDefault="00D52956" w:rsidP="00D52956">
      <w:pPr>
        <w:shd w:val="clear" w:color="auto" w:fill="FFFFFF"/>
        <w:spacing w:after="0" w:line="240" w:lineRule="auto"/>
        <w:rPr>
          <w:rFonts w:ascii="Verdana" w:eastAsia="Times New Roman" w:hAnsi="Verdana" w:cs="Times New Roman"/>
          <w:color w:val="000000"/>
          <w:sz w:val="24"/>
          <w:szCs w:val="24"/>
        </w:rPr>
      </w:pPr>
      <w:r w:rsidRPr="00D52956">
        <w:rPr>
          <w:rFonts w:ascii="Verdana" w:eastAsia="Times New Roman" w:hAnsi="Verdana" w:cs="Times New Roman"/>
          <w:b/>
          <w:bCs/>
          <w:color w:val="000000"/>
          <w:sz w:val="24"/>
          <w:szCs w:val="24"/>
        </w:rPr>
        <w:t>Back up:</w:t>
      </w:r>
    </w:p>
    <w:p w:rsidR="00D52956" w:rsidRPr="00D52956" w:rsidRDefault="00D52956" w:rsidP="00D52956">
      <w:pPr>
        <w:numPr>
          <w:ilvl w:val="0"/>
          <w:numId w:val="5"/>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Ensure that all activities of CTC North America are correctly managed in case of leave or vacation</w:t>
      </w:r>
    </w:p>
    <w:p w:rsidR="00D52956" w:rsidRPr="00D52956" w:rsidRDefault="00D52956" w:rsidP="00D52956">
      <w:pPr>
        <w:shd w:val="clear" w:color="auto" w:fill="FFFFFF"/>
        <w:spacing w:before="150" w:after="300" w:line="240" w:lineRule="auto"/>
        <w:outlineLvl w:val="2"/>
        <w:rPr>
          <w:rFonts w:ascii="Verdana" w:eastAsia="Times New Roman" w:hAnsi="Verdana" w:cs="Times New Roman"/>
          <w:b/>
          <w:bCs/>
          <w:color w:val="000000"/>
          <w:sz w:val="24"/>
          <w:szCs w:val="24"/>
        </w:rPr>
      </w:pPr>
      <w:r w:rsidRPr="00D52956">
        <w:rPr>
          <w:rFonts w:ascii="Verdana" w:eastAsia="Times New Roman" w:hAnsi="Verdana" w:cs="Times New Roman"/>
          <w:b/>
          <w:bCs/>
          <w:color w:val="000000"/>
          <w:sz w:val="24"/>
          <w:szCs w:val="24"/>
        </w:rPr>
        <w:t>Education and Experience</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Bachelor’s degree is required.  A degree in Chemistry or Chemical Engineering is preferable.  We will also consider anyone with equivalent experience in scientific research in the chemical or pharmaceutical industry.  The candidate will need to be able to classify composite goods.</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At least 2 years of experience in Customs and Trade</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Customs Classification is a must.</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Experience with a major ERP system, preferably SAP.</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Experience in International Trade (ideally in Customs area)</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Experience with Free T</w:t>
      </w:r>
      <w:bookmarkStart w:id="0" w:name="_GoBack"/>
      <w:bookmarkEnd w:id="0"/>
      <w:r w:rsidRPr="00D52956">
        <w:rPr>
          <w:rFonts w:ascii="Verdana" w:eastAsia="Times New Roman" w:hAnsi="Verdana" w:cs="Times New Roman"/>
          <w:color w:val="313131"/>
          <w:sz w:val="24"/>
          <w:szCs w:val="24"/>
        </w:rPr>
        <w:t>rade Agreements regulation.</w:t>
      </w:r>
    </w:p>
    <w:p w:rsidR="00D52956" w:rsidRPr="00D52956" w:rsidRDefault="00D52956" w:rsidP="00D52956">
      <w:pPr>
        <w:numPr>
          <w:ilvl w:val="0"/>
          <w:numId w:val="6"/>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Advanced knowledge in origin rules is preferred.</w:t>
      </w:r>
    </w:p>
    <w:p w:rsidR="00D52956" w:rsidRPr="00D52956" w:rsidRDefault="00D52956" w:rsidP="00D52956">
      <w:pPr>
        <w:shd w:val="clear" w:color="auto" w:fill="FFFFFF"/>
        <w:spacing w:before="150" w:after="300" w:line="240" w:lineRule="auto"/>
        <w:outlineLvl w:val="2"/>
        <w:rPr>
          <w:rFonts w:ascii="Verdana" w:eastAsia="Times New Roman" w:hAnsi="Verdana" w:cs="Times New Roman"/>
          <w:b/>
          <w:bCs/>
          <w:color w:val="000000"/>
          <w:sz w:val="24"/>
          <w:szCs w:val="24"/>
        </w:rPr>
      </w:pPr>
      <w:r w:rsidRPr="00D52956">
        <w:rPr>
          <w:rFonts w:ascii="Verdana" w:eastAsia="Times New Roman" w:hAnsi="Verdana" w:cs="Times New Roman"/>
          <w:b/>
          <w:bCs/>
          <w:color w:val="000000"/>
          <w:sz w:val="24"/>
          <w:szCs w:val="24"/>
        </w:rPr>
        <w:t>Skills</w:t>
      </w:r>
    </w:p>
    <w:p w:rsidR="00D52956" w:rsidRPr="00D52956" w:rsidRDefault="00D52956" w:rsidP="00D52956">
      <w:pPr>
        <w:numPr>
          <w:ilvl w:val="0"/>
          <w:numId w:val="7"/>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Demonstrated strong interpersonal skills</w:t>
      </w:r>
    </w:p>
    <w:p w:rsidR="00D52956" w:rsidRPr="00D52956" w:rsidRDefault="00D52956" w:rsidP="00D52956">
      <w:pPr>
        <w:numPr>
          <w:ilvl w:val="0"/>
          <w:numId w:val="7"/>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Ability to adapt yourself to others.</w:t>
      </w:r>
    </w:p>
    <w:p w:rsidR="00D52956" w:rsidRPr="00D52956" w:rsidRDefault="00D52956" w:rsidP="00D52956">
      <w:pPr>
        <w:numPr>
          <w:ilvl w:val="0"/>
          <w:numId w:val="7"/>
        </w:numPr>
        <w:shd w:val="clear" w:color="auto" w:fill="FFFFFF"/>
        <w:spacing w:after="195"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Strong ability to influence and convince others.</w:t>
      </w:r>
    </w:p>
    <w:p w:rsidR="00D52956" w:rsidRPr="00D52956" w:rsidRDefault="00D52956" w:rsidP="00D52956">
      <w:pPr>
        <w:numPr>
          <w:ilvl w:val="0"/>
          <w:numId w:val="7"/>
        </w:numPr>
        <w:shd w:val="clear" w:color="auto" w:fill="FFFFFF"/>
        <w:spacing w:line="240" w:lineRule="auto"/>
        <w:ind w:left="300"/>
        <w:rPr>
          <w:rFonts w:ascii="Verdana" w:eastAsia="Times New Roman" w:hAnsi="Verdana" w:cs="Times New Roman"/>
          <w:color w:val="313131"/>
          <w:sz w:val="24"/>
          <w:szCs w:val="24"/>
        </w:rPr>
      </w:pPr>
      <w:r w:rsidRPr="00D52956">
        <w:rPr>
          <w:rFonts w:ascii="Verdana" w:eastAsia="Times New Roman" w:hAnsi="Verdana" w:cs="Times New Roman"/>
          <w:color w:val="313131"/>
          <w:sz w:val="24"/>
          <w:szCs w:val="24"/>
        </w:rPr>
        <w:t>Ability to  coordinate several people and several tasks at once</w:t>
      </w:r>
    </w:p>
    <w:p w:rsidR="00A37033" w:rsidRPr="00D52956" w:rsidRDefault="00A37033">
      <w:pPr>
        <w:rPr>
          <w:sz w:val="24"/>
          <w:szCs w:val="24"/>
        </w:rPr>
      </w:pPr>
    </w:p>
    <w:sectPr w:rsidR="00A37033" w:rsidRPr="00D5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5F2D"/>
    <w:multiLevelType w:val="multilevel"/>
    <w:tmpl w:val="232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F126F"/>
    <w:multiLevelType w:val="multilevel"/>
    <w:tmpl w:val="BF3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A75EE"/>
    <w:multiLevelType w:val="multilevel"/>
    <w:tmpl w:val="F88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A42766"/>
    <w:multiLevelType w:val="multilevel"/>
    <w:tmpl w:val="6AA2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C4E70"/>
    <w:multiLevelType w:val="multilevel"/>
    <w:tmpl w:val="CF24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086741"/>
    <w:multiLevelType w:val="multilevel"/>
    <w:tmpl w:val="F122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53E67"/>
    <w:multiLevelType w:val="multilevel"/>
    <w:tmpl w:val="609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56"/>
    <w:rsid w:val="00A37033"/>
    <w:rsid w:val="00D5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29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9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2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9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29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9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2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1605">
      <w:bodyDiv w:val="1"/>
      <w:marLeft w:val="0"/>
      <w:marRight w:val="0"/>
      <w:marTop w:val="0"/>
      <w:marBottom w:val="0"/>
      <w:divBdr>
        <w:top w:val="none" w:sz="0" w:space="0" w:color="auto"/>
        <w:left w:val="none" w:sz="0" w:space="0" w:color="auto"/>
        <w:bottom w:val="none" w:sz="0" w:space="0" w:color="auto"/>
        <w:right w:val="none" w:sz="0" w:space="0" w:color="auto"/>
      </w:divBdr>
      <w:divsChild>
        <w:div w:id="541524633">
          <w:marLeft w:val="0"/>
          <w:marRight w:val="0"/>
          <w:marTop w:val="450"/>
          <w:marBottom w:val="300"/>
          <w:divBdr>
            <w:top w:val="none" w:sz="0" w:space="0" w:color="auto"/>
            <w:left w:val="none" w:sz="0" w:space="0" w:color="auto"/>
            <w:bottom w:val="none" w:sz="0" w:space="0" w:color="auto"/>
            <w:right w:val="none" w:sz="0" w:space="0" w:color="auto"/>
          </w:divBdr>
        </w:div>
        <w:div w:id="814689053">
          <w:marLeft w:val="0"/>
          <w:marRight w:val="0"/>
          <w:marTop w:val="450"/>
          <w:marBottom w:val="300"/>
          <w:divBdr>
            <w:top w:val="none" w:sz="0" w:space="0" w:color="auto"/>
            <w:left w:val="none" w:sz="0" w:space="0" w:color="auto"/>
            <w:bottom w:val="none" w:sz="0" w:space="0" w:color="auto"/>
            <w:right w:val="none" w:sz="0" w:space="0" w:color="auto"/>
          </w:divBdr>
          <w:divsChild>
            <w:div w:id="2129350013">
              <w:marLeft w:val="0"/>
              <w:marRight w:val="0"/>
              <w:marTop w:val="0"/>
              <w:marBottom w:val="0"/>
              <w:divBdr>
                <w:top w:val="none" w:sz="0" w:space="0" w:color="auto"/>
                <w:left w:val="none" w:sz="0" w:space="0" w:color="auto"/>
                <w:bottom w:val="none" w:sz="0" w:space="0" w:color="auto"/>
                <w:right w:val="none" w:sz="0" w:space="0" w:color="auto"/>
              </w:divBdr>
            </w:div>
            <w:div w:id="242185055">
              <w:marLeft w:val="0"/>
              <w:marRight w:val="0"/>
              <w:marTop w:val="0"/>
              <w:marBottom w:val="0"/>
              <w:divBdr>
                <w:top w:val="none" w:sz="0" w:space="0" w:color="auto"/>
                <w:left w:val="none" w:sz="0" w:space="0" w:color="auto"/>
                <w:bottom w:val="none" w:sz="0" w:space="0" w:color="auto"/>
                <w:right w:val="none" w:sz="0" w:space="0" w:color="auto"/>
              </w:divBdr>
            </w:div>
            <w:div w:id="986740942">
              <w:marLeft w:val="0"/>
              <w:marRight w:val="0"/>
              <w:marTop w:val="0"/>
              <w:marBottom w:val="0"/>
              <w:divBdr>
                <w:top w:val="none" w:sz="0" w:space="0" w:color="auto"/>
                <w:left w:val="none" w:sz="0" w:space="0" w:color="auto"/>
                <w:bottom w:val="none" w:sz="0" w:space="0" w:color="auto"/>
                <w:right w:val="none" w:sz="0" w:space="0" w:color="auto"/>
              </w:divBdr>
            </w:div>
            <w:div w:id="310865841">
              <w:marLeft w:val="0"/>
              <w:marRight w:val="0"/>
              <w:marTop w:val="0"/>
              <w:marBottom w:val="0"/>
              <w:divBdr>
                <w:top w:val="none" w:sz="0" w:space="0" w:color="auto"/>
                <w:left w:val="none" w:sz="0" w:space="0" w:color="auto"/>
                <w:bottom w:val="none" w:sz="0" w:space="0" w:color="auto"/>
                <w:right w:val="none" w:sz="0" w:space="0" w:color="auto"/>
              </w:divBdr>
            </w:div>
            <w:div w:id="1307204014">
              <w:marLeft w:val="0"/>
              <w:marRight w:val="0"/>
              <w:marTop w:val="0"/>
              <w:marBottom w:val="0"/>
              <w:divBdr>
                <w:top w:val="none" w:sz="0" w:space="0" w:color="auto"/>
                <w:left w:val="none" w:sz="0" w:space="0" w:color="auto"/>
                <w:bottom w:val="none" w:sz="0" w:space="0" w:color="auto"/>
                <w:right w:val="none" w:sz="0" w:space="0" w:color="auto"/>
              </w:divBdr>
            </w:div>
            <w:div w:id="208880581">
              <w:marLeft w:val="0"/>
              <w:marRight w:val="0"/>
              <w:marTop w:val="0"/>
              <w:marBottom w:val="0"/>
              <w:divBdr>
                <w:top w:val="none" w:sz="0" w:space="0" w:color="auto"/>
                <w:left w:val="none" w:sz="0" w:space="0" w:color="auto"/>
                <w:bottom w:val="none" w:sz="0" w:space="0" w:color="auto"/>
                <w:right w:val="none" w:sz="0" w:space="0" w:color="auto"/>
              </w:divBdr>
            </w:div>
            <w:div w:id="1723408351">
              <w:marLeft w:val="0"/>
              <w:marRight w:val="0"/>
              <w:marTop w:val="0"/>
              <w:marBottom w:val="0"/>
              <w:divBdr>
                <w:top w:val="none" w:sz="0" w:space="0" w:color="auto"/>
                <w:left w:val="none" w:sz="0" w:space="0" w:color="auto"/>
                <w:bottom w:val="none" w:sz="0" w:space="0" w:color="auto"/>
                <w:right w:val="none" w:sz="0" w:space="0" w:color="auto"/>
              </w:divBdr>
            </w:div>
            <w:div w:id="1078163697">
              <w:marLeft w:val="0"/>
              <w:marRight w:val="0"/>
              <w:marTop w:val="0"/>
              <w:marBottom w:val="0"/>
              <w:divBdr>
                <w:top w:val="none" w:sz="0" w:space="0" w:color="auto"/>
                <w:left w:val="none" w:sz="0" w:space="0" w:color="auto"/>
                <w:bottom w:val="none" w:sz="0" w:space="0" w:color="auto"/>
                <w:right w:val="none" w:sz="0" w:space="0" w:color="auto"/>
              </w:divBdr>
            </w:div>
            <w:div w:id="1449200974">
              <w:marLeft w:val="0"/>
              <w:marRight w:val="0"/>
              <w:marTop w:val="0"/>
              <w:marBottom w:val="0"/>
              <w:divBdr>
                <w:top w:val="none" w:sz="0" w:space="0" w:color="auto"/>
                <w:left w:val="none" w:sz="0" w:space="0" w:color="auto"/>
                <w:bottom w:val="none" w:sz="0" w:space="0" w:color="auto"/>
                <w:right w:val="none" w:sz="0" w:space="0" w:color="auto"/>
              </w:divBdr>
            </w:div>
            <w:div w:id="1854756386">
              <w:marLeft w:val="0"/>
              <w:marRight w:val="0"/>
              <w:marTop w:val="0"/>
              <w:marBottom w:val="0"/>
              <w:divBdr>
                <w:top w:val="none" w:sz="0" w:space="0" w:color="auto"/>
                <w:left w:val="none" w:sz="0" w:space="0" w:color="auto"/>
                <w:bottom w:val="none" w:sz="0" w:space="0" w:color="auto"/>
                <w:right w:val="none" w:sz="0" w:space="0" w:color="auto"/>
              </w:divBdr>
            </w:div>
            <w:div w:id="1795128782">
              <w:marLeft w:val="0"/>
              <w:marRight w:val="0"/>
              <w:marTop w:val="0"/>
              <w:marBottom w:val="0"/>
              <w:divBdr>
                <w:top w:val="none" w:sz="0" w:space="0" w:color="auto"/>
                <w:left w:val="none" w:sz="0" w:space="0" w:color="auto"/>
                <w:bottom w:val="none" w:sz="0" w:space="0" w:color="auto"/>
                <w:right w:val="none" w:sz="0" w:space="0" w:color="auto"/>
              </w:divBdr>
            </w:div>
            <w:div w:id="2030984025">
              <w:marLeft w:val="0"/>
              <w:marRight w:val="0"/>
              <w:marTop w:val="0"/>
              <w:marBottom w:val="0"/>
              <w:divBdr>
                <w:top w:val="none" w:sz="0" w:space="0" w:color="auto"/>
                <w:left w:val="none" w:sz="0" w:space="0" w:color="auto"/>
                <w:bottom w:val="none" w:sz="0" w:space="0" w:color="auto"/>
                <w:right w:val="none" w:sz="0" w:space="0" w:color="auto"/>
              </w:divBdr>
            </w:div>
            <w:div w:id="2044934503">
              <w:marLeft w:val="0"/>
              <w:marRight w:val="0"/>
              <w:marTop w:val="0"/>
              <w:marBottom w:val="0"/>
              <w:divBdr>
                <w:top w:val="none" w:sz="0" w:space="0" w:color="auto"/>
                <w:left w:val="none" w:sz="0" w:space="0" w:color="auto"/>
                <w:bottom w:val="none" w:sz="0" w:space="0" w:color="auto"/>
                <w:right w:val="none" w:sz="0" w:space="0" w:color="auto"/>
              </w:divBdr>
            </w:div>
            <w:div w:id="2719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Buglione, Carla</dc:creator>
  <cp:lastModifiedBy>Buglione, Carla</cp:lastModifiedBy>
  <cp:revision>1</cp:revision>
  <dcterms:created xsi:type="dcterms:W3CDTF">2018-11-20T21:03:00Z</dcterms:created>
  <dcterms:modified xsi:type="dcterms:W3CDTF">2018-11-20T21:04:00Z</dcterms:modified>
</cp:coreProperties>
</file>