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199" w:rsidRPr="00CD7199" w:rsidRDefault="00CD7199" w:rsidP="00CD7199">
      <w:pPr>
        <w:shd w:val="clear" w:color="auto" w:fill="FFFFFF"/>
        <w:spacing w:before="100" w:beforeAutospacing="1" w:after="100" w:afterAutospacing="1" w:line="420" w:lineRule="atLeast"/>
        <w:outlineLvl w:val="2"/>
        <w:rPr>
          <w:rFonts w:ascii="Segoe UI" w:eastAsia="Times New Roman" w:hAnsi="Segoe UI" w:cs="Segoe UI"/>
          <w:sz w:val="36"/>
          <w:szCs w:val="36"/>
          <w:lang w:val="en"/>
        </w:rPr>
      </w:pPr>
      <w:r w:rsidRPr="00CD7199">
        <w:rPr>
          <w:rFonts w:ascii="Segoe UI" w:eastAsia="Times New Roman" w:hAnsi="Segoe UI" w:cs="Segoe UI"/>
          <w:sz w:val="36"/>
          <w:szCs w:val="36"/>
          <w:lang w:val="en"/>
        </w:rPr>
        <w:t xml:space="preserve">Job description </w:t>
      </w:r>
    </w:p>
    <w:p w:rsidR="00CD7199" w:rsidRPr="00CD7199" w:rsidRDefault="00CD7199" w:rsidP="00CD7199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15"/>
          <w:szCs w:val="15"/>
          <w:lang w:val="en"/>
        </w:rPr>
      </w:pPr>
      <w:r w:rsidRPr="00CD7199">
        <w:rPr>
          <w:rFonts w:ascii="Segoe UI" w:eastAsia="Times New Roman" w:hAnsi="Segoe UI" w:cs="Segoe UI"/>
          <w:b/>
          <w:bCs/>
          <w:sz w:val="15"/>
          <w:szCs w:val="15"/>
          <w:lang w:val="en"/>
        </w:rPr>
        <w:t xml:space="preserve">Auto </w:t>
      </w:r>
      <w:proofErr w:type="spellStart"/>
      <w:r w:rsidRPr="00CD7199">
        <w:rPr>
          <w:rFonts w:ascii="Segoe UI" w:eastAsia="Times New Roman" w:hAnsi="Segoe UI" w:cs="Segoe UI"/>
          <w:b/>
          <w:bCs/>
          <w:sz w:val="15"/>
          <w:szCs w:val="15"/>
          <w:lang w:val="en"/>
        </w:rPr>
        <w:t>req</w:t>
      </w:r>
      <w:proofErr w:type="spellEnd"/>
      <w:r w:rsidRPr="00CD7199">
        <w:rPr>
          <w:rFonts w:ascii="Segoe UI" w:eastAsia="Times New Roman" w:hAnsi="Segoe UI" w:cs="Segoe UI"/>
          <w:b/>
          <w:bCs/>
          <w:sz w:val="15"/>
          <w:szCs w:val="15"/>
          <w:lang w:val="en"/>
        </w:rPr>
        <w:t xml:space="preserve"> ID:</w:t>
      </w:r>
      <w:r w:rsidRPr="00CD7199">
        <w:rPr>
          <w:rFonts w:ascii="Segoe UI" w:eastAsia="Times New Roman" w:hAnsi="Segoe UI" w:cs="Segoe UI"/>
          <w:sz w:val="15"/>
          <w:szCs w:val="15"/>
          <w:lang w:val="en"/>
        </w:rPr>
        <w:t xml:space="preserve"> 160589BR</w:t>
      </w:r>
      <w:r w:rsidRPr="00CD7199">
        <w:rPr>
          <w:rFonts w:ascii="Segoe UI" w:eastAsia="Times New Roman" w:hAnsi="Segoe UI" w:cs="Segoe UI"/>
          <w:sz w:val="15"/>
          <w:szCs w:val="15"/>
          <w:lang w:val="en"/>
        </w:rPr>
        <w:br/>
      </w:r>
      <w:r w:rsidRPr="00CD7199">
        <w:rPr>
          <w:rFonts w:ascii="Segoe UI" w:eastAsia="Times New Roman" w:hAnsi="Segoe UI" w:cs="Segoe UI"/>
          <w:b/>
          <w:bCs/>
          <w:sz w:val="15"/>
          <w:szCs w:val="15"/>
          <w:lang w:val="en"/>
        </w:rPr>
        <w:t>Street Address:</w:t>
      </w:r>
      <w:r w:rsidRPr="00CD7199">
        <w:rPr>
          <w:rFonts w:ascii="Segoe UI" w:eastAsia="Times New Roman" w:hAnsi="Segoe UI" w:cs="Segoe UI"/>
          <w:sz w:val="15"/>
          <w:szCs w:val="15"/>
          <w:lang w:val="en"/>
        </w:rPr>
        <w:t xml:space="preserve"> United States - IL - Chicago - 555 W Monroe St - 60661-3605</w:t>
      </w:r>
      <w:r w:rsidRPr="00CD7199">
        <w:rPr>
          <w:rFonts w:ascii="Segoe UI" w:eastAsia="Times New Roman" w:hAnsi="Segoe UI" w:cs="Segoe UI"/>
          <w:sz w:val="15"/>
          <w:szCs w:val="15"/>
          <w:lang w:val="en"/>
        </w:rPr>
        <w:br/>
      </w:r>
      <w:r w:rsidRPr="00CD7199">
        <w:rPr>
          <w:rFonts w:ascii="Segoe UI" w:eastAsia="Times New Roman" w:hAnsi="Segoe UI" w:cs="Segoe UI"/>
          <w:sz w:val="15"/>
          <w:szCs w:val="15"/>
          <w:lang w:val="en"/>
        </w:rPr>
        <w:br/>
      </w:r>
      <w:r w:rsidRPr="00CD7199">
        <w:rPr>
          <w:rFonts w:ascii="Segoe UI" w:eastAsia="Times New Roman" w:hAnsi="Segoe UI" w:cs="Segoe UI"/>
          <w:b/>
          <w:bCs/>
          <w:sz w:val="15"/>
          <w:szCs w:val="15"/>
          <w:u w:val="single"/>
          <w:lang w:val="en"/>
        </w:rPr>
        <w:t>Job Description</w:t>
      </w:r>
      <w:r w:rsidRPr="00CD7199">
        <w:rPr>
          <w:rFonts w:ascii="Segoe UI" w:eastAsia="Times New Roman" w:hAnsi="Segoe UI" w:cs="Segoe UI"/>
          <w:b/>
          <w:bCs/>
          <w:sz w:val="15"/>
          <w:szCs w:val="15"/>
          <w:u w:val="single"/>
          <w:lang w:val="en"/>
        </w:rPr>
        <w:br/>
      </w:r>
      <w:r w:rsidRPr="00CD7199">
        <w:rPr>
          <w:rFonts w:ascii="Segoe UI" w:eastAsia="Times New Roman" w:hAnsi="Segoe UI" w:cs="Segoe UI"/>
          <w:b/>
          <w:bCs/>
          <w:sz w:val="15"/>
          <w:szCs w:val="15"/>
          <w:u w:val="single"/>
          <w:lang w:val="en"/>
        </w:rPr>
        <w:br/>
      </w:r>
      <w:r w:rsidRPr="00CD7199">
        <w:rPr>
          <w:rFonts w:ascii="Segoe UI" w:eastAsia="Times New Roman" w:hAnsi="Segoe UI" w:cs="Segoe UI"/>
          <w:sz w:val="15"/>
          <w:szCs w:val="15"/>
          <w:lang w:val="en"/>
        </w:rPr>
        <w:t xml:space="preserve">The </w:t>
      </w:r>
      <w:bookmarkStart w:id="0" w:name="_GoBack"/>
      <w:r w:rsidRPr="00CD7199">
        <w:rPr>
          <w:rFonts w:ascii="Segoe UI" w:eastAsia="Times New Roman" w:hAnsi="Segoe UI" w:cs="Segoe UI"/>
          <w:sz w:val="15"/>
          <w:szCs w:val="15"/>
          <w:lang w:val="en"/>
        </w:rPr>
        <w:t xml:space="preserve">Customs Compliance Supervisor </w:t>
      </w:r>
      <w:bookmarkEnd w:id="0"/>
      <w:r w:rsidRPr="00CD7199">
        <w:rPr>
          <w:rFonts w:ascii="Segoe UI" w:eastAsia="Times New Roman" w:hAnsi="Segoe UI" w:cs="Segoe UI"/>
          <w:sz w:val="15"/>
          <w:szCs w:val="15"/>
          <w:lang w:val="en"/>
        </w:rPr>
        <w:t>will report directly to the Customs Compliance Manager to support the growth in import/export activity managed by PepsiCo Chicago. This position will be responsible for coordinating sample/free of charge projects, daily communication, problem resolution and internal customer service for international shipments including samples, marketing and R&amp;D shipments; tariff classification; import/export daily operations and documentation.</w:t>
      </w:r>
      <w:r w:rsidRPr="00CD7199">
        <w:rPr>
          <w:rFonts w:ascii="Segoe UI" w:eastAsia="Times New Roman" w:hAnsi="Segoe UI" w:cs="Segoe UI"/>
          <w:sz w:val="15"/>
          <w:szCs w:val="15"/>
          <w:lang w:val="en"/>
        </w:rPr>
        <w:br/>
      </w:r>
      <w:r w:rsidRPr="00CD7199">
        <w:rPr>
          <w:rFonts w:ascii="Segoe UI" w:eastAsia="Times New Roman" w:hAnsi="Segoe UI" w:cs="Segoe UI"/>
          <w:sz w:val="15"/>
          <w:szCs w:val="15"/>
          <w:lang w:val="en"/>
        </w:rPr>
        <w:br/>
        <w:t>He/she will also be responsible for the vendor account payables process and maintaining import/export databases as well as supporting the Customs Compliance Manager with Import Audits, SOPs and Broker/Forwarder performance reviews.</w:t>
      </w:r>
      <w:r w:rsidRPr="00CD7199">
        <w:rPr>
          <w:rFonts w:ascii="Segoe UI" w:eastAsia="Times New Roman" w:hAnsi="Segoe UI" w:cs="Segoe UI"/>
          <w:sz w:val="15"/>
          <w:szCs w:val="15"/>
          <w:lang w:val="en"/>
        </w:rPr>
        <w:br/>
      </w:r>
      <w:r w:rsidRPr="00CD7199">
        <w:rPr>
          <w:rFonts w:ascii="Segoe UI" w:eastAsia="Times New Roman" w:hAnsi="Segoe UI" w:cs="Segoe UI"/>
          <w:sz w:val="15"/>
          <w:szCs w:val="15"/>
          <w:lang w:val="en"/>
        </w:rPr>
        <w:br/>
        <w:t>In addition to defined responsibilities, the Customs Manager may assign tasks and project work as required.</w:t>
      </w:r>
    </w:p>
    <w:p w:rsidR="00CD7199" w:rsidRPr="00CD7199" w:rsidRDefault="00CD7199" w:rsidP="00CD71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5"/>
          <w:szCs w:val="15"/>
          <w:lang w:val="en"/>
        </w:rPr>
      </w:pPr>
      <w:r w:rsidRPr="00CD7199">
        <w:rPr>
          <w:rFonts w:ascii="Segoe UI" w:eastAsia="Times New Roman" w:hAnsi="Segoe UI" w:cs="Segoe UI"/>
          <w:sz w:val="15"/>
          <w:szCs w:val="15"/>
          <w:lang w:val="en"/>
        </w:rPr>
        <w:t>Analyze product specification, customs rulings and additional product data and sourcing information to determine its appropriate HS &amp; FDA Code, MID, Country of Origin and other required data to add/update products into PepsiCo’s product database</w:t>
      </w:r>
    </w:p>
    <w:p w:rsidR="00CD7199" w:rsidRPr="00CD7199" w:rsidRDefault="00CD7199" w:rsidP="00CD71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5"/>
          <w:szCs w:val="15"/>
          <w:lang w:val="en"/>
        </w:rPr>
      </w:pPr>
      <w:r w:rsidRPr="00CD7199">
        <w:rPr>
          <w:rFonts w:ascii="Segoe UI" w:eastAsia="Times New Roman" w:hAnsi="Segoe UI" w:cs="Segoe UI"/>
          <w:sz w:val="15"/>
          <w:szCs w:val="15"/>
          <w:lang w:val="en"/>
        </w:rPr>
        <w:t>Coordinate with small parcel couriers, forwarders, customs brokers, PLCI, and other departments 45 Import/Export ad-hoc shipments per month</w:t>
      </w:r>
    </w:p>
    <w:p w:rsidR="00CD7199" w:rsidRPr="00CD7199" w:rsidRDefault="00CD7199" w:rsidP="00CD71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5"/>
          <w:szCs w:val="15"/>
          <w:lang w:val="en"/>
        </w:rPr>
      </w:pPr>
      <w:r w:rsidRPr="00CD7199">
        <w:rPr>
          <w:rFonts w:ascii="Segoe UI" w:eastAsia="Times New Roman" w:hAnsi="Segoe UI" w:cs="Segoe UI"/>
          <w:sz w:val="15"/>
          <w:szCs w:val="15"/>
          <w:lang w:val="en"/>
        </w:rPr>
        <w:t xml:space="preserve">Prepare and update free trade agreement certificates and shipping documentation as required </w:t>
      </w:r>
    </w:p>
    <w:p w:rsidR="00CD7199" w:rsidRPr="00CD7199" w:rsidRDefault="00CD7199" w:rsidP="00CD71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5"/>
          <w:szCs w:val="15"/>
          <w:lang w:val="en"/>
        </w:rPr>
      </w:pPr>
      <w:r w:rsidRPr="00CD7199">
        <w:rPr>
          <w:rFonts w:ascii="Segoe UI" w:eastAsia="Times New Roman" w:hAnsi="Segoe UI" w:cs="Segoe UI"/>
          <w:sz w:val="15"/>
          <w:szCs w:val="15"/>
          <w:lang w:val="en"/>
        </w:rPr>
        <w:t>Analyze and resolve account payable issues with customs brokers &amp; freight forwarders</w:t>
      </w:r>
    </w:p>
    <w:p w:rsidR="00CD7199" w:rsidRPr="00CD7199" w:rsidRDefault="00CD7199" w:rsidP="00CD71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5"/>
          <w:szCs w:val="15"/>
          <w:lang w:val="en"/>
        </w:rPr>
      </w:pPr>
      <w:r w:rsidRPr="00CD7199">
        <w:rPr>
          <w:rFonts w:ascii="Segoe UI" w:eastAsia="Times New Roman" w:hAnsi="Segoe UI" w:cs="Segoe UI"/>
          <w:sz w:val="15"/>
          <w:szCs w:val="15"/>
          <w:lang w:val="en"/>
        </w:rPr>
        <w:t>Maintain PepsiCo’s import product database and import entry records</w:t>
      </w:r>
    </w:p>
    <w:p w:rsidR="00CD7199" w:rsidRPr="00CD7199" w:rsidRDefault="00CD7199" w:rsidP="00CD71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5"/>
          <w:szCs w:val="15"/>
          <w:lang w:val="en"/>
        </w:rPr>
      </w:pPr>
      <w:r w:rsidRPr="00CD7199">
        <w:rPr>
          <w:rFonts w:ascii="Segoe UI" w:eastAsia="Times New Roman" w:hAnsi="Segoe UI" w:cs="Segoe UI"/>
          <w:sz w:val="15"/>
          <w:szCs w:val="15"/>
          <w:lang w:val="en"/>
        </w:rPr>
        <w:t>Review and follow up on conditional released customs entries under FDA, USDA and/or other PGAs</w:t>
      </w:r>
    </w:p>
    <w:p w:rsidR="00CD7199" w:rsidRPr="00CD7199" w:rsidRDefault="00CD7199" w:rsidP="00CD71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5"/>
          <w:szCs w:val="15"/>
          <w:lang w:val="en"/>
        </w:rPr>
      </w:pPr>
      <w:r w:rsidRPr="00CD7199">
        <w:rPr>
          <w:rFonts w:ascii="Segoe UI" w:eastAsia="Times New Roman" w:hAnsi="Segoe UI" w:cs="Segoe UI"/>
          <w:sz w:val="15"/>
          <w:szCs w:val="15"/>
          <w:lang w:val="en"/>
        </w:rPr>
        <w:t>Support with the research of global import requirements and product sourcing</w:t>
      </w:r>
    </w:p>
    <w:p w:rsidR="00CD7199" w:rsidRPr="00CD7199" w:rsidRDefault="00CD7199" w:rsidP="00CD71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5"/>
          <w:szCs w:val="15"/>
          <w:lang w:val="en"/>
        </w:rPr>
      </w:pPr>
      <w:r w:rsidRPr="00CD7199">
        <w:rPr>
          <w:rFonts w:ascii="Segoe UI" w:eastAsia="Times New Roman" w:hAnsi="Segoe UI" w:cs="Segoe UI"/>
          <w:sz w:val="15"/>
          <w:szCs w:val="15"/>
          <w:lang w:val="en"/>
        </w:rPr>
        <w:t>Coordinate with forwarder(s), customs broker(s), PLCI, R&amp;D, regulatory, legal, shipping locations and/or Co-Packers to prepare shipments for export compliance with import requirements including proper labelling, certificates and other applicable documentation for U.S. Marketing and R&amp;D purposes</w:t>
      </w:r>
    </w:p>
    <w:p w:rsidR="00CD7199" w:rsidRPr="00CD7199" w:rsidRDefault="00CD7199" w:rsidP="00CD71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5"/>
          <w:szCs w:val="15"/>
          <w:lang w:val="en"/>
        </w:rPr>
      </w:pPr>
      <w:r w:rsidRPr="00CD7199">
        <w:rPr>
          <w:rFonts w:ascii="Segoe UI" w:eastAsia="Times New Roman" w:hAnsi="Segoe UI" w:cs="Segoe UI"/>
          <w:sz w:val="15"/>
          <w:szCs w:val="15"/>
          <w:lang w:val="en"/>
        </w:rPr>
        <w:t>Gather and validate all required information regarding the product, shipment and importing country requirements to prepare documentation and coordinate transportation for international import and export shipments</w:t>
      </w:r>
    </w:p>
    <w:p w:rsidR="00CD7199" w:rsidRPr="00CD7199" w:rsidRDefault="00CD7199" w:rsidP="00CD71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5"/>
          <w:szCs w:val="15"/>
          <w:lang w:val="en"/>
        </w:rPr>
      </w:pPr>
      <w:r w:rsidRPr="00CD7199">
        <w:rPr>
          <w:rFonts w:ascii="Segoe UI" w:eastAsia="Times New Roman" w:hAnsi="Segoe UI" w:cs="Segoe UI"/>
          <w:sz w:val="15"/>
          <w:szCs w:val="15"/>
          <w:lang w:val="en"/>
        </w:rPr>
        <w:t>Track and Trace import/export shipments as required</w:t>
      </w:r>
    </w:p>
    <w:p w:rsidR="00CD7199" w:rsidRPr="00CD7199" w:rsidRDefault="00CD7199" w:rsidP="00CD7199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ascii="Segoe UI" w:eastAsia="Times New Roman" w:hAnsi="Segoe UI" w:cs="Segoe UI"/>
          <w:sz w:val="15"/>
          <w:szCs w:val="15"/>
          <w:lang w:val="en"/>
        </w:rPr>
      </w:pPr>
      <w:r w:rsidRPr="00CD7199">
        <w:rPr>
          <w:rFonts w:ascii="Segoe UI" w:eastAsia="Times New Roman" w:hAnsi="Segoe UI" w:cs="Segoe UI"/>
          <w:sz w:val="15"/>
          <w:szCs w:val="15"/>
          <w:lang w:val="en"/>
        </w:rPr>
        <w:t>Qualify and issue free trade agreement (such as NAFTA) certificates annually and, updates as required, for U.S. exports and Import as well as validate NAFTA documents received from vendors</w:t>
      </w:r>
    </w:p>
    <w:p w:rsidR="00CD7199" w:rsidRPr="00CD7199" w:rsidRDefault="00CD7199" w:rsidP="00CD7199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15"/>
          <w:szCs w:val="15"/>
          <w:lang w:val="en"/>
        </w:rPr>
      </w:pPr>
      <w:r w:rsidRPr="00CD7199">
        <w:rPr>
          <w:rFonts w:ascii="Segoe UI" w:eastAsia="Times New Roman" w:hAnsi="Segoe UI" w:cs="Segoe UI"/>
          <w:b/>
          <w:bCs/>
          <w:sz w:val="15"/>
          <w:szCs w:val="15"/>
          <w:u w:val="single"/>
          <w:lang w:val="en"/>
        </w:rPr>
        <w:t>Support With</w:t>
      </w:r>
    </w:p>
    <w:p w:rsidR="00CD7199" w:rsidRPr="00CD7199" w:rsidRDefault="00CD7199" w:rsidP="00CD71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5"/>
          <w:szCs w:val="15"/>
          <w:lang w:val="en"/>
        </w:rPr>
      </w:pPr>
      <w:r w:rsidRPr="00CD7199">
        <w:rPr>
          <w:rFonts w:ascii="Segoe UI" w:eastAsia="Times New Roman" w:hAnsi="Segoe UI" w:cs="Segoe UI"/>
          <w:sz w:val="15"/>
          <w:szCs w:val="15"/>
          <w:lang w:val="en"/>
        </w:rPr>
        <w:t>Monitoring customs broker activity through monthly audit/scorecard process updates and daily communication with brokers regarding shipment status, missing information and problem resolution</w:t>
      </w:r>
    </w:p>
    <w:p w:rsidR="00CD7199" w:rsidRPr="00CD7199" w:rsidRDefault="00CD7199" w:rsidP="00CD71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5"/>
          <w:szCs w:val="15"/>
          <w:lang w:val="en"/>
        </w:rPr>
      </w:pPr>
      <w:r w:rsidRPr="00CD7199">
        <w:rPr>
          <w:rFonts w:ascii="Segoe UI" w:eastAsia="Times New Roman" w:hAnsi="Segoe UI" w:cs="Segoe UI"/>
          <w:sz w:val="15"/>
          <w:szCs w:val="15"/>
          <w:lang w:val="en"/>
        </w:rPr>
        <w:t>Small parcel international courier account management and other vendor accounts payables as required</w:t>
      </w:r>
    </w:p>
    <w:p w:rsidR="00CD7199" w:rsidRPr="00CD7199" w:rsidRDefault="00CD7199" w:rsidP="00CD7199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rPr>
          <w:rFonts w:ascii="Segoe UI" w:eastAsia="Times New Roman" w:hAnsi="Segoe UI" w:cs="Segoe UI"/>
          <w:sz w:val="15"/>
          <w:szCs w:val="15"/>
          <w:lang w:val="en"/>
        </w:rPr>
      </w:pPr>
      <w:r w:rsidRPr="00CD7199">
        <w:rPr>
          <w:rFonts w:ascii="Segoe UI" w:eastAsia="Times New Roman" w:hAnsi="Segoe UI" w:cs="Segoe UI"/>
          <w:sz w:val="15"/>
          <w:szCs w:val="15"/>
          <w:lang w:val="en"/>
        </w:rPr>
        <w:t>5-20 U.S. Drawback claims per year</w:t>
      </w:r>
    </w:p>
    <w:p w:rsidR="00CD7199" w:rsidRPr="00CD7199" w:rsidRDefault="00CD7199" w:rsidP="00CD7199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15"/>
          <w:szCs w:val="15"/>
          <w:lang w:val="en"/>
        </w:rPr>
      </w:pPr>
      <w:r w:rsidRPr="00CD7199">
        <w:rPr>
          <w:rFonts w:ascii="Segoe UI" w:eastAsia="Times New Roman" w:hAnsi="Segoe UI" w:cs="Segoe UI"/>
          <w:b/>
          <w:bCs/>
          <w:sz w:val="15"/>
          <w:szCs w:val="15"/>
          <w:u w:val="single"/>
          <w:lang w:val="en"/>
        </w:rPr>
        <w:t>Skills</w:t>
      </w:r>
      <w:r w:rsidRPr="00CD7199">
        <w:rPr>
          <w:rFonts w:ascii="Segoe UI" w:eastAsia="Times New Roman" w:hAnsi="Segoe UI" w:cs="Segoe UI"/>
          <w:b/>
          <w:bCs/>
          <w:sz w:val="15"/>
          <w:szCs w:val="15"/>
          <w:u w:val="single"/>
          <w:lang w:val="en"/>
        </w:rPr>
        <w:br/>
      </w:r>
      <w:r w:rsidRPr="00CD7199">
        <w:rPr>
          <w:rFonts w:ascii="Segoe UI" w:eastAsia="Times New Roman" w:hAnsi="Segoe UI" w:cs="Segoe UI"/>
          <w:b/>
          <w:bCs/>
          <w:sz w:val="15"/>
          <w:szCs w:val="15"/>
          <w:u w:val="single"/>
          <w:lang w:val="en"/>
        </w:rPr>
        <w:br/>
      </w:r>
      <w:r w:rsidRPr="00CD7199">
        <w:rPr>
          <w:rFonts w:ascii="Segoe UI" w:eastAsia="Times New Roman" w:hAnsi="Segoe UI" w:cs="Segoe UI"/>
          <w:b/>
          <w:bCs/>
          <w:sz w:val="15"/>
          <w:szCs w:val="15"/>
          <w:lang w:val="en"/>
        </w:rPr>
        <w:t>Qualifications/Requirements</w:t>
      </w:r>
    </w:p>
    <w:p w:rsidR="00CD7199" w:rsidRPr="00CD7199" w:rsidRDefault="00CD7199" w:rsidP="00CD71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5"/>
          <w:szCs w:val="15"/>
          <w:lang w:val="en"/>
        </w:rPr>
      </w:pPr>
      <w:r w:rsidRPr="00CD7199">
        <w:rPr>
          <w:rFonts w:ascii="Segoe UI" w:eastAsia="Times New Roman" w:hAnsi="Segoe UI" w:cs="Segoe UI"/>
          <w:sz w:val="15"/>
          <w:szCs w:val="15"/>
          <w:lang w:val="en"/>
        </w:rPr>
        <w:t>Tariff Classification</w:t>
      </w:r>
    </w:p>
    <w:p w:rsidR="00CD7199" w:rsidRPr="00CD7199" w:rsidRDefault="00CD7199" w:rsidP="00CD71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5"/>
          <w:szCs w:val="15"/>
          <w:lang w:val="en"/>
        </w:rPr>
      </w:pPr>
      <w:r w:rsidRPr="00CD7199">
        <w:rPr>
          <w:rFonts w:ascii="Segoe UI" w:eastAsia="Times New Roman" w:hAnsi="Segoe UI" w:cs="Segoe UI"/>
          <w:sz w:val="15"/>
          <w:szCs w:val="15"/>
          <w:lang w:val="en"/>
        </w:rPr>
        <w:t>Excellent communication skills</w:t>
      </w:r>
    </w:p>
    <w:p w:rsidR="00CD7199" w:rsidRPr="00CD7199" w:rsidRDefault="00CD7199" w:rsidP="00CD71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5"/>
          <w:szCs w:val="15"/>
          <w:lang w:val="en"/>
        </w:rPr>
      </w:pPr>
      <w:r w:rsidRPr="00CD7199">
        <w:rPr>
          <w:rFonts w:ascii="Segoe UI" w:eastAsia="Times New Roman" w:hAnsi="Segoe UI" w:cs="Segoe UI"/>
          <w:sz w:val="15"/>
          <w:szCs w:val="15"/>
          <w:lang w:val="en"/>
        </w:rPr>
        <w:t>Knowledge of audit principles</w:t>
      </w:r>
    </w:p>
    <w:p w:rsidR="00CD7199" w:rsidRPr="00CD7199" w:rsidRDefault="00CD7199" w:rsidP="00CD71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5"/>
          <w:szCs w:val="15"/>
          <w:lang w:val="en"/>
        </w:rPr>
      </w:pPr>
      <w:r w:rsidRPr="00CD7199">
        <w:rPr>
          <w:rFonts w:ascii="Segoe UI" w:eastAsia="Times New Roman" w:hAnsi="Segoe UI" w:cs="Segoe UI"/>
          <w:sz w:val="15"/>
          <w:szCs w:val="15"/>
          <w:lang w:val="en"/>
        </w:rPr>
        <w:t>Strong ability to influence change</w:t>
      </w:r>
    </w:p>
    <w:p w:rsidR="00CD7199" w:rsidRPr="00CD7199" w:rsidRDefault="00CD7199" w:rsidP="00CD71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5"/>
          <w:szCs w:val="15"/>
          <w:lang w:val="en"/>
        </w:rPr>
      </w:pPr>
      <w:r w:rsidRPr="00CD7199">
        <w:rPr>
          <w:rFonts w:ascii="Segoe UI" w:eastAsia="Times New Roman" w:hAnsi="Segoe UI" w:cs="Segoe UI"/>
          <w:sz w:val="15"/>
          <w:szCs w:val="15"/>
          <w:lang w:val="en"/>
        </w:rPr>
        <w:t>Excellent word processing and spreadsheet skills</w:t>
      </w:r>
    </w:p>
    <w:p w:rsidR="00CD7199" w:rsidRPr="00CD7199" w:rsidRDefault="00CD7199" w:rsidP="00CD71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5"/>
          <w:szCs w:val="15"/>
          <w:lang w:val="en"/>
        </w:rPr>
      </w:pPr>
      <w:r w:rsidRPr="00CD7199">
        <w:rPr>
          <w:rFonts w:ascii="Segoe UI" w:eastAsia="Times New Roman" w:hAnsi="Segoe UI" w:cs="Segoe UI"/>
          <w:sz w:val="15"/>
          <w:szCs w:val="15"/>
          <w:lang w:val="en"/>
        </w:rPr>
        <w:t>Highly organized with ability to prioritize tasks</w:t>
      </w:r>
    </w:p>
    <w:p w:rsidR="00CD7199" w:rsidRPr="00CD7199" w:rsidRDefault="00CD7199" w:rsidP="00CD71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5"/>
          <w:szCs w:val="15"/>
          <w:lang w:val="en"/>
        </w:rPr>
      </w:pPr>
      <w:r w:rsidRPr="00CD7199">
        <w:rPr>
          <w:rFonts w:ascii="Segoe UI" w:eastAsia="Times New Roman" w:hAnsi="Segoe UI" w:cs="Segoe UI"/>
          <w:sz w:val="15"/>
          <w:szCs w:val="15"/>
          <w:lang w:val="en"/>
        </w:rPr>
        <w:t>Strong analytical skills</w:t>
      </w:r>
    </w:p>
    <w:p w:rsidR="00CD7199" w:rsidRPr="00CD7199" w:rsidRDefault="00CD7199" w:rsidP="00CD71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15"/>
          <w:szCs w:val="15"/>
          <w:lang w:val="en"/>
        </w:rPr>
      </w:pPr>
      <w:r w:rsidRPr="00CD7199">
        <w:rPr>
          <w:rFonts w:ascii="Segoe UI" w:eastAsia="Times New Roman" w:hAnsi="Segoe UI" w:cs="Segoe UI"/>
          <w:sz w:val="15"/>
          <w:szCs w:val="15"/>
          <w:lang w:val="en"/>
        </w:rPr>
        <w:t>Proven Leadership skills</w:t>
      </w:r>
    </w:p>
    <w:p w:rsidR="00CD7199" w:rsidRPr="00CD7199" w:rsidRDefault="00CD7199" w:rsidP="00CD719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sz w:val="15"/>
          <w:szCs w:val="15"/>
          <w:lang w:val="en"/>
        </w:rPr>
      </w:pPr>
      <w:r w:rsidRPr="00CD7199">
        <w:rPr>
          <w:rFonts w:ascii="Segoe UI" w:eastAsia="Times New Roman" w:hAnsi="Segoe UI" w:cs="Segoe UI"/>
          <w:b/>
          <w:bCs/>
          <w:sz w:val="15"/>
          <w:szCs w:val="15"/>
          <w:lang w:val="en"/>
        </w:rPr>
        <w:lastRenderedPageBreak/>
        <w:br/>
      </w:r>
      <w:r w:rsidRPr="00CD7199">
        <w:rPr>
          <w:rFonts w:ascii="Segoe UI" w:eastAsia="Times New Roman" w:hAnsi="Segoe UI" w:cs="Segoe UI"/>
          <w:b/>
          <w:bCs/>
          <w:sz w:val="15"/>
          <w:szCs w:val="15"/>
          <w:lang w:val="en"/>
        </w:rPr>
        <w:br/>
      </w:r>
      <w:r w:rsidRPr="00CD7199">
        <w:rPr>
          <w:rFonts w:ascii="Segoe UI" w:eastAsia="Times New Roman" w:hAnsi="Segoe UI" w:cs="Segoe UI"/>
          <w:b/>
          <w:bCs/>
          <w:sz w:val="15"/>
          <w:szCs w:val="15"/>
          <w:u w:val="single"/>
          <w:lang w:val="en"/>
        </w:rPr>
        <w:t>Qualifications</w:t>
      </w:r>
    </w:p>
    <w:p w:rsidR="00CD7199" w:rsidRPr="00CD7199" w:rsidRDefault="00CD7199" w:rsidP="00CD71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15"/>
          <w:szCs w:val="15"/>
          <w:lang w:val="en"/>
        </w:rPr>
      </w:pPr>
      <w:r w:rsidRPr="00CD7199">
        <w:rPr>
          <w:rFonts w:ascii="Segoe UI" w:eastAsia="Times New Roman" w:hAnsi="Segoe UI" w:cs="Segoe UI"/>
          <w:b/>
          <w:bCs/>
          <w:sz w:val="15"/>
          <w:szCs w:val="15"/>
          <w:lang w:val="en"/>
        </w:rPr>
        <w:t>BA (Bachelors of Arts) in Business or Supply Chain</w:t>
      </w:r>
    </w:p>
    <w:p w:rsidR="00CD7199" w:rsidRPr="00CD7199" w:rsidRDefault="00CD7199" w:rsidP="00CD71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15"/>
          <w:szCs w:val="15"/>
          <w:lang w:val="en"/>
        </w:rPr>
      </w:pPr>
      <w:r w:rsidRPr="00CD7199">
        <w:rPr>
          <w:rFonts w:ascii="Segoe UI" w:eastAsia="Times New Roman" w:hAnsi="Segoe UI" w:cs="Segoe UI"/>
          <w:b/>
          <w:bCs/>
          <w:sz w:val="15"/>
          <w:szCs w:val="15"/>
          <w:lang w:val="en"/>
        </w:rPr>
        <w:t>3-5 years of Experience with US Customs Entry Processing and International Logistics</w:t>
      </w:r>
    </w:p>
    <w:p w:rsidR="00CD7199" w:rsidRPr="00CD7199" w:rsidRDefault="00CD7199" w:rsidP="00CD71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15"/>
          <w:szCs w:val="15"/>
          <w:lang w:val="en"/>
        </w:rPr>
      </w:pPr>
      <w:r w:rsidRPr="00CD7199">
        <w:rPr>
          <w:rFonts w:ascii="Segoe UI" w:eastAsia="Times New Roman" w:hAnsi="Segoe UI" w:cs="Segoe UI"/>
          <w:b/>
          <w:bCs/>
          <w:sz w:val="15"/>
          <w:szCs w:val="15"/>
          <w:lang w:val="en"/>
        </w:rPr>
        <w:t>Customs Licensed Broker (Preferred)</w:t>
      </w:r>
    </w:p>
    <w:p w:rsidR="00CD7199" w:rsidRDefault="00CD7199" w:rsidP="00CD7199">
      <w:pPr>
        <w:rPr>
          <w:rFonts w:ascii="Segoe UI" w:eastAsia="Times New Roman" w:hAnsi="Segoe UI" w:cs="Segoe UI"/>
          <w:b/>
          <w:bCs/>
          <w:sz w:val="15"/>
          <w:szCs w:val="15"/>
          <w:lang w:val="en"/>
        </w:rPr>
      </w:pPr>
      <w:r w:rsidRPr="00CD7199">
        <w:rPr>
          <w:rFonts w:ascii="Segoe UI" w:eastAsia="Times New Roman" w:hAnsi="Segoe UI" w:cs="Segoe UI"/>
          <w:b/>
          <w:bCs/>
          <w:sz w:val="15"/>
          <w:szCs w:val="15"/>
          <w:lang w:val="en"/>
        </w:rPr>
        <w:t>Relocation Eligible: Eligible for Limited Relocation</w:t>
      </w:r>
      <w:r w:rsidRPr="00CD7199">
        <w:rPr>
          <w:rFonts w:ascii="Segoe UI" w:eastAsia="Times New Roman" w:hAnsi="Segoe UI" w:cs="Segoe UI"/>
          <w:b/>
          <w:bCs/>
          <w:sz w:val="15"/>
          <w:szCs w:val="15"/>
          <w:lang w:val="en"/>
        </w:rPr>
        <w:br/>
        <w:t>Job Type: Regular</w:t>
      </w:r>
      <w:r w:rsidRPr="00CD7199">
        <w:rPr>
          <w:rFonts w:ascii="Segoe UI" w:eastAsia="Times New Roman" w:hAnsi="Segoe UI" w:cs="Segoe UI"/>
          <w:b/>
          <w:bCs/>
          <w:sz w:val="15"/>
          <w:szCs w:val="15"/>
          <w:lang w:val="en"/>
        </w:rPr>
        <w:br/>
      </w:r>
      <w:r w:rsidRPr="00CD7199">
        <w:rPr>
          <w:rFonts w:ascii="Segoe UI" w:eastAsia="Times New Roman" w:hAnsi="Segoe UI" w:cs="Segoe UI"/>
          <w:b/>
          <w:bCs/>
          <w:sz w:val="15"/>
          <w:szCs w:val="15"/>
          <w:lang w:val="en"/>
        </w:rPr>
        <w:br/>
        <w:t>All qualified applicants will receive consideration for employment without regard to race, color, religion, sex, sexual orientation, gender identity, national origin, protected veteran status, or disability status.</w:t>
      </w:r>
      <w:r w:rsidRPr="00CD7199">
        <w:rPr>
          <w:rFonts w:ascii="Segoe UI" w:eastAsia="Times New Roman" w:hAnsi="Segoe UI" w:cs="Segoe UI"/>
          <w:b/>
          <w:bCs/>
          <w:sz w:val="15"/>
          <w:szCs w:val="15"/>
          <w:lang w:val="en"/>
        </w:rPr>
        <w:br/>
      </w:r>
      <w:r w:rsidRPr="00CD7199">
        <w:rPr>
          <w:rFonts w:ascii="Segoe UI" w:eastAsia="Times New Roman" w:hAnsi="Segoe UI" w:cs="Segoe UI"/>
          <w:b/>
          <w:bCs/>
          <w:sz w:val="15"/>
          <w:szCs w:val="15"/>
          <w:lang w:val="en"/>
        </w:rPr>
        <w:br/>
        <w:t>PepsiCo is an Equal Opportunity Employer: Female / Minority / Disability / Protected Veteran / Sexual Orientation / Gender Identity</w:t>
      </w:r>
      <w:r w:rsidRPr="00CD7199">
        <w:rPr>
          <w:rFonts w:ascii="Segoe UI" w:eastAsia="Times New Roman" w:hAnsi="Segoe UI" w:cs="Segoe UI"/>
          <w:b/>
          <w:bCs/>
          <w:sz w:val="15"/>
          <w:szCs w:val="15"/>
          <w:lang w:val="en"/>
        </w:rPr>
        <w:br/>
      </w:r>
      <w:r w:rsidRPr="00CD7199">
        <w:rPr>
          <w:rFonts w:ascii="Segoe UI" w:eastAsia="Times New Roman" w:hAnsi="Segoe UI" w:cs="Segoe UI"/>
          <w:b/>
          <w:bCs/>
          <w:sz w:val="15"/>
          <w:szCs w:val="15"/>
          <w:lang w:val="en"/>
        </w:rPr>
        <w:br/>
        <w:t>For San Francisco Bay Area: Our Company will consider for employment qualified applicants with criminal histories in a manner consistent with the requirements of San Francisco Police Code Sections 4901 - 4919, commonly referred to as the San Francisco Fair Chance Ordinance.</w:t>
      </w:r>
      <w:r w:rsidRPr="00CD7199">
        <w:rPr>
          <w:rFonts w:ascii="Segoe UI" w:eastAsia="Times New Roman" w:hAnsi="Segoe UI" w:cs="Segoe UI"/>
          <w:b/>
          <w:bCs/>
          <w:sz w:val="15"/>
          <w:szCs w:val="15"/>
          <w:lang w:val="en"/>
        </w:rPr>
        <w:br/>
      </w:r>
      <w:r w:rsidRPr="00CD7199">
        <w:rPr>
          <w:rFonts w:ascii="Segoe UI" w:eastAsia="Times New Roman" w:hAnsi="Segoe UI" w:cs="Segoe UI"/>
          <w:b/>
          <w:bCs/>
          <w:sz w:val="15"/>
          <w:szCs w:val="15"/>
          <w:lang w:val="en"/>
        </w:rPr>
        <w:br/>
        <w:t>If you'd like more information about your EEO rights as an applicant under the law, please download the available EEO is the Law &amp; EEO is the Law Supplement documents. View PepsiCo EEO Policy</w:t>
      </w:r>
      <w:r w:rsidRPr="00CD7199">
        <w:rPr>
          <w:rFonts w:ascii="Segoe UI" w:eastAsia="Times New Roman" w:hAnsi="Segoe UI" w:cs="Segoe UI"/>
          <w:b/>
          <w:bCs/>
          <w:sz w:val="15"/>
          <w:szCs w:val="15"/>
          <w:lang w:val="en"/>
        </w:rPr>
        <w:br/>
      </w:r>
      <w:r w:rsidRPr="00CD7199">
        <w:rPr>
          <w:rFonts w:ascii="Segoe UI" w:eastAsia="Times New Roman" w:hAnsi="Segoe UI" w:cs="Segoe UI"/>
          <w:b/>
          <w:bCs/>
          <w:sz w:val="15"/>
          <w:szCs w:val="15"/>
          <w:lang w:val="en"/>
        </w:rPr>
        <w:br/>
        <w:t>Please view our Pay Transparency Statement</w:t>
      </w:r>
    </w:p>
    <w:p w:rsidR="00CD7199" w:rsidRDefault="00CD7199" w:rsidP="00CD7199">
      <w:pPr>
        <w:rPr>
          <w:rFonts w:ascii="Segoe UI" w:eastAsia="Times New Roman" w:hAnsi="Segoe UI" w:cs="Segoe UI"/>
          <w:b/>
          <w:bCs/>
          <w:sz w:val="15"/>
          <w:szCs w:val="15"/>
          <w:lang w:val="en"/>
        </w:rPr>
      </w:pPr>
    </w:p>
    <w:p w:rsidR="00CD7199" w:rsidRDefault="00CD7199" w:rsidP="00CD7199">
      <w:r>
        <w:t xml:space="preserve">Apply by going to: </w:t>
      </w:r>
      <w:hyperlink r:id="rId6" w:history="1">
        <w:r>
          <w:rPr>
            <w:rStyle w:val="Hyperlink"/>
          </w:rPr>
          <w:t>https://www.linkedin.com/jobs/view/supply-chain-supervisor-at-pepsico-937759110?lipi=urn%3Ali%3Apage%3Ad_flagship3_profile_view_base_recent_activity_details_shares%3BUaHOEC41T6Sk7pzQo%2B5p7w%3D%3D&amp;licu=urn%3Ali%3Acontrol%3Ad_flagship3_profile_view_base_recent_activity_details_shares-link</w:t>
        </w:r>
      </w:hyperlink>
    </w:p>
    <w:sectPr w:rsidR="00CD7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D2BCB"/>
    <w:multiLevelType w:val="multilevel"/>
    <w:tmpl w:val="72E8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8A130E"/>
    <w:multiLevelType w:val="multilevel"/>
    <w:tmpl w:val="5E2A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501247"/>
    <w:multiLevelType w:val="multilevel"/>
    <w:tmpl w:val="C298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6F263D"/>
    <w:multiLevelType w:val="multilevel"/>
    <w:tmpl w:val="4B9A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BC6D3C"/>
    <w:multiLevelType w:val="multilevel"/>
    <w:tmpl w:val="C220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199"/>
    <w:rsid w:val="00650E22"/>
    <w:rsid w:val="00A45EBD"/>
    <w:rsid w:val="00CD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71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71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4398">
                  <w:marLeft w:val="0"/>
                  <w:marRight w:val="0"/>
                  <w:marTop w:val="7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5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477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64776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339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20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451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jobs/view/supply-chain-supervisor-at-pepsico-937759110?lipi=urn%3Ali%3Apage%3Ad_flagship3_profile_view_base_recent_activity_details_shares%3BUaHOEC41T6Sk7pzQo%2B5p7w%3D%3D&amp;licu=urn%3Ali%3Acontrol%3Ad_flagship3_profile_view_base_recent_activity_details_shares-li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PepsiCo</Company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Valencia, Geoffrey {PEP}</dc:creator>
  <cp:lastModifiedBy>Valencia, Geoffrey {PEP}</cp:lastModifiedBy>
  <cp:revision>1</cp:revision>
  <dcterms:created xsi:type="dcterms:W3CDTF">2018-11-09T19:38:00Z</dcterms:created>
  <dcterms:modified xsi:type="dcterms:W3CDTF">2018-11-09T19:40:00Z</dcterms:modified>
</cp:coreProperties>
</file>