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CF" w:rsidRPr="00E85BCF" w:rsidRDefault="00E85BCF" w:rsidP="00E85BCF">
      <w:pPr>
        <w:rPr>
          <w:rFonts w:ascii="Times New Roman" w:eastAsia="Times New Roman" w:hAnsi="Times New Roman" w:cs="Times New Roman"/>
        </w:rPr>
      </w:pPr>
      <w:r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  <w:u w:val="single"/>
        </w:rPr>
        <w:t>Primary Role:</w:t>
      </w:r>
      <w:r w:rsidR="003C5F99"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</w:rPr>
        <w:t xml:space="preserve">  </w:t>
      </w:r>
      <w:bookmarkStart w:id="0" w:name="_GoBack"/>
      <w:r w:rsidR="003C5F99"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</w:rPr>
        <w:t>Global Trade Compliance Account Manager – Pharmaceutical/Chemical  (REMOTE POSITION)</w:t>
      </w:r>
      <w:r w:rsidRPr="003C5F99">
        <w:rPr>
          <w:rFonts w:ascii="-webkit-standard" w:eastAsia="Times New Roman" w:hAnsi="-webkit-standard" w:cs="Times New Roman"/>
          <w:color w:val="000000"/>
          <w:sz w:val="26"/>
          <w:szCs w:val="26"/>
        </w:rPr>
        <w:br/>
      </w:r>
      <w:bookmarkEnd w:id="0"/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Work closely with the VP of Client Success to staff, manage and deliver all solutions and services specified within the scope of a Managed Services Program. Serve as an extension of our client’s team or organization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>, ensuring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compliance 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with 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our client’s established policies, procedures and risk tolerance, while adhering to Vigilant’s core values. Ensure the highest level of quality 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and service 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while maximizing bottom line profit.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Vigilant Core Values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Accountable/Takes Pride In Work (Reliable/Get “R” Done)</w:t>
      </w:r>
    </w:p>
    <w:p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Understands the value of reputation</w:t>
      </w:r>
    </w:p>
    <w:p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Interested in continuous improvement</w:t>
      </w:r>
    </w:p>
    <w:p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Passionate/Can-do attitude</w:t>
      </w:r>
    </w:p>
    <w:p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Does the right thing  (Help First, Goes the extra mile)</w:t>
      </w:r>
    </w:p>
    <w:p w:rsidR="00E85BCF" w:rsidRDefault="00E85BCF" w:rsidP="00E85BCF">
      <w:pPr>
        <w:rPr>
          <w:rFonts w:ascii="-webkit-standard" w:eastAsia="Times New Roman" w:hAnsi="-webkit-standard" w:cs="Times New Roman"/>
          <w:b/>
          <w:bCs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Primary Job Responsibilities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:rsidR="003C5F99" w:rsidRPr="00E85BCF" w:rsidRDefault="003C5F99" w:rsidP="00E85BCF">
      <w:pPr>
        <w:rPr>
          <w:rFonts w:ascii="Times New Roman" w:eastAsia="Times New Roman" w:hAnsi="Times New Roman" w:cs="Times New Roman"/>
        </w:rPr>
      </w:pPr>
    </w:p>
    <w:p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Identify and classify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client parts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with accurate U.S. ECCN classifications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</w:t>
      </w:r>
    </w:p>
    <w:p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Identify and classify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client parts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with accurate U.S. HTS classifications, providing the respective OGA, FTA and </w:t>
      </w:r>
      <w:r w:rsidR="00152863">
        <w:rPr>
          <w:rFonts w:ascii="-webkit-standard" w:eastAsia="Times New Roman" w:hAnsi="-webkit-standard" w:cs="Times New Roman"/>
          <w:color w:val="000000"/>
        </w:rPr>
        <w:t>d</w:t>
      </w:r>
      <w:r w:rsidRPr="00E85BCF">
        <w:rPr>
          <w:rFonts w:ascii="-webkit-standard" w:eastAsia="Times New Roman" w:hAnsi="-webkit-standard" w:cs="Times New Roman"/>
          <w:color w:val="000000"/>
        </w:rPr>
        <w:t>uty information as required by the client.</w:t>
      </w:r>
    </w:p>
    <w:p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Processing of daily export and import operational transactions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as specified by the clients standard operating procedures.</w:t>
      </w:r>
    </w:p>
    <w:p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monitoring queues and disposition thereof in a timely manner ensuring that all items are worked through to completion or escalated as necessary.</w:t>
      </w:r>
    </w:p>
    <w:p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work product is at the highest level of accuracy and timeliness</w:t>
      </w:r>
      <w:r w:rsidR="00152863">
        <w:rPr>
          <w:rFonts w:ascii="-webkit-standard" w:eastAsia="Times New Roman" w:hAnsi="-webkit-standard" w:cs="Times New Roman"/>
          <w:color w:val="000000"/>
        </w:rPr>
        <w:t>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Serves as the primary point of contact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for the client.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customer facing activities, including but not limited to</w:t>
      </w:r>
      <w:r w:rsidR="00152863">
        <w:rPr>
          <w:rFonts w:ascii="-webkit-standard" w:eastAsia="Times New Roman" w:hAnsi="-webkit-standard" w:cs="Times New Roman"/>
          <w:color w:val="000000"/>
        </w:rPr>
        <w:t>,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monthly and quarterly business reviews</w:t>
      </w:r>
      <w:r w:rsidR="00152863">
        <w:rPr>
          <w:rFonts w:ascii="-webkit-standard" w:eastAsia="Times New Roman" w:hAnsi="-webkit-standard" w:cs="Times New Roman"/>
          <w:color w:val="000000"/>
        </w:rPr>
        <w:t>,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ensuring client satisfaction.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the account team deliver</w:t>
      </w:r>
      <w:r w:rsidR="00152863">
        <w:rPr>
          <w:rFonts w:ascii="-webkit-standard" w:eastAsia="Times New Roman" w:hAnsi="-webkit-standard" w:cs="Times New Roman"/>
          <w:color w:val="000000"/>
        </w:rPr>
        <w:t>s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to the agreed upon service level</w:t>
      </w:r>
      <w:r w:rsidR="00152863">
        <w:rPr>
          <w:rFonts w:ascii="-webkit-standard" w:eastAsia="Times New Roman" w:hAnsi="-webkit-standard" w:cs="Times New Roman"/>
          <w:color w:val="000000"/>
        </w:rPr>
        <w:t>s.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organize, prioritize, and manage work in a dynamic and complex environment to meet deadlines and daily requirements, independent of supervision.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executing import/export control processes as defined by the client.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Provide prompt responses to the client’s brokers/forwarders requests, </w:t>
      </w:r>
      <w:r w:rsidR="00152863">
        <w:rPr>
          <w:rFonts w:ascii="-webkit-standard" w:eastAsia="Times New Roman" w:hAnsi="-webkit-standard" w:cs="Times New Roman"/>
          <w:color w:val="000000"/>
        </w:rPr>
        <w:t>ensuring all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shipments are cleared through U.S. Customs in a timely manner.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Maintain and publish Broker standard operating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procedures and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guidelines </w:t>
      </w:r>
      <w:r w:rsidR="00152863">
        <w:rPr>
          <w:rFonts w:ascii="-webkit-standard" w:eastAsia="Times New Roman" w:hAnsi="-webkit-standard" w:cs="Times New Roman"/>
          <w:color w:val="000000"/>
        </w:rPr>
        <w:t>as defined by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client requirements.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Responsible for immediately reporting any </w:t>
      </w:r>
      <w:r w:rsidR="00152863">
        <w:rPr>
          <w:rFonts w:ascii="-webkit-standard" w:eastAsia="Times New Roman" w:hAnsi="-webkit-standard" w:cs="Times New Roman"/>
          <w:color w:val="000000"/>
        </w:rPr>
        <w:t>client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concerns and issues.</w:t>
      </w:r>
    </w:p>
    <w:p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communicate professionally, clearly, concisely and effectively, both orally and in writing.</w:t>
      </w:r>
    </w:p>
    <w:p w:rsidR="00E85BCF" w:rsidRPr="00E85BCF" w:rsidRDefault="00E85BCF" w:rsidP="00152863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</w:t>
      </w:r>
      <w:r w:rsidR="00152863">
        <w:rPr>
          <w:rFonts w:ascii="-webkit-standard" w:eastAsia="Times New Roman" w:hAnsi="-webkit-standard" w:cs="Times New Roman"/>
          <w:color w:val="000000"/>
        </w:rPr>
        <w:t>s</w:t>
      </w:r>
      <w:r w:rsidRPr="00E85BCF">
        <w:rPr>
          <w:rFonts w:ascii="-webkit-standard" w:eastAsia="Times New Roman" w:hAnsi="-webkit-standard" w:cs="Times New Roman"/>
          <w:color w:val="000000"/>
        </w:rPr>
        <w:t>t adapt to changing priorities while meeting deadlines and managing workload.</w:t>
      </w:r>
    </w:p>
    <w:p w:rsidR="00E85BCF" w:rsidRPr="00E85BCF" w:rsidRDefault="00E85BCF" w:rsidP="00152863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Participate in recruiting, hiring, firing, and mentoring of account team members.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lastRenderedPageBreak/>
        <w:t xml:space="preserve">Responsible for on-boarding and training of account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team </w:t>
      </w:r>
      <w:r w:rsidRPr="00E85BCF">
        <w:rPr>
          <w:rFonts w:ascii="-webkit-standard" w:eastAsia="Times New Roman" w:hAnsi="-webkit-standard" w:cs="Times New Roman"/>
          <w:color w:val="000000"/>
        </w:rPr>
        <w:t>members.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the optimal and efficient allocation of resources to maximize profitability.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auditing account team’s work and ensure proper quality controls are in place</w:t>
      </w:r>
      <w:r w:rsidR="00152863">
        <w:rPr>
          <w:rFonts w:ascii="-webkit-standard" w:eastAsia="Times New Roman" w:hAnsi="-webkit-standard" w:cs="Times New Roman"/>
          <w:color w:val="000000"/>
        </w:rPr>
        <w:t>, followed and reported.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Develop and implement new processes and procedures to improve operational efficiency.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Identify new opportunities to provide value to clients.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Create and publish monthly transaction volume reports and other reports 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as </w:t>
      </w:r>
      <w:r w:rsidRPr="00E85BCF">
        <w:rPr>
          <w:rFonts w:ascii="-webkit-standard" w:eastAsia="Times New Roman" w:hAnsi="-webkit-standard" w:cs="Times New Roman"/>
          <w:color w:val="000000"/>
        </w:rPr>
        <w:t>required by client or Vigilant.</w:t>
      </w:r>
    </w:p>
    <w:p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communicating all client or Vigilant policy and procedural changes.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May perform due diligen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ce </w:t>
      </w:r>
      <w:r w:rsidRPr="00E85BCF">
        <w:rPr>
          <w:rFonts w:ascii="-webkit-standard" w:eastAsia="Times New Roman" w:hAnsi="-webkit-standard" w:cs="Times New Roman"/>
          <w:color w:val="000000"/>
        </w:rPr>
        <w:t>checks and clearances on blocked orders and parties while monitoring blocked order queues in the client’s global trade system.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May work with client’s customs broker to assist in import clearance issues, perform post-entry amendments, and fulfill OGA licensing requirements per the client’s policies and procedures.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Review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 and a</w:t>
      </w:r>
      <w:r w:rsidRPr="00E85BCF">
        <w:rPr>
          <w:rFonts w:ascii="-webkit-standard" w:eastAsia="Times New Roman" w:hAnsi="-webkit-standard" w:cs="Times New Roman"/>
          <w:color w:val="000000"/>
        </w:rPr>
        <w:t>udit import and export transactions to ensure accuracy and compliance with the various regulations.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working with Scientists and Engineers to ensure products are classified properly.</w:t>
      </w:r>
    </w:p>
    <w:p w:rsidR="003C5F99" w:rsidRDefault="00E85BCF" w:rsidP="006E36C4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3C5F99">
        <w:rPr>
          <w:rFonts w:ascii="-webkit-standard" w:eastAsia="Times New Roman" w:hAnsi="-webkit-standard" w:cs="Times New Roman"/>
          <w:color w:val="000000"/>
        </w:rPr>
        <w:t xml:space="preserve">Responsible for executing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e</w:t>
      </w:r>
      <w:r w:rsidRPr="003C5F99">
        <w:rPr>
          <w:rFonts w:ascii="-webkit-standard" w:eastAsia="Times New Roman" w:hAnsi="-webkit-standard" w:cs="Times New Roman"/>
          <w:color w:val="000000"/>
        </w:rPr>
        <w:t xml:space="preserve">xport and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i</w:t>
      </w:r>
      <w:r w:rsidRPr="003C5F99">
        <w:rPr>
          <w:rFonts w:ascii="-webkit-standard" w:eastAsia="Times New Roman" w:hAnsi="-webkit-standard" w:cs="Times New Roman"/>
          <w:color w:val="000000"/>
        </w:rPr>
        <w:t xml:space="preserve">mport controls as directed by the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clients polices, processes and procedures.</w:t>
      </w:r>
    </w:p>
    <w:p w:rsidR="00E85BCF" w:rsidRPr="003C5F99" w:rsidRDefault="00E85BCF" w:rsidP="006E36C4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3C5F99">
        <w:rPr>
          <w:rFonts w:ascii="-webkit-standard" w:eastAsia="Times New Roman" w:hAnsi="-webkit-standard" w:cs="Times New Roman"/>
          <w:color w:val="000000"/>
        </w:rPr>
        <w:t>Responsible for immediately reporting any account technical issue(s) (i.e. enterprise software, proprietary screening software).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monitoring client and Vigilant emails.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Timely escalation of any client issues that you are unable to resolve.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Execution of any additional requirements per client’s processes and policies.</w:t>
      </w:r>
    </w:p>
    <w:p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continue to study relevant federal regulations and to continue learning in a rapidly changing regulatory environment.</w:t>
      </w:r>
    </w:p>
    <w:p w:rsidR="00E85BCF" w:rsidRPr="00E85BCF" w:rsidRDefault="00E85BCF" w:rsidP="003C5F99">
      <w:pPr>
        <w:rPr>
          <w:rFonts w:ascii="Times New Roman" w:eastAsia="Times New Roman" w:hAnsi="Times New Roman" w:cs="Times New Roman"/>
        </w:rPr>
      </w:pP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Required Knowledge, Skills and Experience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:rsidR="00E85BCF" w:rsidRPr="00E85BCF" w:rsidRDefault="00E85BCF" w:rsidP="003C5F99">
      <w:pPr>
        <w:numPr>
          <w:ilvl w:val="0"/>
          <w:numId w:val="4"/>
        </w:numPr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Professional Experience: Minimum of 5 - 7 </w:t>
      </w:r>
      <w:r w:rsidR="003C5F99" w:rsidRPr="00E85BCF">
        <w:rPr>
          <w:rFonts w:ascii="-webkit-standard" w:eastAsia="Times New Roman" w:hAnsi="-webkit-standard" w:cs="Times New Roman"/>
          <w:color w:val="000000"/>
        </w:rPr>
        <w:t>year’s experience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in a corporate global trade compliance or global trade compliance consulting environment.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 have experience working in Chemical, Pharmaceutical, and/or Biotech environment.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Bachelor’s Degree required in Business or related field.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Customs Brokers License and other Import/Export Certifications are strongly preferred</w:t>
      </w:r>
      <w:r w:rsidR="003C5F99">
        <w:rPr>
          <w:rFonts w:ascii="-webkit-standard" w:eastAsia="Times New Roman" w:hAnsi="-webkit-standard" w:cs="Times New Roman"/>
          <w:color w:val="000000"/>
        </w:rPr>
        <w:t>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Proficient in 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completing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U.S. ECCN and U.S. HTS </w:t>
      </w:r>
      <w:r w:rsidR="003C5F99">
        <w:rPr>
          <w:rFonts w:ascii="-webkit-standard" w:eastAsia="Times New Roman" w:hAnsi="-webkit-standard" w:cs="Times New Roman"/>
          <w:color w:val="000000"/>
        </w:rPr>
        <w:t>c</w:t>
      </w:r>
      <w:r w:rsidRPr="00E85BCF">
        <w:rPr>
          <w:rFonts w:ascii="-webkit-standard" w:eastAsia="Times New Roman" w:hAnsi="-webkit-standard" w:cs="Times New Roman"/>
          <w:color w:val="000000"/>
        </w:rPr>
        <w:t>lassification</w:t>
      </w:r>
      <w:r w:rsidR="003C5F99">
        <w:rPr>
          <w:rFonts w:ascii="-webkit-standard" w:eastAsia="Times New Roman" w:hAnsi="-webkit-standard" w:cs="Times New Roman"/>
          <w:color w:val="000000"/>
        </w:rPr>
        <w:t>s.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Advanced knowledge of U.S. and </w:t>
      </w:r>
      <w:r w:rsidR="003C5F99">
        <w:rPr>
          <w:rFonts w:ascii="-webkit-standard" w:eastAsia="Times New Roman" w:hAnsi="-webkit-standard" w:cs="Times New Roman"/>
          <w:color w:val="000000"/>
        </w:rPr>
        <w:t>n</w:t>
      </w:r>
      <w:r w:rsidRPr="00E85BCF">
        <w:rPr>
          <w:rFonts w:ascii="-webkit-standard" w:eastAsia="Times New Roman" w:hAnsi="-webkit-standard" w:cs="Times New Roman"/>
          <w:color w:val="000000"/>
        </w:rPr>
        <w:t>on-U.S. import and export trade compliance processes, policies, and controls.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Advanced knowledge of global trade automation solutions (Amber Road, SAP GTS, Oracle GTM</w:t>
      </w:r>
      <w:r w:rsidR="003C5F99">
        <w:rPr>
          <w:rFonts w:ascii="-webkit-standard" w:eastAsia="Times New Roman" w:hAnsi="-webkit-standard" w:cs="Times New Roman"/>
          <w:color w:val="000000"/>
        </w:rPr>
        <w:t>).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Experience with importing goods under U.S. FDA, F&amp;W, and CITES requirements.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Attention to detail skills required.</w:t>
      </w:r>
    </w:p>
    <w:p w:rsid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lastRenderedPageBreak/>
        <w:t>Excellent analytical skills, including the proven ability to adapt to a dynamic environment.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Excellent organizational skills.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Proficient with Microsoft Office, including Excel, Word, Outlook, and </w:t>
      </w:r>
      <w:r w:rsidR="003C5F99" w:rsidRPr="00E85BCF">
        <w:rPr>
          <w:rFonts w:ascii="-webkit-standard" w:eastAsia="Times New Roman" w:hAnsi="-webkit-standard" w:cs="Times New Roman"/>
          <w:color w:val="000000"/>
        </w:rPr>
        <w:t>PowerPoint</w:t>
      </w:r>
      <w:r w:rsidR="003C5F99">
        <w:rPr>
          <w:rFonts w:ascii="-webkit-standard" w:eastAsia="Times New Roman" w:hAnsi="-webkit-standard" w:cs="Times New Roman"/>
          <w:color w:val="000000"/>
        </w:rPr>
        <w:t>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Ability to communicate (verbally and written) effectively with clients, coworkers and senior leadership.</w:t>
      </w:r>
    </w:p>
    <w:p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Ability to work effectively with teams of staff from Vigilant, partners, and clients.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be able to organize and prioritize work in a dynamic and complex environment to meet deadlines and daily requirements.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Strong customer relationship skills.</w:t>
      </w:r>
    </w:p>
    <w:p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Ability to work cross-functionally with Sales, Finance, IT, </w:t>
      </w:r>
      <w:r w:rsidR="003C5F99">
        <w:rPr>
          <w:rFonts w:ascii="-webkit-standard" w:eastAsia="Times New Roman" w:hAnsi="-webkit-standard" w:cs="Times New Roman"/>
          <w:color w:val="000000"/>
        </w:rPr>
        <w:t>i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mport and </w:t>
      </w:r>
      <w:r w:rsidR="003C5F99">
        <w:rPr>
          <w:rFonts w:ascii="-webkit-standard" w:eastAsia="Times New Roman" w:hAnsi="-webkit-standard" w:cs="Times New Roman"/>
          <w:color w:val="000000"/>
        </w:rPr>
        <w:t>e</w:t>
      </w:r>
      <w:r w:rsidRPr="00E85BCF">
        <w:rPr>
          <w:rFonts w:ascii="-webkit-standard" w:eastAsia="Times New Roman" w:hAnsi="-webkit-standard" w:cs="Times New Roman"/>
          <w:color w:val="000000"/>
        </w:rPr>
        <w:t>xport personnel, Operations and Legal executives to achieve business objectives.</w:t>
      </w:r>
    </w:p>
    <w:p w:rsidR="00E85BCF" w:rsidRPr="00E85BCF" w:rsidRDefault="00E85BCF" w:rsidP="00E85BCF">
      <w:pPr>
        <w:rPr>
          <w:rFonts w:ascii="Times New Roman" w:eastAsia="Times New Roman" w:hAnsi="Times New Roman" w:cs="Times New Roman"/>
        </w:rPr>
      </w:pP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Contact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Information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to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Apply</w:t>
      </w:r>
      <w:r w:rsidR="003C5F99">
        <w:rPr>
          <w:rFonts w:ascii="-webkit-standard" w:eastAsia="Times New Roman" w:hAnsi="-webkit-standard" w:cs="Times New Roman"/>
          <w:b/>
          <w:bCs/>
          <w:color w:val="000000"/>
        </w:rPr>
        <w:t>: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Please apply online via </w:t>
      </w:r>
      <w:hyperlink r:id="rId5" w:history="1">
        <w:r w:rsidRPr="00E85BCF">
          <w:rPr>
            <w:rFonts w:ascii="-webkit-standard" w:eastAsia="Times New Roman" w:hAnsi="-webkit-standard" w:cs="Times New Roman"/>
            <w:color w:val="0000FF"/>
            <w:u w:val="single"/>
          </w:rPr>
          <w:t>http://vigilantgts.catsone.com/careers/</w:t>
        </w:r>
      </w:hyperlink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to be considered for this opportunity. </w:t>
      </w:r>
    </w:p>
    <w:p w:rsidR="00160F7F" w:rsidRDefault="0048223B"/>
    <w:sectPr w:rsidR="00160F7F" w:rsidSect="0077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4F40"/>
    <w:multiLevelType w:val="multilevel"/>
    <w:tmpl w:val="068A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E69CC"/>
    <w:multiLevelType w:val="multilevel"/>
    <w:tmpl w:val="11C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533CA"/>
    <w:multiLevelType w:val="multilevel"/>
    <w:tmpl w:val="F79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B55DA"/>
    <w:multiLevelType w:val="multilevel"/>
    <w:tmpl w:val="9BE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F"/>
    <w:rsid w:val="00152863"/>
    <w:rsid w:val="003C5F99"/>
    <w:rsid w:val="0048223B"/>
    <w:rsid w:val="007724FF"/>
    <w:rsid w:val="009C1E5C"/>
    <w:rsid w:val="00E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854C9-1CBB-2848-B6BD-8EAB7350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5B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gilantgts.catsone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Myers</dc:creator>
  <cp:keywords/>
  <dc:description/>
  <cp:lastModifiedBy>Krissy Myers</cp:lastModifiedBy>
  <cp:revision>2</cp:revision>
  <dcterms:created xsi:type="dcterms:W3CDTF">2018-09-13T21:21:00Z</dcterms:created>
  <dcterms:modified xsi:type="dcterms:W3CDTF">2018-09-13T21:21:00Z</dcterms:modified>
</cp:coreProperties>
</file>