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DC0650D" w:rsidR="004D114D" w:rsidRDefault="00DC55E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Brokerage Compliance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ED66C1">
        <w:rPr>
          <w:rFonts w:ascii="Times New Roman" w:hAnsi="Times New Roman" w:cs="Times New Roman"/>
          <w:b/>
          <w:sz w:val="32"/>
          <w:szCs w:val="24"/>
          <w:u w:val="single"/>
        </w:rPr>
        <w:t>815</w:t>
      </w:r>
    </w:p>
    <w:bookmarkEnd w:id="0"/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02B8F112" w:rsidR="00E3340D" w:rsidRPr="007A41C9" w:rsidRDefault="00DC55E8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Philadelphia, PA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1FF95F0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1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</w:t>
      </w:r>
      <w:r w:rsidR="00ED66C1">
        <w:rPr>
          <w:rFonts w:ascii="Times New Roman" w:hAnsi="Times New Roman" w:cs="Times New Roman"/>
          <w:sz w:val="24"/>
          <w:szCs w:val="24"/>
        </w:rPr>
        <w:t>i</w:t>
      </w:r>
      <w:r w:rsidR="00B0118F">
        <w:rPr>
          <w:rFonts w:ascii="Times New Roman" w:hAnsi="Times New Roman" w:cs="Times New Roman"/>
          <w:sz w:val="24"/>
          <w:szCs w:val="24"/>
        </w:rPr>
        <w:t>n the Philly region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97DB7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Compliance </w:t>
      </w:r>
      <w:r w:rsidR="00B0118F">
        <w:rPr>
          <w:rFonts w:ascii="Times New Roman" w:hAnsi="Times New Roman" w:cs="Times New Roman"/>
          <w:sz w:val="24"/>
          <w:szCs w:val="24"/>
        </w:rPr>
        <w:t>for the Philly region</w:t>
      </w:r>
    </w:p>
    <w:p w14:paraId="5C113372" w14:textId="3A398A23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>Full responsibility for Import Compliance working with other functions</w:t>
      </w:r>
    </w:p>
    <w:p w14:paraId="4C75225A" w14:textId="0165DFCE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full compliance releases (to include auditing, bonds, CBP clearances, </w:t>
      </w:r>
      <w:r w:rsidR="00B4192C">
        <w:rPr>
          <w:rFonts w:ascii="Times New Roman" w:hAnsi="Times New Roman" w:cs="Times New Roman"/>
          <w:sz w:val="24"/>
        </w:rPr>
        <w:t>etc.</w:t>
      </w:r>
      <w:r>
        <w:rPr>
          <w:rFonts w:ascii="Times New Roman" w:hAnsi="Times New Roman" w:cs="Times New Roman"/>
          <w:sz w:val="24"/>
        </w:rPr>
        <w:t>)</w:t>
      </w:r>
    </w:p>
    <w:p w14:paraId="2B70AE3A" w14:textId="08A045EC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ACH, post entry oversight</w:t>
      </w:r>
    </w:p>
    <w:p w14:paraId="6C673E74" w14:textId="34BC7F25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KPI set up for Compliance purposes</w:t>
      </w:r>
      <w:r w:rsidR="00B0118F">
        <w:rPr>
          <w:rFonts w:ascii="Times New Roman" w:hAnsi="Times New Roman" w:cs="Times New Roman"/>
          <w:sz w:val="24"/>
        </w:rPr>
        <w:t xml:space="preserve"> to include auditing</w:t>
      </w:r>
    </w:p>
    <w:p w14:paraId="5FE5978B" w14:textId="0674397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2515B4D1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</w:t>
      </w:r>
      <w:r w:rsidR="00B0118F">
        <w:rPr>
          <w:rFonts w:ascii="Times New Roman" w:hAnsi="Times New Roman" w:cs="Times New Roman"/>
          <w:sz w:val="24"/>
          <w:szCs w:val="24"/>
        </w:rPr>
        <w:t xml:space="preserve"> any necessary compliance training</w:t>
      </w:r>
    </w:p>
    <w:p w14:paraId="712F7961" w14:textId="1BB2ECF7" w:rsidR="00DE62E3" w:rsidRDefault="00DC55E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>Self-contributor role (no direct reports)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B336321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>LCB Required!</w:t>
      </w:r>
    </w:p>
    <w:p w14:paraId="3BB676AA" w14:textId="04787E47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DC55E8">
        <w:rPr>
          <w:rFonts w:ascii="Times New Roman" w:hAnsi="Times New Roman" w:cs="Times New Roman"/>
          <w:sz w:val="24"/>
          <w:szCs w:val="24"/>
        </w:rPr>
        <w:t xml:space="preserve">Brokerage Customs </w:t>
      </w:r>
      <w:r>
        <w:rPr>
          <w:rFonts w:ascii="Times New Roman" w:hAnsi="Times New Roman" w:cs="Times New Roman"/>
          <w:sz w:val="24"/>
          <w:szCs w:val="24"/>
        </w:rPr>
        <w:t>compliance</w:t>
      </w:r>
      <w:r w:rsidR="00ED66C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1D9117BA" w14:textId="49F4546C" w:rsidR="00ED66C1" w:rsidRPr="00ED66C1" w:rsidRDefault="00ED66C1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entry, ACH experience required</w:t>
      </w:r>
    </w:p>
    <w:p w14:paraId="3C0BC276" w14:textId="5EEB5494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10C0AA81" w14:textId="7F1930F7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E2D945A" w14:textId="77777777" w:rsidR="00ED66C1" w:rsidRDefault="00ED66C1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1B3B6E5" w14:textId="1C1B48D0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A9EBAD7" w14:textId="05B23BFB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6729B07" w14:textId="77777777" w:rsidR="00ED66C1" w:rsidRDefault="00ED66C1" w:rsidP="00ED66C1">
      <w:pPr>
        <w:jc w:val="center"/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322C7" w14:textId="77777777" w:rsidR="006576F1" w:rsidRDefault="006576F1" w:rsidP="00FF0313">
      <w:r>
        <w:separator/>
      </w:r>
    </w:p>
  </w:endnote>
  <w:endnote w:type="continuationSeparator" w:id="0">
    <w:p w14:paraId="363C2AA6" w14:textId="77777777" w:rsidR="006576F1" w:rsidRDefault="006576F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1AFD4" w14:textId="77777777" w:rsidR="006576F1" w:rsidRDefault="006576F1" w:rsidP="00FF0313">
      <w:r>
        <w:separator/>
      </w:r>
    </w:p>
  </w:footnote>
  <w:footnote w:type="continuationSeparator" w:id="0">
    <w:p w14:paraId="2A22E244" w14:textId="77777777" w:rsidR="006576F1" w:rsidRDefault="006576F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2F29A1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576F1"/>
    <w:rsid w:val="006A6381"/>
    <w:rsid w:val="006D667D"/>
    <w:rsid w:val="006E61FC"/>
    <w:rsid w:val="006F2B47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7CE3"/>
    <w:rsid w:val="00A429F9"/>
    <w:rsid w:val="00AC5402"/>
    <w:rsid w:val="00AF1A82"/>
    <w:rsid w:val="00B0118F"/>
    <w:rsid w:val="00B048DD"/>
    <w:rsid w:val="00B4192C"/>
    <w:rsid w:val="00B92657"/>
    <w:rsid w:val="00BA78BD"/>
    <w:rsid w:val="00BD2B35"/>
    <w:rsid w:val="00DC55E8"/>
    <w:rsid w:val="00DE5982"/>
    <w:rsid w:val="00DE62E3"/>
    <w:rsid w:val="00E00D82"/>
    <w:rsid w:val="00E3340D"/>
    <w:rsid w:val="00E77F60"/>
    <w:rsid w:val="00EC5214"/>
    <w:rsid w:val="00ED66C1"/>
    <w:rsid w:val="00EE5EB6"/>
    <w:rsid w:val="00F148A0"/>
    <w:rsid w:val="00F650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2018-09-11T20:11:00Z</dcterms:created>
  <dcterms:modified xsi:type="dcterms:W3CDTF">2018-09-11T20:11:00Z</dcterms:modified>
</cp:coreProperties>
</file>