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29A" w:rsidRDefault="00AC5CE9"/>
    <w:p w:rsidR="00A96003" w:rsidRPr="00A96003" w:rsidRDefault="00A96003" w:rsidP="00A96003">
      <w:pPr>
        <w:shd w:val="clear" w:color="auto" w:fill="FFFFFF"/>
        <w:spacing w:after="0" w:line="240" w:lineRule="auto"/>
        <w:rPr>
          <w:rFonts w:ascii="Arial" w:eastAsia="Times New Roman" w:hAnsi="Arial" w:cs="Arial"/>
          <w:sz w:val="24"/>
          <w:szCs w:val="24"/>
        </w:rPr>
      </w:pPr>
      <w:r w:rsidRPr="00A96003">
        <w:rPr>
          <w:rFonts w:ascii="Arial" w:eastAsia="Times New Roman" w:hAnsi="Arial" w:cs="Arial"/>
          <w:b/>
          <w:bCs/>
          <w:color w:val="000000"/>
          <w:sz w:val="24"/>
          <w:szCs w:val="24"/>
          <w:u w:val="single"/>
        </w:rPr>
        <w:t>About Textron Specialized Vehicles Inc.</w:t>
      </w:r>
    </w:p>
    <w:p w:rsidR="00A96003" w:rsidRPr="00A96003" w:rsidRDefault="00A96003" w:rsidP="00A96003">
      <w:pPr>
        <w:shd w:val="clear" w:color="auto" w:fill="FFFFFF"/>
        <w:spacing w:after="0" w:line="240" w:lineRule="auto"/>
        <w:rPr>
          <w:rFonts w:ascii="Arial" w:eastAsia="Times New Roman" w:hAnsi="Arial" w:cs="Arial"/>
          <w:sz w:val="24"/>
          <w:szCs w:val="24"/>
        </w:rPr>
      </w:pPr>
      <w:r w:rsidRPr="00A96003">
        <w:rPr>
          <w:rFonts w:ascii="Arial" w:eastAsia="Times New Roman" w:hAnsi="Arial" w:cs="Arial"/>
          <w:color w:val="000000"/>
          <w:sz w:val="24"/>
          <w:szCs w:val="24"/>
        </w:rPr>
        <w:t xml:space="preserve">Textron Specialized Vehicles Inc. is a leading global manufacturer of golf cars, utility and personal transportation vehicles, snowmobiles, side-by-sides, all-terrain vehicles, professional turf-care equipment, and ground support equipment. Textron Specialized Vehicles markets products under the E-Z-GO®, Cushman®, Arctic Cat®, Textron Off </w:t>
      </w:r>
      <w:proofErr w:type="spellStart"/>
      <w:r w:rsidRPr="00A96003">
        <w:rPr>
          <w:rFonts w:ascii="Arial" w:eastAsia="Times New Roman" w:hAnsi="Arial" w:cs="Arial"/>
          <w:color w:val="000000"/>
          <w:sz w:val="24"/>
          <w:szCs w:val="24"/>
        </w:rPr>
        <w:t>RoadTM</w:t>
      </w:r>
      <w:proofErr w:type="spellEnd"/>
      <w:r w:rsidRPr="00A96003">
        <w:rPr>
          <w:rFonts w:ascii="Arial" w:eastAsia="Times New Roman" w:hAnsi="Arial" w:cs="Arial"/>
          <w:color w:val="000000"/>
          <w:sz w:val="24"/>
          <w:szCs w:val="24"/>
        </w:rPr>
        <w:t xml:space="preserve">, Jacobsen®, Dixie Chopper®, </w:t>
      </w:r>
      <w:proofErr w:type="spellStart"/>
      <w:r w:rsidRPr="00A96003">
        <w:rPr>
          <w:rFonts w:ascii="Arial" w:eastAsia="Times New Roman" w:hAnsi="Arial" w:cs="Arial"/>
          <w:color w:val="000000"/>
          <w:sz w:val="24"/>
          <w:szCs w:val="24"/>
        </w:rPr>
        <w:t>Ransomes</w:t>
      </w:r>
      <w:proofErr w:type="spellEnd"/>
      <w:r w:rsidRPr="00A96003">
        <w:rPr>
          <w:rFonts w:ascii="Arial" w:eastAsia="Times New Roman" w:hAnsi="Arial" w:cs="Arial"/>
          <w:color w:val="000000"/>
          <w:sz w:val="24"/>
          <w:szCs w:val="24"/>
        </w:rPr>
        <w:t xml:space="preserve">®, TUGTM, </w:t>
      </w:r>
      <w:proofErr w:type="spellStart"/>
      <w:r w:rsidRPr="00A96003">
        <w:rPr>
          <w:rFonts w:ascii="Arial" w:eastAsia="Times New Roman" w:hAnsi="Arial" w:cs="Arial"/>
          <w:color w:val="000000"/>
          <w:sz w:val="24"/>
          <w:szCs w:val="24"/>
        </w:rPr>
        <w:t>DouglasTM</w:t>
      </w:r>
      <w:proofErr w:type="spellEnd"/>
      <w:r w:rsidRPr="00A96003">
        <w:rPr>
          <w:rFonts w:ascii="Arial" w:eastAsia="Times New Roman" w:hAnsi="Arial" w:cs="Arial"/>
          <w:color w:val="000000"/>
          <w:sz w:val="24"/>
          <w:szCs w:val="24"/>
        </w:rPr>
        <w:t xml:space="preserve">, </w:t>
      </w:r>
      <w:proofErr w:type="spellStart"/>
      <w:r w:rsidRPr="00A96003">
        <w:rPr>
          <w:rFonts w:ascii="Arial" w:eastAsia="Times New Roman" w:hAnsi="Arial" w:cs="Arial"/>
          <w:color w:val="000000"/>
          <w:sz w:val="24"/>
          <w:szCs w:val="24"/>
        </w:rPr>
        <w:t>PremierTM</w:t>
      </w:r>
      <w:proofErr w:type="spellEnd"/>
      <w:r w:rsidRPr="00A96003">
        <w:rPr>
          <w:rFonts w:ascii="Arial" w:eastAsia="Times New Roman" w:hAnsi="Arial" w:cs="Arial"/>
          <w:color w:val="000000"/>
          <w:sz w:val="24"/>
          <w:szCs w:val="24"/>
        </w:rPr>
        <w:t xml:space="preserve"> and </w:t>
      </w:r>
      <w:proofErr w:type="spellStart"/>
      <w:r w:rsidRPr="00A96003">
        <w:rPr>
          <w:rFonts w:ascii="Arial" w:eastAsia="Times New Roman" w:hAnsi="Arial" w:cs="Arial"/>
          <w:color w:val="000000"/>
          <w:sz w:val="24"/>
          <w:szCs w:val="24"/>
        </w:rPr>
        <w:t>SafeaeroTM</w:t>
      </w:r>
      <w:proofErr w:type="spellEnd"/>
      <w:r w:rsidRPr="00A96003">
        <w:rPr>
          <w:rFonts w:ascii="Arial" w:eastAsia="Times New Roman" w:hAnsi="Arial" w:cs="Arial"/>
          <w:color w:val="000000"/>
          <w:sz w:val="24"/>
          <w:szCs w:val="24"/>
        </w:rPr>
        <w:t xml:space="preserve"> brands. Its vehicles are found in environments ranging from golf courses to factories, airports to planned communities, and theme parks to hunting preserves.</w:t>
      </w:r>
    </w:p>
    <w:p w:rsidR="00A96003" w:rsidRDefault="00A96003" w:rsidP="00A96003">
      <w:pPr>
        <w:spacing w:after="0" w:line="240" w:lineRule="auto"/>
        <w:rPr>
          <w:rFonts w:ascii="Arial" w:eastAsia="Times New Roman" w:hAnsi="Arial" w:cs="Arial"/>
          <w:sz w:val="24"/>
          <w:szCs w:val="24"/>
        </w:rPr>
      </w:pPr>
    </w:p>
    <w:p w:rsidR="00A96003" w:rsidRPr="00A96003" w:rsidRDefault="00A96003" w:rsidP="00A96003">
      <w:pPr>
        <w:spacing w:after="0" w:line="240" w:lineRule="auto"/>
        <w:rPr>
          <w:rFonts w:ascii="Arial" w:eastAsia="Times New Roman" w:hAnsi="Arial" w:cs="Arial"/>
          <w:b/>
          <w:sz w:val="24"/>
          <w:szCs w:val="24"/>
          <w:u w:val="single"/>
        </w:rPr>
      </w:pPr>
      <w:r w:rsidRPr="00A96003">
        <w:rPr>
          <w:rFonts w:ascii="Arial" w:eastAsia="Times New Roman" w:hAnsi="Arial" w:cs="Arial"/>
          <w:b/>
          <w:sz w:val="24"/>
          <w:szCs w:val="24"/>
          <w:u w:val="single"/>
        </w:rPr>
        <w:t>Summary:</w:t>
      </w:r>
    </w:p>
    <w:p w:rsidR="00A96003" w:rsidRPr="00A96003" w:rsidRDefault="00A96003" w:rsidP="00A96003">
      <w:pPr>
        <w:spacing w:after="0" w:line="240" w:lineRule="auto"/>
        <w:rPr>
          <w:rFonts w:ascii="Arial" w:eastAsia="Times New Roman" w:hAnsi="Arial" w:cs="Arial"/>
          <w:sz w:val="24"/>
          <w:szCs w:val="24"/>
        </w:rPr>
      </w:pPr>
      <w:r w:rsidRPr="00A96003">
        <w:rPr>
          <w:rFonts w:ascii="Arial" w:eastAsia="Times New Roman" w:hAnsi="Arial" w:cs="Arial"/>
          <w:sz w:val="24"/>
          <w:szCs w:val="24"/>
        </w:rPr>
        <w:t xml:space="preserve">This position supports the trade compliance function in developing and maintaining Textron Specialized Vehicle’s import and export requirements and controls. The Trade Compliance Analyst ensures compliance with import and export regulations with regards to: classification, valuation, quantity, origin declaration, Free Trade Agreement eligibility, ongoing process maintenance, training and other areas as identified by the business. The Trade Compliance Analyst will work cross-functionally with internal departments including Procurement, Engineering, Finance, Sales, Logistics and Quality to ensure that all trade compliance requirements are met. This role will work externally with brokers / freight forwarders and the corporate office to ensure alignment with global trade initiatives as well as government agencies as required. The position is responsible for driving business-wide trade compliance process improvements to optimize the supply chain and will be the primary point of contact for answering questions and resolving day-to-day trade compliance issues. </w:t>
      </w:r>
    </w:p>
    <w:p w:rsidR="00A96003" w:rsidRPr="00A96003" w:rsidRDefault="00A96003" w:rsidP="00A96003">
      <w:pPr>
        <w:spacing w:after="0" w:line="240" w:lineRule="auto"/>
        <w:rPr>
          <w:rFonts w:ascii="Arial" w:eastAsia="Times New Roman" w:hAnsi="Arial" w:cs="Arial"/>
          <w:sz w:val="24"/>
          <w:szCs w:val="24"/>
        </w:rPr>
      </w:pPr>
      <w:r w:rsidRPr="00A96003">
        <w:rPr>
          <w:rFonts w:ascii="Arial" w:eastAsia="Times New Roman" w:hAnsi="Arial" w:cs="Arial"/>
          <w:sz w:val="24"/>
          <w:szCs w:val="24"/>
        </w:rPr>
        <w:t> </w:t>
      </w:r>
    </w:p>
    <w:p w:rsidR="00A96003" w:rsidRPr="00A96003" w:rsidRDefault="00A96003" w:rsidP="00A96003">
      <w:pPr>
        <w:spacing w:after="0" w:line="240" w:lineRule="auto"/>
        <w:rPr>
          <w:rFonts w:ascii="Arial" w:eastAsia="Times New Roman" w:hAnsi="Arial" w:cs="Arial"/>
          <w:sz w:val="24"/>
          <w:szCs w:val="24"/>
        </w:rPr>
      </w:pPr>
      <w:r w:rsidRPr="00A96003">
        <w:rPr>
          <w:rFonts w:ascii="Arial" w:eastAsia="Times New Roman" w:hAnsi="Arial" w:cs="Arial"/>
          <w:b/>
          <w:bCs/>
          <w:sz w:val="24"/>
          <w:szCs w:val="24"/>
          <w:u w:val="single"/>
        </w:rPr>
        <w:t>Key Responsibilities:</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Interprets government regulations including the Export Administration Regulation (EAR), International Traffic in Arms Regulation (ITAR), U.S. Code of Federal Regulations (CFR) 19, Canada Border Services Agency Act and Customs ACT, and other government regulations.</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Provides regulatory guidance to integrate the regulations into business processes to maximize outcomes.</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Responsible for developing and maintaining customs compliance procedures, policies, and documentation.</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Responsible for maintaining classification and program activities for including ECCN &amp; HTS.</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Research &amp; apply non-preferential &amp; preferential country of origin regulations including but not limited to: supply chain facilitation, documentation verification, SAP database maintenance, free trade agreement qualification, customer requests and metric calculations.</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Respond to customs broker and internal inquiries related to country of origin, classification, and valuation to ensure timely and compliant international shipment clearance.</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lastRenderedPageBreak/>
        <w:t>Performs internal compliance audits and responsible for implementation of corrective actions. </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Prepare Duty Drawback claims.</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Educate &amp; communicate cross functionally to support import and export policy, process and procedures across the organization.</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Focus on continuous improvement of Trade Compliance process and procedure.</w:t>
      </w:r>
    </w:p>
    <w:p w:rsidR="00A96003" w:rsidRPr="00A96003" w:rsidRDefault="00A96003" w:rsidP="00A96003">
      <w:pPr>
        <w:numPr>
          <w:ilvl w:val="0"/>
          <w:numId w:val="1"/>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Support Trade Compliance and Legal Department with special project and other duties as assigned.</w:t>
      </w:r>
    </w:p>
    <w:p w:rsidR="00A96003" w:rsidRPr="00A96003" w:rsidRDefault="00A96003" w:rsidP="00A96003">
      <w:pPr>
        <w:spacing w:after="0" w:line="240" w:lineRule="auto"/>
        <w:rPr>
          <w:rFonts w:ascii="Arial" w:eastAsia="Times New Roman" w:hAnsi="Arial" w:cs="Arial"/>
          <w:sz w:val="24"/>
          <w:szCs w:val="24"/>
        </w:rPr>
      </w:pPr>
      <w:r w:rsidRPr="00A96003">
        <w:rPr>
          <w:rFonts w:ascii="Arial" w:eastAsia="Times New Roman" w:hAnsi="Arial" w:cs="Arial"/>
          <w:b/>
          <w:bCs/>
          <w:sz w:val="24"/>
          <w:szCs w:val="24"/>
          <w:u w:val="single"/>
        </w:rPr>
        <w:t>Position Requirements:</w:t>
      </w:r>
    </w:p>
    <w:p w:rsidR="00A96003" w:rsidRPr="00A96003" w:rsidRDefault="00A96003" w:rsidP="00A96003">
      <w:pPr>
        <w:numPr>
          <w:ilvl w:val="0"/>
          <w:numId w:val="2"/>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Bachelor’s Degree required.</w:t>
      </w:r>
    </w:p>
    <w:p w:rsidR="00A96003" w:rsidRPr="00A96003" w:rsidRDefault="00A96003" w:rsidP="00A96003">
      <w:pPr>
        <w:numPr>
          <w:ilvl w:val="0"/>
          <w:numId w:val="2"/>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A minimum of 2-3 years of import/export compliance experience.</w:t>
      </w:r>
    </w:p>
    <w:p w:rsidR="00A96003" w:rsidRPr="00A96003" w:rsidRDefault="00AC5CE9" w:rsidP="00A96003">
      <w:pPr>
        <w:numPr>
          <w:ilvl w:val="0"/>
          <w:numId w:val="2"/>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A minimum of </w:t>
      </w:r>
      <w:proofErr w:type="gramStart"/>
      <w:r>
        <w:rPr>
          <w:rFonts w:ascii="Arial" w:eastAsia="Times New Roman" w:hAnsi="Arial" w:cs="Arial"/>
          <w:sz w:val="24"/>
          <w:szCs w:val="24"/>
        </w:rPr>
        <w:t xml:space="preserve">1 </w:t>
      </w:r>
      <w:r w:rsidR="00A96003" w:rsidRPr="00A96003">
        <w:rPr>
          <w:rFonts w:ascii="Arial" w:eastAsia="Times New Roman" w:hAnsi="Arial" w:cs="Arial"/>
          <w:sz w:val="24"/>
          <w:szCs w:val="24"/>
        </w:rPr>
        <w:t>year</w:t>
      </w:r>
      <w:proofErr w:type="gramEnd"/>
      <w:r w:rsidR="00A96003" w:rsidRPr="00A96003">
        <w:rPr>
          <w:rFonts w:ascii="Arial" w:eastAsia="Times New Roman" w:hAnsi="Arial" w:cs="Arial"/>
          <w:sz w:val="24"/>
          <w:szCs w:val="24"/>
        </w:rPr>
        <w:t xml:space="preserve"> experience classifying imports / exports.</w:t>
      </w:r>
    </w:p>
    <w:p w:rsidR="00A96003" w:rsidRPr="00A96003" w:rsidRDefault="00A96003" w:rsidP="00A96003">
      <w:pPr>
        <w:numPr>
          <w:ilvl w:val="0"/>
          <w:numId w:val="2"/>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Travel requirements: 10-15%.</w:t>
      </w:r>
    </w:p>
    <w:p w:rsidR="00A96003" w:rsidRPr="00A96003" w:rsidRDefault="00A96003" w:rsidP="00A96003">
      <w:pPr>
        <w:numPr>
          <w:ilvl w:val="0"/>
          <w:numId w:val="2"/>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Strong time management skills.</w:t>
      </w:r>
    </w:p>
    <w:p w:rsidR="008C3B75" w:rsidRPr="0071761D" w:rsidRDefault="00A96003" w:rsidP="0071761D">
      <w:pPr>
        <w:numPr>
          <w:ilvl w:val="0"/>
          <w:numId w:val="2"/>
        </w:numPr>
        <w:spacing w:before="100" w:beforeAutospacing="1" w:after="100" w:afterAutospacing="1" w:line="240" w:lineRule="auto"/>
        <w:rPr>
          <w:rFonts w:ascii="Arial" w:eastAsia="Times New Roman" w:hAnsi="Arial" w:cs="Arial"/>
          <w:sz w:val="24"/>
          <w:szCs w:val="24"/>
        </w:rPr>
      </w:pPr>
      <w:r w:rsidRPr="00A96003">
        <w:rPr>
          <w:rFonts w:ascii="Arial" w:eastAsia="Times New Roman" w:hAnsi="Arial" w:cs="Arial"/>
          <w:sz w:val="24"/>
          <w:szCs w:val="24"/>
        </w:rPr>
        <w:t>Strong Excel and analytical skills.</w:t>
      </w:r>
      <w:bookmarkStart w:id="0" w:name="_GoBack"/>
      <w:bookmarkEnd w:id="0"/>
    </w:p>
    <w:p w:rsidR="008C3B75" w:rsidRDefault="008C3B75" w:rsidP="008C3B75">
      <w:pPr>
        <w:pStyle w:val="ListParagraph"/>
      </w:pPr>
    </w:p>
    <w:p w:rsidR="008C3B75" w:rsidRPr="0071761D" w:rsidRDefault="008C3B75" w:rsidP="0071761D">
      <w:pPr>
        <w:rPr>
          <w:rFonts w:ascii="Arial" w:hAnsi="Arial" w:cs="Arial"/>
          <w:sz w:val="24"/>
          <w:szCs w:val="24"/>
        </w:rPr>
      </w:pPr>
      <w:r w:rsidRPr="0071761D">
        <w:rPr>
          <w:rFonts w:ascii="Arial" w:hAnsi="Arial" w:cs="Arial"/>
          <w:sz w:val="24"/>
          <w:szCs w:val="24"/>
        </w:rPr>
        <w:t xml:space="preserve">To officially be considered for this opening, please visit </w:t>
      </w:r>
      <w:hyperlink r:id="rId5" w:history="1">
        <w:r w:rsidRPr="0071761D">
          <w:rPr>
            <w:rStyle w:val="Hyperlink"/>
            <w:rFonts w:ascii="Arial" w:hAnsi="Arial" w:cs="Arial"/>
            <w:sz w:val="24"/>
            <w:szCs w:val="24"/>
          </w:rPr>
          <w:t>www.textron.com/careers</w:t>
        </w:r>
      </w:hyperlink>
      <w:r w:rsidRPr="0071761D">
        <w:rPr>
          <w:rFonts w:ascii="Arial" w:hAnsi="Arial" w:cs="Arial"/>
          <w:sz w:val="24"/>
          <w:szCs w:val="24"/>
        </w:rPr>
        <w:t xml:space="preserve"> and apply to job number 268088. </w:t>
      </w:r>
    </w:p>
    <w:p w:rsidR="008C3B75" w:rsidRPr="0071761D" w:rsidRDefault="008C3B75" w:rsidP="0071761D">
      <w:pPr>
        <w:rPr>
          <w:rFonts w:ascii="Arial" w:hAnsi="Arial" w:cs="Arial"/>
          <w:sz w:val="24"/>
          <w:szCs w:val="24"/>
        </w:rPr>
      </w:pPr>
      <w:hyperlink r:id="rId6" w:history="1">
        <w:r w:rsidRPr="0071761D">
          <w:rPr>
            <w:rStyle w:val="Hyperlink"/>
            <w:rFonts w:ascii="Arial" w:hAnsi="Arial" w:cs="Arial"/>
            <w:sz w:val="24"/>
            <w:szCs w:val="24"/>
          </w:rPr>
          <w:t>https://textron.taleo.net/careersection/textron/jobdetail.ftl?job=268088&amp;tz=GMT-04%3A00</w:t>
        </w:r>
      </w:hyperlink>
    </w:p>
    <w:p w:rsidR="008C3B75" w:rsidRPr="00A96003" w:rsidRDefault="008C3B75" w:rsidP="008C3B75">
      <w:pPr>
        <w:spacing w:before="100" w:beforeAutospacing="1" w:after="100" w:afterAutospacing="1" w:line="240" w:lineRule="auto"/>
        <w:rPr>
          <w:rFonts w:ascii="Arial" w:eastAsia="Times New Roman" w:hAnsi="Arial" w:cs="Arial"/>
          <w:sz w:val="24"/>
          <w:szCs w:val="24"/>
        </w:rPr>
      </w:pPr>
    </w:p>
    <w:p w:rsidR="00A96003" w:rsidRDefault="00A96003"/>
    <w:sectPr w:rsidR="00A96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77DD"/>
    <w:multiLevelType w:val="multilevel"/>
    <w:tmpl w:val="69CA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11668"/>
    <w:multiLevelType w:val="multilevel"/>
    <w:tmpl w:val="A74E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03"/>
    <w:rsid w:val="005F143A"/>
    <w:rsid w:val="0071761D"/>
    <w:rsid w:val="008C3B75"/>
    <w:rsid w:val="00A96003"/>
    <w:rsid w:val="00AC5CE9"/>
    <w:rsid w:val="00EB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20B2"/>
  <w15:chartTrackingRefBased/>
  <w15:docId w15:val="{980C20D9-6BB6-427B-9EAE-44C4A51E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00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3B75"/>
    <w:rPr>
      <w:color w:val="0563C1"/>
      <w:u w:val="single"/>
    </w:rPr>
  </w:style>
  <w:style w:type="paragraph" w:styleId="ListParagraph">
    <w:name w:val="List Paragraph"/>
    <w:basedOn w:val="Normal"/>
    <w:uiPriority w:val="34"/>
    <w:qFormat/>
    <w:rsid w:val="008C3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36539">
      <w:bodyDiv w:val="1"/>
      <w:marLeft w:val="0"/>
      <w:marRight w:val="0"/>
      <w:marTop w:val="0"/>
      <w:marBottom w:val="0"/>
      <w:divBdr>
        <w:top w:val="none" w:sz="0" w:space="0" w:color="auto"/>
        <w:left w:val="none" w:sz="0" w:space="0" w:color="auto"/>
        <w:bottom w:val="none" w:sz="0" w:space="0" w:color="auto"/>
        <w:right w:val="none" w:sz="0" w:space="0" w:color="auto"/>
      </w:divBdr>
      <w:divsChild>
        <w:div w:id="1500074978">
          <w:marLeft w:val="0"/>
          <w:marRight w:val="0"/>
          <w:marTop w:val="0"/>
          <w:marBottom w:val="0"/>
          <w:divBdr>
            <w:top w:val="none" w:sz="0" w:space="0" w:color="auto"/>
            <w:left w:val="none" w:sz="0" w:space="0" w:color="auto"/>
            <w:bottom w:val="none" w:sz="0" w:space="0" w:color="auto"/>
            <w:right w:val="none" w:sz="0" w:space="0" w:color="auto"/>
          </w:divBdr>
          <w:divsChild>
            <w:div w:id="1540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7149">
      <w:bodyDiv w:val="1"/>
      <w:marLeft w:val="0"/>
      <w:marRight w:val="0"/>
      <w:marTop w:val="0"/>
      <w:marBottom w:val="0"/>
      <w:divBdr>
        <w:top w:val="none" w:sz="0" w:space="0" w:color="auto"/>
        <w:left w:val="none" w:sz="0" w:space="0" w:color="auto"/>
        <w:bottom w:val="none" w:sz="0" w:space="0" w:color="auto"/>
        <w:right w:val="none" w:sz="0" w:space="0" w:color="auto"/>
      </w:divBdr>
      <w:divsChild>
        <w:div w:id="1124739308">
          <w:marLeft w:val="0"/>
          <w:marRight w:val="0"/>
          <w:marTop w:val="0"/>
          <w:marBottom w:val="0"/>
          <w:divBdr>
            <w:top w:val="none" w:sz="0" w:space="0" w:color="auto"/>
            <w:left w:val="none" w:sz="0" w:space="0" w:color="auto"/>
            <w:bottom w:val="none" w:sz="0" w:space="0" w:color="auto"/>
            <w:right w:val="none" w:sz="0" w:space="0" w:color="auto"/>
          </w:divBdr>
        </w:div>
      </w:divsChild>
    </w:div>
    <w:div w:id="213890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ron.taleo.net/careersection/textron/jobdetail.ftl?job=268088&amp;tz=GMT-04%3A00" TargetMode="External"/><Relationship Id="rId5" Type="http://schemas.openxmlformats.org/officeDocument/2006/relationships/hyperlink" Target="http://www.textron.com/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Gussert, Emily</dc:creator>
  <cp:keywords/>
  <dc:description/>
  <cp:lastModifiedBy>Jenkins, Kimberly</cp:lastModifiedBy>
  <cp:revision>3</cp:revision>
  <dcterms:created xsi:type="dcterms:W3CDTF">2018-09-04T21:46:00Z</dcterms:created>
  <dcterms:modified xsi:type="dcterms:W3CDTF">2018-09-04T21:46:00Z</dcterms:modified>
</cp:coreProperties>
</file>