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</w:p>
    <w:p w:rsidR="00266265" w:rsidRDefault="008546C3" w:rsidP="008546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 xml:space="preserve">Protect the interests of the company by overseeing efficient and effective import compliance with US Customs and other government agencies. </w:t>
      </w: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bookmarkStart w:id="0" w:name="_GoBack"/>
      <w:bookmarkEnd w:id="0"/>
      <w:r w:rsidRPr="008546C3">
        <w:rPr>
          <w:rFonts w:ascii="Arial" w:eastAsia="Times New Roman" w:hAnsi="Arial" w:cs="Arial"/>
          <w:color w:val="4A4A4A"/>
          <w:sz w:val="18"/>
          <w:szCs w:val="18"/>
        </w:rPr>
        <w:br/>
        <w:t xml:space="preserve">Do you love. . . helping business partners ensure the consistent, efficient flow of imported goods? </w:t>
      </w:r>
      <w:r w:rsidRPr="008546C3">
        <w:rPr>
          <w:rFonts w:ascii="Arial" w:eastAsia="Times New Roman" w:hAnsi="Arial" w:cs="Arial"/>
          <w:color w:val="4A4A4A"/>
          <w:sz w:val="18"/>
          <w:szCs w:val="18"/>
        </w:rPr>
        <w:br/>
        <w:t xml:space="preserve">Are you energized by . . . developing and directing strategic and operational Customs Compliance plans? </w:t>
      </w:r>
      <w:r w:rsidRPr="008546C3">
        <w:rPr>
          <w:rFonts w:ascii="Arial" w:eastAsia="Times New Roman" w:hAnsi="Arial" w:cs="Arial"/>
          <w:color w:val="4A4A4A"/>
          <w:sz w:val="18"/>
          <w:szCs w:val="18"/>
        </w:rPr>
        <w:br/>
        <w:t>Do you enjoy . . . internal control and process improvement activities?</w:t>
      </w: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</w:rPr>
      </w:pPr>
    </w:p>
    <w:p w:rsid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  <w:bdr w:val="none" w:sz="0" w:space="0" w:color="auto" w:frame="1"/>
        </w:rPr>
      </w:pPr>
      <w:r w:rsidRPr="008546C3">
        <w:rPr>
          <w:rFonts w:ascii="inherit" w:eastAsia="Times New Roman" w:hAnsi="inherit" w:cs="Arial"/>
          <w:color w:val="4A4A4A"/>
          <w:sz w:val="18"/>
          <w:szCs w:val="18"/>
          <w:bdr w:val="none" w:sz="0" w:space="0" w:color="auto" w:frame="1"/>
        </w:rPr>
        <w:t>ACCOUNTABILITIES</w:t>
      </w: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</w:rPr>
      </w:pP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</w:rPr>
      </w:pPr>
      <w:r w:rsidRPr="008546C3">
        <w:rPr>
          <w:rFonts w:ascii="inherit" w:eastAsia="Times New Roman" w:hAnsi="inherit" w:cs="Arial"/>
          <w:color w:val="4A4A4A"/>
          <w:sz w:val="18"/>
          <w:szCs w:val="18"/>
        </w:rPr>
        <w:t>DEVELOP HIGH PERFORMING ASSOCIATES AND TEAMS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Capitalizes on everyday on-the-job opportunities to coach associates to use their strengths to perform at their best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Encourages and recognizes associates commitment to self-development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Takes an active interest in building authentic relationships to engage associates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Maintains an open and trusting team environment</w:t>
      </w:r>
    </w:p>
    <w:p w:rsid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Communicates clear consistent goals for the team</w:t>
      </w: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</w:p>
    <w:p w:rsid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</w:rPr>
      </w:pPr>
      <w:r w:rsidRPr="008546C3">
        <w:rPr>
          <w:rFonts w:ascii="inherit" w:eastAsia="Times New Roman" w:hAnsi="inherit" w:cs="Arial"/>
          <w:color w:val="4A4A4A"/>
          <w:sz w:val="18"/>
          <w:szCs w:val="18"/>
        </w:rPr>
        <w:t>MAINTAIN EFFECTIVE RELATIONSHIPS WITH INTERNAL AND EXTERNAL BUSINESS PARTNERS</w:t>
      </w: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</w:rPr>
      </w:pP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Ensures integrity and clarity of information used for business planning and decision making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Influences timely and accurate information sharing with and among business partners</w:t>
      </w:r>
    </w:p>
    <w:p w:rsid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Advises business partners with well-researched recommendations and solutions</w:t>
      </w: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</w:rPr>
      </w:pPr>
      <w:r w:rsidRPr="008546C3">
        <w:rPr>
          <w:rFonts w:ascii="inherit" w:eastAsia="Times New Roman" w:hAnsi="inherit" w:cs="Arial"/>
          <w:color w:val="4A4A4A"/>
          <w:sz w:val="18"/>
          <w:szCs w:val="18"/>
        </w:rPr>
        <w:t>IMPROVE PROCESSES FOR OPTIMAL EFFICIENCY AND INTEGRITY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Encourages and supports innovation and process improvement among associates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Organizes resources to optimize process efficiency and integrity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Develops or re-designs processes to systematically minimize error, increase productivity and reduce expense</w:t>
      </w:r>
    </w:p>
    <w:p w:rsid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Assures quality and precision in research and analysis</w:t>
      </w: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</w:rPr>
      </w:pPr>
      <w:r w:rsidRPr="008546C3">
        <w:rPr>
          <w:rFonts w:ascii="inherit" w:eastAsia="Times New Roman" w:hAnsi="inherit" w:cs="Arial"/>
          <w:color w:val="4A4A4A"/>
          <w:sz w:val="18"/>
          <w:szCs w:val="18"/>
        </w:rPr>
        <w:t>DIRECT IMPORT COMPLIANCE PROCESSES AND PROCEDURES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Drives timely customs entry release and duty reduction programs/processes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Interacts with government agencies, agents and vendors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Maintains "trusted trader" status with U.S. Customs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Develops best practices to ensure Customs compliant program development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Drives internal controls to sustain compliance</w:t>
      </w:r>
    </w:p>
    <w:p w:rsid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Leads the organization to incorporate compliant processes into planning, and operations</w:t>
      </w: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</w:rPr>
      </w:pPr>
      <w:r w:rsidRPr="008546C3">
        <w:rPr>
          <w:rFonts w:ascii="inherit" w:eastAsia="Times New Roman" w:hAnsi="inherit" w:cs="Arial"/>
          <w:color w:val="4A4A4A"/>
          <w:sz w:val="18"/>
          <w:szCs w:val="18"/>
          <w:bdr w:val="none" w:sz="0" w:space="0" w:color="auto" w:frame="1"/>
        </w:rPr>
        <w:t>QUALIFICATIONS</w:t>
      </w: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</w:rPr>
      </w:pPr>
      <w:r w:rsidRPr="008546C3">
        <w:rPr>
          <w:rFonts w:ascii="inherit" w:eastAsia="Times New Roman" w:hAnsi="inherit" w:cs="Arial"/>
          <w:color w:val="4A4A4A"/>
          <w:sz w:val="18"/>
          <w:szCs w:val="18"/>
        </w:rPr>
        <w:t>REQUIRED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Bachelor's Degree in Business or related field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 xml:space="preserve">7+ years of related professional experience, </w:t>
      </w:r>
      <w:proofErr w:type="spellStart"/>
      <w:r w:rsidRPr="008546C3">
        <w:rPr>
          <w:rFonts w:ascii="Arial" w:eastAsia="Times New Roman" w:hAnsi="Arial" w:cs="Arial"/>
          <w:color w:val="4A4A4A"/>
          <w:sz w:val="18"/>
          <w:szCs w:val="18"/>
        </w:rPr>
        <w:t>preferrably</w:t>
      </w:r>
      <w:proofErr w:type="spellEnd"/>
      <w:r w:rsidRPr="008546C3">
        <w:rPr>
          <w:rFonts w:ascii="Arial" w:eastAsia="Times New Roman" w:hAnsi="Arial" w:cs="Arial"/>
          <w:color w:val="4A4A4A"/>
          <w:sz w:val="18"/>
          <w:szCs w:val="18"/>
        </w:rPr>
        <w:t xml:space="preserve"> associated with retail/consumer brands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Comprehensive understanding of internal controls, compliance, ethics, U.S. Customs regulations, other government agency regulations and Custom broker processes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Ability to work as part of a team and interact effectively with others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Regular attendance</w:t>
      </w:r>
    </w:p>
    <w:p w:rsid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Strong analytical skills and experience with developing and implementing process improvements</w:t>
      </w: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</w:rPr>
      </w:pPr>
      <w:r w:rsidRPr="008546C3">
        <w:rPr>
          <w:rFonts w:ascii="inherit" w:eastAsia="Times New Roman" w:hAnsi="inherit" w:cs="Arial"/>
          <w:color w:val="4A4A4A"/>
          <w:sz w:val="18"/>
          <w:szCs w:val="18"/>
        </w:rPr>
        <w:t>PREFERRED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Multi-state work comp experience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Retail experience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Managing losses in a risk management environment</w:t>
      </w:r>
    </w:p>
    <w:p w:rsid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Working knowledge of ERISA/Self Insured plans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</w:p>
    <w:p w:rsidR="008546C3" w:rsidRPr="008546C3" w:rsidRDefault="008546C3" w:rsidP="008546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8"/>
          <w:szCs w:val="18"/>
        </w:rPr>
      </w:pPr>
      <w:r w:rsidRPr="008546C3">
        <w:rPr>
          <w:rFonts w:ascii="inherit" w:eastAsia="Times New Roman" w:hAnsi="inherit" w:cs="Arial"/>
          <w:color w:val="4A4A4A"/>
          <w:sz w:val="18"/>
          <w:szCs w:val="18"/>
        </w:rPr>
        <w:t>SPECIAL REQUIREMENTS</w:t>
      </w:r>
    </w:p>
    <w:p w:rsidR="008546C3" w:rsidRPr="008546C3" w:rsidRDefault="008546C3" w:rsidP="008546C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18"/>
          <w:szCs w:val="18"/>
        </w:rPr>
      </w:pPr>
      <w:r w:rsidRPr="008546C3">
        <w:rPr>
          <w:rFonts w:ascii="Arial" w:eastAsia="Times New Roman" w:hAnsi="Arial" w:cs="Arial"/>
          <w:color w:val="4A4A4A"/>
          <w:sz w:val="18"/>
          <w:szCs w:val="18"/>
        </w:rPr>
        <w:t>Advanced expertise in applicable area of business focus or specialization</w:t>
      </w:r>
    </w:p>
    <w:p w:rsidR="001D32EC" w:rsidRDefault="001D32EC"/>
    <w:sectPr w:rsidR="001D3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41229"/>
    <w:multiLevelType w:val="multilevel"/>
    <w:tmpl w:val="BAC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C3"/>
    <w:rsid w:val="001D32EC"/>
    <w:rsid w:val="00266265"/>
    <w:rsid w:val="0085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990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7984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371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8854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7493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21466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02542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8836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274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348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20873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5757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3446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8525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3884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537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3238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0312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55321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448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21136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7195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063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534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Kohl's Department Stores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Patin</dc:creator>
  <cp:lastModifiedBy>Kimberly Patin</cp:lastModifiedBy>
  <cp:revision>2</cp:revision>
  <cp:lastPrinted>2018-06-26T15:38:00Z</cp:lastPrinted>
  <dcterms:created xsi:type="dcterms:W3CDTF">2018-06-26T15:36:00Z</dcterms:created>
  <dcterms:modified xsi:type="dcterms:W3CDTF">2018-08-09T19:40:00Z</dcterms:modified>
</cp:coreProperties>
</file>