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A4C" w:rsidRDefault="00A54A4C" w:rsidP="00A54A4C">
      <w:r>
        <w:t>Export Compliance Officer</w:t>
      </w:r>
    </w:p>
    <w:p w:rsidR="00A54A4C" w:rsidRDefault="00A54A4C" w:rsidP="00A54A4C">
      <w:r>
        <w:t>Lansdale-PA-US</w:t>
      </w:r>
    </w:p>
    <w:p w:rsidR="00A54A4C" w:rsidRDefault="00A54A4C" w:rsidP="00A54A4C">
      <w:r>
        <w:t>The Export Compliance Officer (“ECO”) has responsibility for the assigned Business Unit(s) for supervising and implementing the day-to-day operations of the Cobham Ex/</w:t>
      </w:r>
      <w:proofErr w:type="spellStart"/>
      <w:r>
        <w:t>Im</w:t>
      </w:r>
      <w:proofErr w:type="spellEnd"/>
      <w:r>
        <w:t xml:space="preserve"> Compliance Policy (“Ex/</w:t>
      </w:r>
      <w:proofErr w:type="spellStart"/>
      <w:r>
        <w:t>Im</w:t>
      </w:r>
      <w:proofErr w:type="spellEnd"/>
      <w:r>
        <w:t xml:space="preserve"> Policy”) as well as overseeing the activities of the Export Compliance Administrators (“ECA”) assigned t</w:t>
      </w:r>
      <w:r>
        <w:t>o Lansdale and Exeter business.</w:t>
      </w:r>
      <w:bookmarkStart w:id="0" w:name="_GoBack"/>
      <w:bookmarkEnd w:id="0"/>
    </w:p>
    <w:p w:rsidR="00A54A4C" w:rsidRDefault="00A54A4C" w:rsidP="00A54A4C">
      <w:r>
        <w:t>Key Responsibilities:</w:t>
      </w:r>
    </w:p>
    <w:p w:rsidR="00A54A4C" w:rsidRDefault="00A54A4C" w:rsidP="00A54A4C">
      <w:pPr>
        <w:pStyle w:val="ListParagraph"/>
        <w:numPr>
          <w:ilvl w:val="0"/>
          <w:numId w:val="1"/>
        </w:numPr>
      </w:pPr>
      <w:r>
        <w:t>Ensuring that the activities of the Business Unit comply with applicable export control laws and regulations, as well as the requirements set forth in the Ex</w:t>
      </w:r>
      <w:r>
        <w:t>/</w:t>
      </w:r>
      <w:proofErr w:type="spellStart"/>
      <w:r>
        <w:t>Im</w:t>
      </w:r>
      <w:proofErr w:type="spellEnd"/>
      <w:r>
        <w:t xml:space="preserve"> Policy</w:t>
      </w:r>
    </w:p>
    <w:p w:rsidR="00A54A4C" w:rsidRDefault="00A54A4C" w:rsidP="00A54A4C">
      <w:pPr>
        <w:pStyle w:val="ListParagraph"/>
        <w:numPr>
          <w:ilvl w:val="0"/>
          <w:numId w:val="1"/>
        </w:numPr>
      </w:pPr>
      <w:r>
        <w:t>Completing or overseeing responsibility for all export compliance requirements for each proposed export, import and re-export transaction, in coordination with the other relevant employees within the assigned business, to ensure that each proposed transaction complies with applicable licensing requirements under export control laws and regulations;</w:t>
      </w:r>
    </w:p>
    <w:p w:rsidR="00A54A4C" w:rsidRDefault="00A54A4C" w:rsidP="00A54A4C">
      <w:pPr>
        <w:pStyle w:val="ListParagraph"/>
        <w:numPr>
          <w:ilvl w:val="0"/>
          <w:numId w:val="1"/>
        </w:numPr>
      </w:pPr>
      <w:r>
        <w:t>Plan, coordinate and conduct required export compliance training and identify training needs;</w:t>
      </w:r>
    </w:p>
    <w:p w:rsidR="00A54A4C" w:rsidRDefault="00A54A4C" w:rsidP="00A54A4C">
      <w:pPr>
        <w:pStyle w:val="ListParagraph"/>
        <w:numPr>
          <w:ilvl w:val="0"/>
          <w:numId w:val="1"/>
        </w:numPr>
      </w:pPr>
      <w:r>
        <w:t>Implement changes of revisions/changes to export control laws and regulations, and the Ex/</w:t>
      </w:r>
      <w:proofErr w:type="spellStart"/>
      <w:r>
        <w:t>Im</w:t>
      </w:r>
      <w:proofErr w:type="spellEnd"/>
      <w:r>
        <w:t xml:space="preserve"> Policy in consultation with the Director, GTC or the ECM, as necessary;</w:t>
      </w:r>
    </w:p>
    <w:p w:rsidR="00A54A4C" w:rsidRDefault="00A54A4C" w:rsidP="00A54A4C">
      <w:pPr>
        <w:pStyle w:val="ListParagraph"/>
        <w:numPr>
          <w:ilvl w:val="0"/>
          <w:numId w:val="1"/>
        </w:numPr>
      </w:pPr>
      <w:r>
        <w:t>Responding to inquiries from assigned business employees regarding compliance issues, in consultation with the Director, GTC or the ECM, as necessary;</w:t>
      </w:r>
    </w:p>
    <w:p w:rsidR="00A54A4C" w:rsidRDefault="00A54A4C" w:rsidP="00A54A4C">
      <w:pPr>
        <w:pStyle w:val="ListParagraph"/>
        <w:numPr>
          <w:ilvl w:val="0"/>
          <w:numId w:val="1"/>
        </w:numPr>
      </w:pPr>
      <w:r>
        <w:t>Preparing, processing, tracking and maintaining export license applications and requests for other types of export approvals filed with government agencies on behalf of the assigned business;</w:t>
      </w:r>
    </w:p>
    <w:p w:rsidR="00A54A4C" w:rsidRDefault="00A54A4C" w:rsidP="00A54A4C">
      <w:pPr>
        <w:pStyle w:val="ListParagraph"/>
        <w:numPr>
          <w:ilvl w:val="0"/>
          <w:numId w:val="1"/>
        </w:numPr>
      </w:pPr>
      <w:r>
        <w:t>Ensuring compliance with the Cobham Ex/I'm Policy and recordkeeping system;</w:t>
      </w:r>
    </w:p>
    <w:p w:rsidR="00A54A4C" w:rsidRDefault="00A54A4C" w:rsidP="00A54A4C">
      <w:pPr>
        <w:pStyle w:val="ListParagraph"/>
        <w:numPr>
          <w:ilvl w:val="0"/>
          <w:numId w:val="1"/>
        </w:numPr>
      </w:pPr>
      <w:r>
        <w:t>Assisting the Director, GTC or ECM of changes to the Business Unit’s export compliance procedures, as required;</w:t>
      </w:r>
    </w:p>
    <w:p w:rsidR="00A54A4C" w:rsidRDefault="00A54A4C" w:rsidP="00A54A4C">
      <w:pPr>
        <w:pStyle w:val="ListParagraph"/>
        <w:numPr>
          <w:ilvl w:val="0"/>
          <w:numId w:val="1"/>
        </w:numPr>
      </w:pPr>
      <w:r>
        <w:t>Serving as the Business point of contact for the receipt, use and secure storage of any controlled technology or technical data; and</w:t>
      </w:r>
    </w:p>
    <w:p w:rsidR="00A54A4C" w:rsidRDefault="00A54A4C" w:rsidP="00A54A4C">
      <w:pPr>
        <w:pStyle w:val="ListParagraph"/>
        <w:numPr>
          <w:ilvl w:val="0"/>
          <w:numId w:val="1"/>
        </w:numPr>
      </w:pPr>
      <w:r>
        <w:t xml:space="preserve">Ensuring that Technical Data is not released to any Foreign Person, whether a Cobham employee or otherwise, unless access is </w:t>
      </w:r>
      <w:r>
        <w:t>authorized</w:t>
      </w:r>
      <w:r>
        <w:t>;</w:t>
      </w:r>
    </w:p>
    <w:p w:rsidR="00A54A4C" w:rsidRDefault="00A54A4C" w:rsidP="00A54A4C">
      <w:pPr>
        <w:pStyle w:val="ListParagraph"/>
        <w:numPr>
          <w:ilvl w:val="0"/>
          <w:numId w:val="1"/>
        </w:numPr>
      </w:pPr>
      <w:r>
        <w:t>Assisting the Director, GTC OR ECM with the annual audits of their facility’s compliance with the Cobham Ex/</w:t>
      </w:r>
      <w:proofErr w:type="spellStart"/>
      <w:r>
        <w:t>Im</w:t>
      </w:r>
      <w:proofErr w:type="spellEnd"/>
      <w:r>
        <w:t xml:space="preserve"> Policy or more frequently as necessary. (Note: the Director, GTC or the ECM may direct the ECO to carry out the onsite audit and submit the results to the Director, GTC or the ECM for final review.)</w:t>
      </w:r>
    </w:p>
    <w:p w:rsidR="00A54A4C" w:rsidRDefault="00A54A4C" w:rsidP="00A54A4C">
      <w:pPr>
        <w:pStyle w:val="ListParagraph"/>
        <w:numPr>
          <w:ilvl w:val="0"/>
          <w:numId w:val="1"/>
        </w:numPr>
      </w:pPr>
      <w:r>
        <w:t>ECOs will attend periodic training provided by Cobham, government agencies or private firms.</w:t>
      </w:r>
    </w:p>
    <w:p w:rsidR="00A54A4C" w:rsidRDefault="00A54A4C" w:rsidP="00A54A4C">
      <w:pPr>
        <w:pStyle w:val="ListParagraph"/>
        <w:numPr>
          <w:ilvl w:val="0"/>
          <w:numId w:val="1"/>
        </w:numPr>
      </w:pPr>
      <w:r>
        <w:t>Assist the Director, GTC or the ECM in determining proper classification and jurisdiction of Cobham products and services.</w:t>
      </w:r>
    </w:p>
    <w:p w:rsidR="00A54A4C" w:rsidRDefault="00A54A4C" w:rsidP="00A54A4C">
      <w:pPr>
        <w:pStyle w:val="ListParagraph"/>
        <w:numPr>
          <w:ilvl w:val="0"/>
          <w:numId w:val="1"/>
        </w:numPr>
      </w:pPr>
      <w:r>
        <w:t>Performing due diligence on End User Undertakings/Certificates</w:t>
      </w:r>
    </w:p>
    <w:p w:rsidR="00A54A4C" w:rsidRDefault="00A54A4C" w:rsidP="00A54A4C">
      <w:r>
        <w:t>Minimum Requirements:</w:t>
      </w:r>
    </w:p>
    <w:p w:rsidR="00A54A4C" w:rsidRDefault="00A54A4C" w:rsidP="00A54A4C">
      <w:pPr>
        <w:pStyle w:val="ListParagraph"/>
        <w:numPr>
          <w:ilvl w:val="0"/>
          <w:numId w:val="2"/>
        </w:numPr>
      </w:pPr>
      <w:r>
        <w:t>In order to be considered for this opportunity, you must be eligible to obtain and maintain security clearance, which requires USA citizenship.</w:t>
      </w:r>
    </w:p>
    <w:p w:rsidR="00A54A4C" w:rsidRDefault="00A54A4C" w:rsidP="00A54A4C">
      <w:pPr>
        <w:pStyle w:val="ListParagraph"/>
        <w:numPr>
          <w:ilvl w:val="0"/>
          <w:numId w:val="2"/>
        </w:numPr>
      </w:pPr>
      <w:r>
        <w:t>Bachelor’s degree or equivalent</w:t>
      </w:r>
    </w:p>
    <w:p w:rsidR="00A54A4C" w:rsidRDefault="00A54A4C" w:rsidP="00A54A4C">
      <w:pPr>
        <w:pStyle w:val="ListParagraph"/>
        <w:numPr>
          <w:ilvl w:val="0"/>
          <w:numId w:val="2"/>
        </w:numPr>
      </w:pPr>
      <w:r>
        <w:lastRenderedPageBreak/>
        <w:t>Minimum of 2-4 years related experience.</w:t>
      </w:r>
    </w:p>
    <w:p w:rsidR="00A54A4C" w:rsidRDefault="00A54A4C" w:rsidP="00A54A4C">
      <w:pPr>
        <w:pStyle w:val="ListParagraph"/>
        <w:numPr>
          <w:ilvl w:val="0"/>
          <w:numId w:val="2"/>
        </w:numPr>
      </w:pPr>
      <w:r>
        <w:t>Experience in working with the provisions and requirements of US export control regulations as well as some experience and familiarity with the civil liability for violating the US Arms Export Control Act and the International Traffic in Arms Regulations.</w:t>
      </w:r>
    </w:p>
    <w:p w:rsidR="00A54A4C" w:rsidRDefault="00A54A4C" w:rsidP="00A54A4C">
      <w:pPr>
        <w:pStyle w:val="ListParagraph"/>
        <w:numPr>
          <w:ilvl w:val="0"/>
          <w:numId w:val="2"/>
        </w:numPr>
      </w:pPr>
      <w:r>
        <w:t>Computer skills - Microsoft Office</w:t>
      </w:r>
    </w:p>
    <w:p w:rsidR="00A54A4C" w:rsidRDefault="00A54A4C" w:rsidP="00A54A4C">
      <w:pPr>
        <w:pStyle w:val="ListParagraph"/>
        <w:numPr>
          <w:ilvl w:val="0"/>
          <w:numId w:val="2"/>
        </w:numPr>
      </w:pPr>
      <w:r>
        <w:t>Travel Requirement: Up to 10%</w:t>
      </w:r>
    </w:p>
    <w:p w:rsidR="00A54A4C" w:rsidRDefault="00A54A4C" w:rsidP="00A54A4C">
      <w:pPr>
        <w:pStyle w:val="ListParagraph"/>
        <w:numPr>
          <w:ilvl w:val="0"/>
          <w:numId w:val="2"/>
        </w:numPr>
      </w:pPr>
      <w:r>
        <w:t>Preferred Qualifications:</w:t>
      </w:r>
    </w:p>
    <w:p w:rsidR="00A54A4C" w:rsidRDefault="00A54A4C" w:rsidP="00A54A4C">
      <w:pPr>
        <w:pStyle w:val="ListParagraph"/>
        <w:numPr>
          <w:ilvl w:val="0"/>
          <w:numId w:val="2"/>
        </w:numPr>
      </w:pPr>
      <w:r>
        <w:t>Must be detail oriented with reliable follow-up ability.</w:t>
      </w:r>
    </w:p>
    <w:p w:rsidR="00A54A4C" w:rsidRDefault="00A54A4C" w:rsidP="00A54A4C">
      <w:pPr>
        <w:pStyle w:val="ListParagraph"/>
        <w:numPr>
          <w:ilvl w:val="0"/>
          <w:numId w:val="2"/>
        </w:numPr>
      </w:pPr>
      <w:r>
        <w:t>Ability to communicate with all levels of management.</w:t>
      </w:r>
    </w:p>
    <w:p w:rsidR="00A54A4C" w:rsidRDefault="00A54A4C" w:rsidP="00A54A4C">
      <w:pPr>
        <w:pStyle w:val="ListParagraph"/>
        <w:numPr>
          <w:ilvl w:val="0"/>
          <w:numId w:val="2"/>
        </w:numPr>
      </w:pPr>
      <w:r>
        <w:t>Excellent verbal and written communication skills.</w:t>
      </w:r>
    </w:p>
    <w:p w:rsidR="00A54A4C" w:rsidRDefault="00A54A4C" w:rsidP="00A54A4C">
      <w:pPr>
        <w:pStyle w:val="ListParagraph"/>
        <w:numPr>
          <w:ilvl w:val="0"/>
          <w:numId w:val="2"/>
        </w:numPr>
      </w:pPr>
      <w:r>
        <w:t>Must have a pleasant personality and interact well with others.</w:t>
      </w:r>
    </w:p>
    <w:p w:rsidR="00A54A4C" w:rsidRDefault="00A54A4C" w:rsidP="00A54A4C">
      <w:pPr>
        <w:pStyle w:val="ListParagraph"/>
        <w:numPr>
          <w:ilvl w:val="0"/>
          <w:numId w:val="2"/>
        </w:numPr>
      </w:pPr>
      <w:r>
        <w:t>Work independently or as a team member with equal comfort to complete assignments in a timely manner.</w:t>
      </w:r>
    </w:p>
    <w:p w:rsidR="00A54A4C" w:rsidRDefault="00A54A4C" w:rsidP="00A54A4C">
      <w:r>
        <w:t>Security:</w:t>
      </w:r>
    </w:p>
    <w:p w:rsidR="00A54A4C" w:rsidRDefault="00A54A4C" w:rsidP="00A54A4C">
      <w:r>
        <w:t xml:space="preserve">All applicants must be a U.S Citizen or U.S Person as defined by ITAR (a lawful permanent resident or someone who is a protected individual as defined by 8 </w:t>
      </w:r>
      <w:proofErr w:type="gramStart"/>
      <w:r>
        <w:t>U.S.C.1324b(</w:t>
      </w:r>
      <w:proofErr w:type="gramEnd"/>
      <w:r>
        <w:t>a)(3)). In order to be eligible for positions requiring a Security Clearance, you must be a US Citizen.</w:t>
      </w:r>
    </w:p>
    <w:p w:rsidR="00A54A4C" w:rsidRDefault="00A54A4C" w:rsidP="00A54A4C"/>
    <w:p w:rsidR="00A54A4C" w:rsidRDefault="00A54A4C" w:rsidP="00A54A4C">
      <w:r>
        <w:t>About Us:</w:t>
      </w:r>
    </w:p>
    <w:p w:rsidR="00A54A4C" w:rsidRDefault="00A54A4C" w:rsidP="00A54A4C">
      <w:r>
        <w:t>Cobham is one of the world's leading companies engaged in the development, delivery and support of leading-edge aerospace and defense systems in the air, on land and at sea. Our clients and partners trust Cobham to deliver the mission-critical technology they need, and we trust our employees to draw on their ingenuity and passion to deliver those solutions. This leads to an empowering culture for our people. Our Leadership team is open, sharing plans for the next five years, driving retention by offering demanding, exciting work, and providing full guidance a</w:t>
      </w:r>
      <w:r>
        <w:t>nd mentoring.</w:t>
      </w:r>
    </w:p>
    <w:p w:rsidR="00FB413A" w:rsidRDefault="00A54A4C" w:rsidP="00A54A4C">
      <w:r>
        <w:t>Cobham is an Equal Opportunity/Affirmative Action Employer and embraces diversity in our employee population. It is the policy of Cobham to provide equal opportunity to all qualified applicants and employees without regard to race, color, religion, sex, sexual orientation, gender identity, national origin, age, disability, protected veteran status, or genetic information. Cobham will refrain from discharging, or otherwise discriminating against, employees or applicants who inquire about, discuss, or disclose their compensation or the compensation of other employees or applicants.</w:t>
      </w:r>
    </w:p>
    <w:sectPr w:rsidR="00FB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3CA0"/>
    <w:multiLevelType w:val="hybridMultilevel"/>
    <w:tmpl w:val="32A8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27F16"/>
    <w:multiLevelType w:val="hybridMultilevel"/>
    <w:tmpl w:val="793A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4C"/>
    <w:rsid w:val="00A54A4C"/>
    <w:rsid w:val="00AE1C19"/>
    <w:rsid w:val="00B7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51426-584C-43EE-A2A1-77D16C8B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Day &amp; Zimmermann</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Neice, Alicia</dc:creator>
  <cp:keywords/>
  <dc:description/>
  <cp:lastModifiedBy>Neice, Alicia</cp:lastModifiedBy>
  <cp:revision>1</cp:revision>
  <dcterms:created xsi:type="dcterms:W3CDTF">2018-08-01T19:06:00Z</dcterms:created>
  <dcterms:modified xsi:type="dcterms:W3CDTF">2018-08-01T19:16:00Z</dcterms:modified>
</cp:coreProperties>
</file>