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E90" w:rsidRPr="000C1082" w:rsidRDefault="00874E90" w:rsidP="00874E90">
      <w:pPr>
        <w:spacing w:line="240" w:lineRule="auto"/>
        <w:jc w:val="center"/>
        <w:rPr>
          <w:rFonts w:asciiTheme="minorHAnsi" w:hAnsiTheme="minorHAnsi" w:cstheme="minorHAnsi"/>
          <w:b/>
          <w:bCs/>
          <w:sz w:val="20"/>
          <w:szCs w:val="20"/>
          <w:u w:val="single"/>
        </w:rPr>
      </w:pPr>
      <w:bookmarkStart w:id="0" w:name="_GoBack"/>
      <w:bookmarkEnd w:id="0"/>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4"/>
        <w:gridCol w:w="2394"/>
        <w:gridCol w:w="900"/>
        <w:gridCol w:w="1494"/>
        <w:gridCol w:w="2466"/>
      </w:tblGrid>
      <w:tr w:rsidR="001977A8" w:rsidRPr="000C1082">
        <w:tc>
          <w:tcPr>
            <w:tcW w:w="2394" w:type="dxa"/>
            <w:tcBorders>
              <w:top w:val="nil"/>
              <w:left w:val="nil"/>
              <w:bottom w:val="nil"/>
              <w:right w:val="nil"/>
            </w:tcBorders>
          </w:tcPr>
          <w:p w:rsidR="00874E90" w:rsidRPr="000C1082" w:rsidRDefault="00874E90" w:rsidP="00874E90">
            <w:pPr>
              <w:spacing w:after="0" w:line="240" w:lineRule="auto"/>
              <w:jc w:val="right"/>
              <w:rPr>
                <w:rFonts w:asciiTheme="minorHAnsi" w:hAnsiTheme="minorHAnsi" w:cstheme="minorHAnsi"/>
                <w:b/>
                <w:bCs/>
                <w:i/>
                <w:iCs/>
              </w:rPr>
            </w:pPr>
            <w:r w:rsidRPr="000C1082">
              <w:rPr>
                <w:rFonts w:asciiTheme="minorHAnsi" w:hAnsiTheme="minorHAnsi" w:cstheme="minorHAnsi"/>
                <w:b/>
                <w:bCs/>
                <w:i/>
                <w:iCs/>
              </w:rPr>
              <w:t>Job Code</w:t>
            </w:r>
            <w:r w:rsidR="000B15CE" w:rsidRPr="000C1082">
              <w:rPr>
                <w:rFonts w:asciiTheme="minorHAnsi" w:hAnsiTheme="minorHAnsi" w:cstheme="minorHAnsi"/>
                <w:b/>
                <w:bCs/>
                <w:i/>
                <w:iCs/>
              </w:rPr>
              <w:t>:</w:t>
            </w:r>
          </w:p>
        </w:tc>
        <w:tc>
          <w:tcPr>
            <w:tcW w:w="2394" w:type="dxa"/>
            <w:tcBorders>
              <w:top w:val="nil"/>
              <w:left w:val="nil"/>
              <w:bottom w:val="nil"/>
              <w:right w:val="nil"/>
            </w:tcBorders>
          </w:tcPr>
          <w:p w:rsidR="00874E90" w:rsidRPr="000C1082" w:rsidRDefault="008C66BD" w:rsidP="00DD41C9">
            <w:pPr>
              <w:rPr>
                <w:rFonts w:asciiTheme="minorHAnsi" w:hAnsiTheme="minorHAnsi" w:cstheme="minorHAnsi"/>
                <w:sz w:val="20"/>
                <w:szCs w:val="20"/>
              </w:rPr>
            </w:pPr>
            <w:r w:rsidRPr="00DD41C9">
              <w:rPr>
                <w:b/>
              </w:rPr>
              <w:t>SPL-E</w:t>
            </w:r>
            <w:r w:rsidR="00DD41C9" w:rsidRPr="00DD41C9">
              <w:rPr>
                <w:b/>
              </w:rPr>
              <w:t>XP</w:t>
            </w:r>
            <w:r w:rsidRPr="00DD41C9">
              <w:rPr>
                <w:b/>
              </w:rPr>
              <w:t>C-8A</w:t>
            </w:r>
          </w:p>
        </w:tc>
        <w:tc>
          <w:tcPr>
            <w:tcW w:w="2394" w:type="dxa"/>
            <w:gridSpan w:val="2"/>
            <w:tcBorders>
              <w:top w:val="nil"/>
              <w:left w:val="nil"/>
              <w:bottom w:val="nil"/>
              <w:right w:val="nil"/>
            </w:tcBorders>
          </w:tcPr>
          <w:p w:rsidR="00874E90" w:rsidRPr="000C1082" w:rsidRDefault="00874E90" w:rsidP="00874E90">
            <w:pPr>
              <w:spacing w:after="0" w:line="240" w:lineRule="auto"/>
              <w:jc w:val="right"/>
              <w:rPr>
                <w:rFonts w:asciiTheme="minorHAnsi" w:hAnsiTheme="minorHAnsi" w:cstheme="minorHAnsi"/>
                <w:b/>
                <w:bCs/>
                <w:i/>
                <w:iCs/>
              </w:rPr>
            </w:pPr>
            <w:r w:rsidRPr="000C1082">
              <w:rPr>
                <w:rFonts w:asciiTheme="minorHAnsi" w:hAnsiTheme="minorHAnsi" w:cstheme="minorHAnsi"/>
                <w:b/>
                <w:bCs/>
                <w:i/>
                <w:iCs/>
              </w:rPr>
              <w:t>Department</w:t>
            </w:r>
            <w:r w:rsidR="000B15CE" w:rsidRPr="000C1082">
              <w:rPr>
                <w:rFonts w:asciiTheme="minorHAnsi" w:hAnsiTheme="minorHAnsi" w:cstheme="minorHAnsi"/>
                <w:b/>
                <w:bCs/>
                <w:i/>
                <w:iCs/>
              </w:rPr>
              <w:t>:</w:t>
            </w:r>
          </w:p>
        </w:tc>
        <w:tc>
          <w:tcPr>
            <w:tcW w:w="2466" w:type="dxa"/>
            <w:tcBorders>
              <w:top w:val="nil"/>
              <w:left w:val="nil"/>
              <w:bottom w:val="nil"/>
              <w:right w:val="nil"/>
            </w:tcBorders>
          </w:tcPr>
          <w:p w:rsidR="00874E90" w:rsidRPr="000C1082" w:rsidRDefault="008C66BD" w:rsidP="00017FEE">
            <w:pPr>
              <w:spacing w:after="0" w:line="240" w:lineRule="auto"/>
              <w:rPr>
                <w:rFonts w:asciiTheme="minorHAnsi" w:hAnsiTheme="minorHAnsi" w:cstheme="minorHAnsi"/>
                <w:sz w:val="20"/>
                <w:szCs w:val="20"/>
              </w:rPr>
            </w:pPr>
            <w:r>
              <w:rPr>
                <w:rFonts w:asciiTheme="minorHAnsi" w:hAnsiTheme="minorHAnsi" w:cstheme="minorHAnsi"/>
                <w:sz w:val="20"/>
                <w:szCs w:val="20"/>
              </w:rPr>
              <w:t>Contracts</w:t>
            </w:r>
          </w:p>
        </w:tc>
      </w:tr>
      <w:tr w:rsidR="001977A8" w:rsidRPr="000C1082">
        <w:tc>
          <w:tcPr>
            <w:tcW w:w="2394" w:type="dxa"/>
            <w:tcBorders>
              <w:top w:val="nil"/>
              <w:left w:val="nil"/>
              <w:bottom w:val="nil"/>
              <w:right w:val="nil"/>
            </w:tcBorders>
          </w:tcPr>
          <w:p w:rsidR="00874E90" w:rsidRPr="000C1082" w:rsidRDefault="00874E90" w:rsidP="00874E90">
            <w:pPr>
              <w:spacing w:after="0" w:line="240" w:lineRule="auto"/>
              <w:jc w:val="right"/>
              <w:rPr>
                <w:rFonts w:asciiTheme="minorHAnsi" w:hAnsiTheme="minorHAnsi" w:cstheme="minorHAnsi"/>
                <w:b/>
                <w:bCs/>
                <w:i/>
                <w:iCs/>
              </w:rPr>
            </w:pPr>
            <w:r w:rsidRPr="000C1082">
              <w:rPr>
                <w:rFonts w:asciiTheme="minorHAnsi" w:hAnsiTheme="minorHAnsi" w:cstheme="minorHAnsi"/>
                <w:b/>
                <w:bCs/>
                <w:i/>
                <w:iCs/>
              </w:rPr>
              <w:t>Job Title</w:t>
            </w:r>
            <w:r w:rsidR="000B15CE" w:rsidRPr="000C1082">
              <w:rPr>
                <w:rFonts w:asciiTheme="minorHAnsi" w:hAnsiTheme="minorHAnsi" w:cstheme="minorHAnsi"/>
                <w:b/>
                <w:bCs/>
                <w:i/>
                <w:iCs/>
              </w:rPr>
              <w:t>:</w:t>
            </w:r>
          </w:p>
        </w:tc>
        <w:tc>
          <w:tcPr>
            <w:tcW w:w="3294" w:type="dxa"/>
            <w:gridSpan w:val="2"/>
            <w:tcBorders>
              <w:top w:val="nil"/>
              <w:left w:val="nil"/>
              <w:bottom w:val="nil"/>
              <w:right w:val="nil"/>
            </w:tcBorders>
          </w:tcPr>
          <w:p w:rsidR="00874E90" w:rsidRPr="008C66BD" w:rsidRDefault="008C66BD" w:rsidP="008C66BD">
            <w:pPr>
              <w:rPr>
                <w:b/>
              </w:rPr>
            </w:pPr>
            <w:r w:rsidRPr="00A11B6B">
              <w:rPr>
                <w:b/>
              </w:rPr>
              <w:t>Export Compliance Specialist</w:t>
            </w:r>
          </w:p>
        </w:tc>
        <w:tc>
          <w:tcPr>
            <w:tcW w:w="1494" w:type="dxa"/>
            <w:tcBorders>
              <w:top w:val="nil"/>
              <w:left w:val="nil"/>
              <w:bottom w:val="nil"/>
              <w:right w:val="nil"/>
            </w:tcBorders>
          </w:tcPr>
          <w:p w:rsidR="00874E90" w:rsidRPr="000C1082" w:rsidRDefault="00874E90" w:rsidP="00874E90">
            <w:pPr>
              <w:spacing w:after="0" w:line="240" w:lineRule="auto"/>
              <w:jc w:val="right"/>
              <w:rPr>
                <w:rFonts w:asciiTheme="minorHAnsi" w:hAnsiTheme="minorHAnsi" w:cstheme="minorHAnsi"/>
                <w:b/>
                <w:bCs/>
                <w:i/>
                <w:iCs/>
              </w:rPr>
            </w:pPr>
            <w:r w:rsidRPr="000C1082">
              <w:rPr>
                <w:rFonts w:asciiTheme="minorHAnsi" w:hAnsiTheme="minorHAnsi" w:cstheme="minorHAnsi"/>
                <w:b/>
                <w:bCs/>
                <w:i/>
                <w:iCs/>
              </w:rPr>
              <w:t>Cost Centre</w:t>
            </w:r>
            <w:r w:rsidR="000B15CE" w:rsidRPr="000C1082">
              <w:rPr>
                <w:rFonts w:asciiTheme="minorHAnsi" w:hAnsiTheme="minorHAnsi" w:cstheme="minorHAnsi"/>
                <w:b/>
                <w:bCs/>
                <w:i/>
                <w:iCs/>
              </w:rPr>
              <w:t>:</w:t>
            </w:r>
          </w:p>
        </w:tc>
        <w:tc>
          <w:tcPr>
            <w:tcW w:w="2466" w:type="dxa"/>
            <w:tcBorders>
              <w:top w:val="nil"/>
              <w:left w:val="nil"/>
              <w:bottom w:val="nil"/>
              <w:right w:val="nil"/>
            </w:tcBorders>
          </w:tcPr>
          <w:p w:rsidR="00874E90" w:rsidRPr="000C1082" w:rsidRDefault="008C66BD" w:rsidP="00017FEE">
            <w:pPr>
              <w:spacing w:after="0" w:line="240" w:lineRule="auto"/>
              <w:rPr>
                <w:rFonts w:asciiTheme="minorHAnsi" w:hAnsiTheme="minorHAnsi" w:cstheme="minorHAnsi"/>
                <w:sz w:val="20"/>
                <w:szCs w:val="20"/>
              </w:rPr>
            </w:pPr>
            <w:r>
              <w:rPr>
                <w:rFonts w:asciiTheme="minorHAnsi" w:hAnsiTheme="minorHAnsi" w:cstheme="minorHAnsi"/>
                <w:sz w:val="20"/>
                <w:szCs w:val="20"/>
              </w:rPr>
              <w:t>1050</w:t>
            </w:r>
          </w:p>
        </w:tc>
      </w:tr>
      <w:tr w:rsidR="001977A8" w:rsidRPr="000C1082">
        <w:tc>
          <w:tcPr>
            <w:tcW w:w="2394" w:type="dxa"/>
            <w:tcBorders>
              <w:top w:val="nil"/>
              <w:left w:val="nil"/>
              <w:bottom w:val="nil"/>
              <w:right w:val="nil"/>
            </w:tcBorders>
          </w:tcPr>
          <w:p w:rsidR="00874E90" w:rsidRPr="000C1082" w:rsidRDefault="00874E90" w:rsidP="00874E90">
            <w:pPr>
              <w:spacing w:after="0" w:line="240" w:lineRule="auto"/>
              <w:jc w:val="right"/>
              <w:rPr>
                <w:rFonts w:asciiTheme="minorHAnsi" w:hAnsiTheme="minorHAnsi" w:cstheme="minorHAnsi"/>
                <w:b/>
                <w:bCs/>
                <w:i/>
                <w:iCs/>
              </w:rPr>
            </w:pPr>
            <w:r w:rsidRPr="000C1082">
              <w:rPr>
                <w:rFonts w:asciiTheme="minorHAnsi" w:hAnsiTheme="minorHAnsi" w:cstheme="minorHAnsi"/>
                <w:b/>
                <w:bCs/>
                <w:i/>
                <w:iCs/>
              </w:rPr>
              <w:t>Reporting To</w:t>
            </w:r>
            <w:r w:rsidR="000B15CE" w:rsidRPr="000C1082">
              <w:rPr>
                <w:rFonts w:asciiTheme="minorHAnsi" w:hAnsiTheme="minorHAnsi" w:cstheme="minorHAnsi"/>
                <w:b/>
                <w:bCs/>
                <w:i/>
                <w:iCs/>
              </w:rPr>
              <w:t>:</w:t>
            </w:r>
          </w:p>
        </w:tc>
        <w:tc>
          <w:tcPr>
            <w:tcW w:w="3294" w:type="dxa"/>
            <w:gridSpan w:val="2"/>
            <w:tcBorders>
              <w:top w:val="nil"/>
              <w:left w:val="nil"/>
              <w:bottom w:val="nil"/>
              <w:right w:val="nil"/>
            </w:tcBorders>
          </w:tcPr>
          <w:p w:rsidR="00874E90" w:rsidRPr="000C1082" w:rsidRDefault="008C66BD" w:rsidP="00017FEE">
            <w:pPr>
              <w:spacing w:after="0" w:line="240" w:lineRule="auto"/>
              <w:rPr>
                <w:rFonts w:asciiTheme="minorHAnsi" w:hAnsiTheme="minorHAnsi" w:cstheme="minorHAnsi"/>
                <w:sz w:val="20"/>
                <w:szCs w:val="20"/>
              </w:rPr>
            </w:pPr>
            <w:r>
              <w:rPr>
                <w:rFonts w:asciiTheme="minorHAnsi" w:hAnsiTheme="minorHAnsi" w:cstheme="minorHAnsi"/>
                <w:sz w:val="20"/>
                <w:szCs w:val="20"/>
              </w:rPr>
              <w:t>Export Compliance Manager</w:t>
            </w:r>
          </w:p>
        </w:tc>
        <w:tc>
          <w:tcPr>
            <w:tcW w:w="1494" w:type="dxa"/>
            <w:tcBorders>
              <w:top w:val="nil"/>
              <w:left w:val="nil"/>
              <w:bottom w:val="nil"/>
              <w:right w:val="nil"/>
            </w:tcBorders>
          </w:tcPr>
          <w:p w:rsidR="00874E90" w:rsidRPr="000C1082" w:rsidRDefault="00874E90" w:rsidP="008C66BD">
            <w:pPr>
              <w:spacing w:after="0" w:line="240" w:lineRule="auto"/>
              <w:rPr>
                <w:rFonts w:asciiTheme="minorHAnsi" w:hAnsiTheme="minorHAnsi" w:cstheme="minorHAnsi"/>
                <w:b/>
                <w:bCs/>
                <w:i/>
                <w:iCs/>
                <w:sz w:val="20"/>
                <w:szCs w:val="20"/>
              </w:rPr>
            </w:pPr>
          </w:p>
        </w:tc>
        <w:tc>
          <w:tcPr>
            <w:tcW w:w="2466" w:type="dxa"/>
            <w:tcBorders>
              <w:top w:val="nil"/>
              <w:left w:val="nil"/>
              <w:bottom w:val="nil"/>
              <w:right w:val="nil"/>
            </w:tcBorders>
          </w:tcPr>
          <w:p w:rsidR="00874E90" w:rsidRPr="000C1082" w:rsidRDefault="00874E90" w:rsidP="00874E90">
            <w:pPr>
              <w:spacing w:after="0" w:line="240" w:lineRule="auto"/>
              <w:rPr>
                <w:rFonts w:asciiTheme="minorHAnsi" w:hAnsiTheme="minorHAnsi" w:cstheme="minorHAnsi"/>
                <w:sz w:val="20"/>
                <w:szCs w:val="20"/>
              </w:rPr>
            </w:pPr>
          </w:p>
        </w:tc>
      </w:tr>
      <w:tr w:rsidR="001977A8" w:rsidRPr="000C1082">
        <w:tc>
          <w:tcPr>
            <w:tcW w:w="2394" w:type="dxa"/>
            <w:tcBorders>
              <w:top w:val="nil"/>
              <w:left w:val="nil"/>
              <w:bottom w:val="nil"/>
              <w:right w:val="nil"/>
            </w:tcBorders>
          </w:tcPr>
          <w:p w:rsidR="00874E90" w:rsidRPr="000C1082" w:rsidRDefault="00874E90" w:rsidP="00874E90">
            <w:pPr>
              <w:spacing w:after="0" w:line="240" w:lineRule="auto"/>
              <w:jc w:val="right"/>
              <w:rPr>
                <w:rFonts w:asciiTheme="minorHAnsi" w:hAnsiTheme="minorHAnsi" w:cstheme="minorHAnsi"/>
                <w:b/>
                <w:bCs/>
                <w:i/>
                <w:iCs/>
              </w:rPr>
            </w:pPr>
            <w:r w:rsidRPr="000C1082">
              <w:rPr>
                <w:rFonts w:asciiTheme="minorHAnsi" w:hAnsiTheme="minorHAnsi" w:cstheme="minorHAnsi"/>
                <w:b/>
                <w:bCs/>
                <w:i/>
                <w:iCs/>
              </w:rPr>
              <w:t>Grade Level</w:t>
            </w:r>
            <w:r w:rsidR="000B15CE" w:rsidRPr="000C1082">
              <w:rPr>
                <w:rFonts w:asciiTheme="minorHAnsi" w:hAnsiTheme="minorHAnsi" w:cstheme="minorHAnsi"/>
                <w:b/>
                <w:bCs/>
                <w:i/>
                <w:iCs/>
              </w:rPr>
              <w:t>:</w:t>
            </w:r>
          </w:p>
        </w:tc>
        <w:tc>
          <w:tcPr>
            <w:tcW w:w="2394" w:type="dxa"/>
            <w:tcBorders>
              <w:top w:val="nil"/>
              <w:left w:val="nil"/>
              <w:bottom w:val="nil"/>
              <w:right w:val="nil"/>
            </w:tcBorders>
          </w:tcPr>
          <w:p w:rsidR="00874E90" w:rsidRPr="000C1082" w:rsidRDefault="008C66BD" w:rsidP="00017FEE">
            <w:pPr>
              <w:spacing w:after="0" w:line="240" w:lineRule="auto"/>
              <w:rPr>
                <w:rFonts w:asciiTheme="minorHAnsi" w:hAnsiTheme="minorHAnsi" w:cstheme="minorHAnsi"/>
                <w:sz w:val="20"/>
                <w:szCs w:val="20"/>
              </w:rPr>
            </w:pPr>
            <w:r>
              <w:rPr>
                <w:rFonts w:asciiTheme="minorHAnsi" w:hAnsiTheme="minorHAnsi" w:cstheme="minorHAnsi"/>
                <w:sz w:val="20"/>
                <w:szCs w:val="20"/>
              </w:rPr>
              <w:t>8A</w:t>
            </w:r>
          </w:p>
        </w:tc>
        <w:tc>
          <w:tcPr>
            <w:tcW w:w="2394" w:type="dxa"/>
            <w:gridSpan w:val="2"/>
            <w:tcBorders>
              <w:top w:val="nil"/>
              <w:left w:val="nil"/>
              <w:bottom w:val="nil"/>
              <w:right w:val="nil"/>
            </w:tcBorders>
          </w:tcPr>
          <w:p w:rsidR="00874E90" w:rsidRPr="000C1082" w:rsidRDefault="00874E90" w:rsidP="00874E90">
            <w:pPr>
              <w:spacing w:after="0" w:line="240" w:lineRule="auto"/>
              <w:jc w:val="right"/>
              <w:rPr>
                <w:rFonts w:asciiTheme="minorHAnsi" w:hAnsiTheme="minorHAnsi" w:cstheme="minorHAnsi"/>
                <w:b/>
                <w:bCs/>
                <w:i/>
                <w:iCs/>
                <w:sz w:val="20"/>
                <w:szCs w:val="20"/>
              </w:rPr>
            </w:pPr>
          </w:p>
        </w:tc>
        <w:tc>
          <w:tcPr>
            <w:tcW w:w="2466" w:type="dxa"/>
            <w:tcBorders>
              <w:top w:val="nil"/>
              <w:left w:val="nil"/>
              <w:bottom w:val="nil"/>
              <w:right w:val="nil"/>
            </w:tcBorders>
          </w:tcPr>
          <w:p w:rsidR="00874E90" w:rsidRPr="000C1082" w:rsidRDefault="00874E90" w:rsidP="00874E90">
            <w:pPr>
              <w:spacing w:after="0" w:line="240" w:lineRule="auto"/>
              <w:rPr>
                <w:rFonts w:asciiTheme="minorHAnsi" w:hAnsiTheme="minorHAnsi" w:cstheme="minorHAnsi"/>
                <w:sz w:val="20"/>
                <w:szCs w:val="20"/>
              </w:rPr>
            </w:pPr>
          </w:p>
        </w:tc>
      </w:tr>
      <w:tr w:rsidR="001977A8" w:rsidRPr="000C1082">
        <w:tc>
          <w:tcPr>
            <w:tcW w:w="2394" w:type="dxa"/>
            <w:tcBorders>
              <w:top w:val="nil"/>
              <w:left w:val="nil"/>
              <w:bottom w:val="single" w:sz="24" w:space="0" w:color="000000"/>
              <w:right w:val="nil"/>
            </w:tcBorders>
          </w:tcPr>
          <w:p w:rsidR="00874E90" w:rsidRPr="000C1082" w:rsidRDefault="00874E90" w:rsidP="00874E90">
            <w:pPr>
              <w:spacing w:after="0" w:line="240" w:lineRule="auto"/>
              <w:jc w:val="right"/>
              <w:rPr>
                <w:rFonts w:asciiTheme="minorHAnsi" w:hAnsiTheme="minorHAnsi" w:cstheme="minorHAnsi"/>
                <w:b/>
                <w:bCs/>
                <w:i/>
                <w:iCs/>
                <w:sz w:val="20"/>
                <w:szCs w:val="20"/>
              </w:rPr>
            </w:pPr>
          </w:p>
        </w:tc>
        <w:tc>
          <w:tcPr>
            <w:tcW w:w="2394" w:type="dxa"/>
            <w:tcBorders>
              <w:top w:val="nil"/>
              <w:left w:val="nil"/>
              <w:bottom w:val="single" w:sz="24" w:space="0" w:color="000000"/>
              <w:right w:val="nil"/>
            </w:tcBorders>
          </w:tcPr>
          <w:p w:rsidR="00874E90" w:rsidRPr="000C1082" w:rsidRDefault="00874E90" w:rsidP="00874E90">
            <w:pPr>
              <w:spacing w:after="0" w:line="240" w:lineRule="auto"/>
              <w:rPr>
                <w:rFonts w:asciiTheme="minorHAnsi" w:hAnsiTheme="minorHAnsi" w:cstheme="minorHAnsi"/>
                <w:sz w:val="20"/>
                <w:szCs w:val="20"/>
              </w:rPr>
            </w:pPr>
          </w:p>
        </w:tc>
        <w:tc>
          <w:tcPr>
            <w:tcW w:w="2394" w:type="dxa"/>
            <w:gridSpan w:val="2"/>
            <w:tcBorders>
              <w:top w:val="nil"/>
              <w:left w:val="nil"/>
              <w:bottom w:val="single" w:sz="24" w:space="0" w:color="000000"/>
              <w:right w:val="nil"/>
            </w:tcBorders>
          </w:tcPr>
          <w:p w:rsidR="00874E90" w:rsidRPr="000C1082" w:rsidRDefault="00874E90" w:rsidP="00874E90">
            <w:pPr>
              <w:spacing w:after="0" w:line="240" w:lineRule="auto"/>
              <w:jc w:val="right"/>
              <w:rPr>
                <w:rFonts w:asciiTheme="minorHAnsi" w:hAnsiTheme="minorHAnsi" w:cstheme="minorHAnsi"/>
                <w:b/>
                <w:bCs/>
                <w:i/>
                <w:iCs/>
                <w:sz w:val="20"/>
                <w:szCs w:val="20"/>
              </w:rPr>
            </w:pPr>
          </w:p>
        </w:tc>
        <w:tc>
          <w:tcPr>
            <w:tcW w:w="2466" w:type="dxa"/>
            <w:tcBorders>
              <w:top w:val="nil"/>
              <w:left w:val="nil"/>
              <w:bottom w:val="single" w:sz="24" w:space="0" w:color="000000"/>
              <w:right w:val="nil"/>
            </w:tcBorders>
          </w:tcPr>
          <w:p w:rsidR="00874E90" w:rsidRPr="000C1082" w:rsidRDefault="00874E90" w:rsidP="00874E90">
            <w:pPr>
              <w:spacing w:after="0" w:line="240" w:lineRule="auto"/>
              <w:rPr>
                <w:rFonts w:asciiTheme="minorHAnsi" w:hAnsiTheme="minorHAnsi" w:cstheme="minorHAnsi"/>
                <w:sz w:val="20"/>
                <w:szCs w:val="20"/>
              </w:rPr>
            </w:pPr>
          </w:p>
        </w:tc>
      </w:tr>
    </w:tbl>
    <w:p w:rsidR="00874E90" w:rsidRPr="000C1082" w:rsidRDefault="00874E90" w:rsidP="00874E90">
      <w:pPr>
        <w:spacing w:line="240" w:lineRule="auto"/>
        <w:jc w:val="center"/>
        <w:rPr>
          <w:rFonts w:asciiTheme="minorHAnsi" w:hAnsiTheme="minorHAnsi" w:cstheme="minorHAnsi"/>
          <w:b/>
          <w:bCs/>
          <w:sz w:val="20"/>
          <w:szCs w:val="20"/>
          <w:u w:val="single"/>
        </w:rPr>
      </w:pPr>
    </w:p>
    <w:p w:rsidR="00874E90" w:rsidRPr="000C1082" w:rsidRDefault="00874E90" w:rsidP="00874E90">
      <w:pPr>
        <w:spacing w:line="240" w:lineRule="auto"/>
        <w:rPr>
          <w:rFonts w:asciiTheme="minorHAnsi" w:hAnsiTheme="minorHAnsi" w:cstheme="minorHAnsi"/>
          <w:b/>
          <w:bCs/>
          <w:u w:val="single"/>
        </w:rPr>
      </w:pPr>
      <w:r w:rsidRPr="000C1082">
        <w:rPr>
          <w:rFonts w:asciiTheme="minorHAnsi" w:hAnsiTheme="minorHAnsi" w:cstheme="minorHAnsi"/>
          <w:b/>
          <w:bCs/>
          <w:u w:val="single"/>
        </w:rPr>
        <w:t>Tasks to be Accomplished</w:t>
      </w:r>
    </w:p>
    <w:p w:rsidR="008C66BD" w:rsidRPr="00E30B7E" w:rsidRDefault="008C66BD" w:rsidP="008C66BD">
      <w:pPr>
        <w:numPr>
          <w:ilvl w:val="0"/>
          <w:numId w:val="2"/>
        </w:numPr>
        <w:spacing w:before="100" w:beforeAutospacing="1" w:after="100" w:afterAutospacing="1" w:line="240" w:lineRule="auto"/>
      </w:pPr>
      <w:r w:rsidRPr="00E30B7E">
        <w:t>Draft, submit and status CA and U.S. export permits, licenses and agreements for</w:t>
      </w:r>
      <w:r w:rsidRPr="00E30B7E">
        <w:tab/>
        <w:t xml:space="preserve"> exports hardware, software, and technical data</w:t>
      </w:r>
    </w:p>
    <w:p w:rsidR="008C66BD" w:rsidRPr="00E30B7E" w:rsidRDefault="008C66BD" w:rsidP="008C66BD">
      <w:pPr>
        <w:numPr>
          <w:ilvl w:val="0"/>
          <w:numId w:val="2"/>
        </w:numPr>
        <w:spacing w:before="100" w:beforeAutospacing="1" w:after="100" w:afterAutospacing="1" w:line="240" w:lineRule="auto"/>
      </w:pPr>
      <w:r>
        <w:t>Work with appropriate internal and external stakeholders to determine CA and U.S. export classifications for hardware, software and technical data. Prepare Commodity Jurisdiction and Commodity Classification requests for submission to the CA and U.S. government.</w:t>
      </w:r>
    </w:p>
    <w:p w:rsidR="008C66BD" w:rsidRPr="00E30B7E" w:rsidRDefault="008C66BD" w:rsidP="008C66BD">
      <w:pPr>
        <w:numPr>
          <w:ilvl w:val="0"/>
          <w:numId w:val="2"/>
        </w:numPr>
        <w:spacing w:before="100" w:beforeAutospacing="1" w:after="100" w:afterAutospacing="1" w:line="240" w:lineRule="auto"/>
      </w:pPr>
      <w:r>
        <w:t>Provide export compliance training and answer day-to-day export control compliance questions as required.</w:t>
      </w:r>
    </w:p>
    <w:p w:rsidR="008C66BD" w:rsidRDefault="008C66BD" w:rsidP="008C66BD">
      <w:pPr>
        <w:numPr>
          <w:ilvl w:val="0"/>
          <w:numId w:val="2"/>
        </w:numPr>
        <w:spacing w:before="100" w:beforeAutospacing="1" w:after="100" w:afterAutospacing="1" w:line="240" w:lineRule="auto"/>
      </w:pPr>
      <w:r>
        <w:t>Assist in implementation of company procedures and instructions to support compliance with CA / U.S. Government export regulations and internal company policy</w:t>
      </w:r>
    </w:p>
    <w:p w:rsidR="008C66BD" w:rsidRPr="00E30B7E" w:rsidRDefault="008C66BD" w:rsidP="008C66BD">
      <w:pPr>
        <w:numPr>
          <w:ilvl w:val="0"/>
          <w:numId w:val="2"/>
        </w:numPr>
        <w:spacing w:before="100" w:beforeAutospacing="1" w:after="100" w:afterAutospacing="1" w:line="240" w:lineRule="auto"/>
      </w:pPr>
      <w:r>
        <w:t>Support export compliance activities, including self-assessments, internal and external audits, investigation of suspected export violations and preparation of voluntary disclosures.</w:t>
      </w:r>
    </w:p>
    <w:p w:rsidR="003873C8" w:rsidRPr="008C66BD" w:rsidRDefault="008C66BD" w:rsidP="008C66BD">
      <w:pPr>
        <w:numPr>
          <w:ilvl w:val="0"/>
          <w:numId w:val="2"/>
        </w:numPr>
        <w:spacing w:before="100" w:beforeAutospacing="1" w:after="100" w:afterAutospacing="1" w:line="240" w:lineRule="auto"/>
      </w:pPr>
      <w:r>
        <w:t>Prepare reports and presentations</w:t>
      </w:r>
    </w:p>
    <w:p w:rsidR="00874E90" w:rsidRPr="000C1082" w:rsidRDefault="00874E90" w:rsidP="00DC73DF">
      <w:pPr>
        <w:spacing w:line="240" w:lineRule="auto"/>
        <w:rPr>
          <w:rFonts w:asciiTheme="minorHAnsi" w:hAnsiTheme="minorHAnsi" w:cstheme="minorHAnsi"/>
          <w:b/>
          <w:bCs/>
          <w:u w:val="single"/>
        </w:rPr>
      </w:pPr>
      <w:r w:rsidRPr="000C1082">
        <w:rPr>
          <w:rFonts w:asciiTheme="minorHAnsi" w:hAnsiTheme="minorHAnsi" w:cstheme="minorHAnsi"/>
          <w:b/>
          <w:bCs/>
          <w:u w:val="single"/>
        </w:rPr>
        <w:t>Skills Required</w:t>
      </w:r>
    </w:p>
    <w:p w:rsidR="008C66BD" w:rsidRPr="00E30B7E" w:rsidRDefault="008C66BD" w:rsidP="008C66BD">
      <w:pPr>
        <w:numPr>
          <w:ilvl w:val="0"/>
          <w:numId w:val="2"/>
        </w:numPr>
        <w:spacing w:before="100" w:beforeAutospacing="1" w:after="100" w:afterAutospacing="1" w:line="240" w:lineRule="auto"/>
      </w:pPr>
      <w:r w:rsidRPr="00E30B7E">
        <w:t>Excellent written and oral communication skills</w:t>
      </w:r>
    </w:p>
    <w:p w:rsidR="008C66BD" w:rsidRDefault="008C66BD" w:rsidP="008C66BD">
      <w:pPr>
        <w:numPr>
          <w:ilvl w:val="0"/>
          <w:numId w:val="2"/>
        </w:numPr>
        <w:spacing w:before="100" w:beforeAutospacing="1" w:after="100" w:afterAutospacing="1" w:line="240" w:lineRule="auto"/>
      </w:pPr>
      <w:r>
        <w:t>Strong time management, prioritization, and organizational skills</w:t>
      </w:r>
    </w:p>
    <w:p w:rsidR="008C66BD" w:rsidRDefault="008C66BD" w:rsidP="008C66BD">
      <w:pPr>
        <w:numPr>
          <w:ilvl w:val="0"/>
          <w:numId w:val="2"/>
        </w:numPr>
        <w:spacing w:before="100" w:beforeAutospacing="1" w:after="100" w:afterAutospacing="1" w:line="240" w:lineRule="auto"/>
      </w:pPr>
      <w:r>
        <w:t>Analytical, forward thinking and complex problem solving skills</w:t>
      </w:r>
    </w:p>
    <w:p w:rsidR="008C66BD" w:rsidRDefault="008C66BD" w:rsidP="008C66BD">
      <w:pPr>
        <w:numPr>
          <w:ilvl w:val="0"/>
          <w:numId w:val="2"/>
        </w:numPr>
        <w:spacing w:before="100" w:beforeAutospacing="1" w:after="100" w:afterAutospacing="1" w:line="240" w:lineRule="auto"/>
      </w:pPr>
      <w:r>
        <w:t>Strong planning / p</w:t>
      </w:r>
      <w:r w:rsidRPr="00410A65">
        <w:t>roject management skills</w:t>
      </w:r>
    </w:p>
    <w:p w:rsidR="008C66BD" w:rsidRDefault="008C66BD" w:rsidP="008C66BD">
      <w:pPr>
        <w:numPr>
          <w:ilvl w:val="0"/>
          <w:numId w:val="2"/>
        </w:numPr>
        <w:spacing w:before="100" w:beforeAutospacing="1" w:after="100" w:afterAutospacing="1" w:line="240" w:lineRule="auto"/>
      </w:pPr>
      <w:r>
        <w:t>Ability to work in team environment, but also drive for results independently</w:t>
      </w:r>
    </w:p>
    <w:p w:rsidR="006B4A8E" w:rsidRPr="008C66BD" w:rsidRDefault="008C66BD" w:rsidP="008C66BD">
      <w:pPr>
        <w:numPr>
          <w:ilvl w:val="0"/>
          <w:numId w:val="2"/>
        </w:numPr>
        <w:spacing w:before="100" w:beforeAutospacing="1" w:after="100" w:afterAutospacing="1" w:line="240" w:lineRule="auto"/>
      </w:pPr>
      <w:r w:rsidRPr="007C3723">
        <w:t>Understand and document process flow maps</w:t>
      </w:r>
    </w:p>
    <w:p w:rsidR="00874E90" w:rsidRPr="000C1082" w:rsidRDefault="00874E90" w:rsidP="00DC73DF">
      <w:pPr>
        <w:tabs>
          <w:tab w:val="left" w:pos="360"/>
        </w:tabs>
        <w:spacing w:line="240" w:lineRule="auto"/>
        <w:rPr>
          <w:rFonts w:asciiTheme="minorHAnsi" w:hAnsiTheme="minorHAnsi" w:cstheme="minorHAnsi"/>
          <w:b/>
          <w:bCs/>
          <w:u w:val="single"/>
        </w:rPr>
      </w:pPr>
      <w:r w:rsidRPr="000C1082">
        <w:rPr>
          <w:rFonts w:asciiTheme="minorHAnsi" w:hAnsiTheme="minorHAnsi" w:cstheme="minorHAnsi"/>
          <w:b/>
          <w:bCs/>
          <w:u w:val="single"/>
        </w:rPr>
        <w:t>Experience &amp; Education Requirements</w:t>
      </w:r>
    </w:p>
    <w:p w:rsidR="008C66BD" w:rsidRPr="00E30B7E" w:rsidRDefault="008C66BD" w:rsidP="008C66BD">
      <w:pPr>
        <w:numPr>
          <w:ilvl w:val="0"/>
          <w:numId w:val="10"/>
        </w:numPr>
        <w:spacing w:before="100" w:beforeAutospacing="1" w:after="100" w:afterAutospacing="1" w:line="240" w:lineRule="auto"/>
      </w:pPr>
      <w:r w:rsidRPr="00E30B7E">
        <w:t>University or College education</w:t>
      </w:r>
      <w:r>
        <w:t xml:space="preserve"> </w:t>
      </w:r>
      <w:r w:rsidRPr="00E30B7E">
        <w:t>(or equivalent working experience)</w:t>
      </w:r>
    </w:p>
    <w:p w:rsidR="008C66BD" w:rsidRDefault="008C66BD" w:rsidP="008C66BD">
      <w:pPr>
        <w:numPr>
          <w:ilvl w:val="0"/>
          <w:numId w:val="10"/>
        </w:numPr>
        <w:spacing w:before="100" w:beforeAutospacing="1" w:after="100" w:afterAutospacing="1" w:line="240" w:lineRule="auto"/>
      </w:pPr>
      <w:r w:rsidRPr="00E30B7E">
        <w:t xml:space="preserve">Minimum 2 - 5 years’ experience in an export </w:t>
      </w:r>
      <w:r>
        <w:t>compliance</w:t>
      </w:r>
      <w:r w:rsidRPr="00E30B7E">
        <w:t xml:space="preserve"> role</w:t>
      </w:r>
    </w:p>
    <w:p w:rsidR="008C66BD" w:rsidRDefault="008C66BD" w:rsidP="008C66BD">
      <w:pPr>
        <w:numPr>
          <w:ilvl w:val="0"/>
          <w:numId w:val="10"/>
        </w:numPr>
        <w:spacing w:before="100" w:beforeAutospacing="1" w:after="100" w:afterAutospacing="1" w:line="240" w:lineRule="auto"/>
      </w:pPr>
      <w:r>
        <w:t>Expertise in</w:t>
      </w:r>
      <w:r w:rsidRPr="00E30B7E">
        <w:t xml:space="preserve"> Canadian and U.S. export regulations, including: </w:t>
      </w:r>
      <w:r>
        <w:t>EIPA, CGP, ITAR, EAR</w:t>
      </w:r>
    </w:p>
    <w:p w:rsidR="008C66BD" w:rsidRPr="00E30B7E" w:rsidRDefault="008C66BD" w:rsidP="008C66BD">
      <w:pPr>
        <w:numPr>
          <w:ilvl w:val="0"/>
          <w:numId w:val="10"/>
        </w:numPr>
        <w:spacing w:before="100" w:beforeAutospacing="1" w:after="100" w:afterAutospacing="1" w:line="240" w:lineRule="auto"/>
      </w:pPr>
      <w:r>
        <w:t>Preferred experience in Aerospace industry</w:t>
      </w:r>
    </w:p>
    <w:p w:rsidR="00900288" w:rsidRPr="000C1082" w:rsidRDefault="00900288" w:rsidP="008C66BD">
      <w:pPr>
        <w:pStyle w:val="ListParagraph"/>
        <w:spacing w:line="240" w:lineRule="auto"/>
        <w:ind w:left="0"/>
        <w:contextualSpacing/>
        <w:rPr>
          <w:rFonts w:asciiTheme="minorHAnsi" w:hAnsiTheme="minorHAnsi" w:cstheme="minorHAnsi"/>
          <w:b/>
          <w:bCs/>
          <w:u w:val="single"/>
        </w:rPr>
      </w:pPr>
    </w:p>
    <w:sectPr w:rsidR="00900288" w:rsidRPr="000C1082" w:rsidSect="00E030B0">
      <w:headerReference w:type="default" r:id="rId7"/>
      <w:footerReference w:type="default" r:id="rId8"/>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6AA" w:rsidRDefault="00F666AA" w:rsidP="001977A8">
      <w:pPr>
        <w:spacing w:after="0" w:line="240" w:lineRule="auto"/>
        <w:rPr>
          <w:rFonts w:cs="Times New Roman"/>
        </w:rPr>
      </w:pPr>
      <w:r>
        <w:rPr>
          <w:rFonts w:cs="Times New Roman"/>
        </w:rPr>
        <w:separator/>
      </w:r>
    </w:p>
  </w:endnote>
  <w:endnote w:type="continuationSeparator" w:id="0">
    <w:p w:rsidR="00F666AA" w:rsidRDefault="00F666AA" w:rsidP="001977A8">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082" w:rsidRDefault="00723D31" w:rsidP="000C1082">
    <w:pPr>
      <w:tabs>
        <w:tab w:val="center" w:pos="4680"/>
      </w:tabs>
      <w:spacing w:after="0" w:line="240" w:lineRule="auto"/>
      <w:rPr>
        <w:rFonts w:asciiTheme="minorHAnsi" w:hAnsiTheme="minorHAnsi" w:cstheme="minorHAnsi"/>
        <w:sz w:val="16"/>
        <w:szCs w:val="16"/>
      </w:rPr>
    </w:pPr>
    <w:r w:rsidRPr="000C1082">
      <w:rPr>
        <w:rFonts w:asciiTheme="minorHAnsi" w:hAnsiTheme="minorHAnsi" w:cstheme="minorHAnsi"/>
        <w:sz w:val="16"/>
        <w:szCs w:val="16"/>
      </w:rPr>
      <w:t>Human Resources</w:t>
    </w:r>
    <w:r w:rsidRPr="000C1082">
      <w:rPr>
        <w:rFonts w:asciiTheme="minorHAnsi" w:hAnsiTheme="minorHAnsi" w:cstheme="minorHAnsi"/>
        <w:sz w:val="16"/>
        <w:szCs w:val="16"/>
      </w:rPr>
      <w:tab/>
      <w:t xml:space="preserve">Page </w:t>
    </w:r>
    <w:r w:rsidR="000A0AE3" w:rsidRPr="000C1082">
      <w:rPr>
        <w:rFonts w:asciiTheme="minorHAnsi" w:hAnsiTheme="minorHAnsi" w:cstheme="minorHAnsi"/>
        <w:sz w:val="16"/>
        <w:szCs w:val="16"/>
      </w:rPr>
      <w:fldChar w:fldCharType="begin"/>
    </w:r>
    <w:r w:rsidRPr="000C1082">
      <w:rPr>
        <w:rFonts w:asciiTheme="minorHAnsi" w:hAnsiTheme="minorHAnsi" w:cstheme="minorHAnsi"/>
        <w:sz w:val="16"/>
        <w:szCs w:val="16"/>
      </w:rPr>
      <w:instrText xml:space="preserve"> PAGE </w:instrText>
    </w:r>
    <w:r w:rsidR="000A0AE3" w:rsidRPr="000C1082">
      <w:rPr>
        <w:rFonts w:asciiTheme="minorHAnsi" w:hAnsiTheme="minorHAnsi" w:cstheme="minorHAnsi"/>
        <w:sz w:val="16"/>
        <w:szCs w:val="16"/>
      </w:rPr>
      <w:fldChar w:fldCharType="separate"/>
    </w:r>
    <w:r w:rsidR="00404135">
      <w:rPr>
        <w:rFonts w:asciiTheme="minorHAnsi" w:hAnsiTheme="minorHAnsi" w:cstheme="minorHAnsi"/>
        <w:noProof/>
        <w:sz w:val="16"/>
        <w:szCs w:val="16"/>
      </w:rPr>
      <w:t>1</w:t>
    </w:r>
    <w:r w:rsidR="000A0AE3" w:rsidRPr="000C1082">
      <w:rPr>
        <w:rFonts w:asciiTheme="minorHAnsi" w:hAnsiTheme="minorHAnsi" w:cstheme="minorHAnsi"/>
        <w:sz w:val="16"/>
        <w:szCs w:val="16"/>
      </w:rPr>
      <w:fldChar w:fldCharType="end"/>
    </w:r>
    <w:r w:rsidRPr="000C1082">
      <w:rPr>
        <w:rFonts w:asciiTheme="minorHAnsi" w:hAnsiTheme="minorHAnsi" w:cstheme="minorHAnsi"/>
        <w:sz w:val="16"/>
        <w:szCs w:val="16"/>
      </w:rPr>
      <w:t xml:space="preserve"> of </w:t>
    </w:r>
    <w:r w:rsidR="000A0AE3" w:rsidRPr="000C1082">
      <w:rPr>
        <w:rFonts w:asciiTheme="minorHAnsi" w:hAnsiTheme="minorHAnsi" w:cstheme="minorHAnsi"/>
        <w:sz w:val="16"/>
        <w:szCs w:val="16"/>
      </w:rPr>
      <w:fldChar w:fldCharType="begin"/>
    </w:r>
    <w:r w:rsidRPr="000C1082">
      <w:rPr>
        <w:rFonts w:asciiTheme="minorHAnsi" w:hAnsiTheme="minorHAnsi" w:cstheme="minorHAnsi"/>
        <w:sz w:val="16"/>
        <w:szCs w:val="16"/>
      </w:rPr>
      <w:instrText xml:space="preserve"> NUMPAGES  </w:instrText>
    </w:r>
    <w:r w:rsidR="000A0AE3" w:rsidRPr="000C1082">
      <w:rPr>
        <w:rFonts w:asciiTheme="minorHAnsi" w:hAnsiTheme="minorHAnsi" w:cstheme="minorHAnsi"/>
        <w:sz w:val="16"/>
        <w:szCs w:val="16"/>
      </w:rPr>
      <w:fldChar w:fldCharType="separate"/>
    </w:r>
    <w:r w:rsidR="00404135">
      <w:rPr>
        <w:rFonts w:asciiTheme="minorHAnsi" w:hAnsiTheme="minorHAnsi" w:cstheme="minorHAnsi"/>
        <w:noProof/>
        <w:sz w:val="16"/>
        <w:szCs w:val="16"/>
      </w:rPr>
      <w:t>1</w:t>
    </w:r>
    <w:r w:rsidR="000A0AE3" w:rsidRPr="000C1082">
      <w:rPr>
        <w:rFonts w:asciiTheme="minorHAnsi" w:hAnsiTheme="minorHAnsi" w:cstheme="minorHAnsi"/>
        <w:sz w:val="16"/>
        <w:szCs w:val="16"/>
      </w:rPr>
      <w:fldChar w:fldCharType="end"/>
    </w:r>
    <w:r w:rsidR="00900288" w:rsidRPr="000C1082">
      <w:rPr>
        <w:rFonts w:asciiTheme="minorHAnsi" w:hAnsiTheme="minorHAnsi" w:cstheme="minorHAnsi"/>
        <w:sz w:val="16"/>
        <w:szCs w:val="16"/>
      </w:rPr>
      <w:tab/>
    </w:r>
    <w:r w:rsidR="00900288" w:rsidRPr="000C1082">
      <w:rPr>
        <w:rFonts w:asciiTheme="minorHAnsi" w:hAnsiTheme="minorHAnsi" w:cstheme="minorHAnsi"/>
        <w:sz w:val="16"/>
        <w:szCs w:val="16"/>
      </w:rPr>
      <w:tab/>
    </w:r>
    <w:r w:rsidR="00900288" w:rsidRPr="000C1082">
      <w:rPr>
        <w:rFonts w:asciiTheme="minorHAnsi" w:hAnsiTheme="minorHAnsi" w:cstheme="minorHAnsi"/>
        <w:sz w:val="16"/>
        <w:szCs w:val="16"/>
      </w:rPr>
      <w:tab/>
      <w:t xml:space="preserve">    </w:t>
    </w:r>
    <w:r w:rsidR="000C1082">
      <w:rPr>
        <w:rFonts w:asciiTheme="minorHAnsi" w:hAnsiTheme="minorHAnsi" w:cstheme="minorHAnsi"/>
        <w:sz w:val="16"/>
        <w:szCs w:val="16"/>
      </w:rPr>
      <w:tab/>
    </w:r>
    <w:r w:rsidRPr="000C1082">
      <w:rPr>
        <w:rFonts w:asciiTheme="minorHAnsi" w:hAnsiTheme="minorHAnsi" w:cstheme="minorHAnsi"/>
        <w:sz w:val="16"/>
        <w:szCs w:val="16"/>
      </w:rPr>
      <w:t xml:space="preserve">Created Date: </w:t>
    </w:r>
    <w:r w:rsidR="008C66BD">
      <w:rPr>
        <w:rFonts w:asciiTheme="minorHAnsi" w:hAnsiTheme="minorHAnsi" w:cstheme="minorHAnsi"/>
        <w:sz w:val="16"/>
        <w:szCs w:val="16"/>
      </w:rPr>
      <w:t>June 2018</w:t>
    </w:r>
  </w:p>
  <w:p w:rsidR="00723D31" w:rsidRPr="000C1082" w:rsidRDefault="000C1082" w:rsidP="000C1082">
    <w:pPr>
      <w:tabs>
        <w:tab w:val="center" w:pos="4680"/>
      </w:tabs>
      <w:spacing w:after="0" w:line="240" w:lineRule="auto"/>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sidR="00723D31" w:rsidRPr="000C1082">
      <w:rPr>
        <w:rFonts w:asciiTheme="minorHAnsi" w:hAnsiTheme="minorHAnsi" w:cstheme="minorHAnsi"/>
        <w:sz w:val="16"/>
        <w:szCs w:val="16"/>
      </w:rPr>
      <w:t xml:space="preserve"> </w:t>
    </w:r>
  </w:p>
  <w:p w:rsidR="00723D31" w:rsidRPr="000C1082" w:rsidRDefault="00723D31" w:rsidP="00830F39">
    <w:pPr>
      <w:pStyle w:val="Footer"/>
      <w:tabs>
        <w:tab w:val="clear" w:pos="9360"/>
      </w:tabs>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6AA" w:rsidRDefault="00F666AA" w:rsidP="001977A8">
      <w:pPr>
        <w:spacing w:after="0" w:line="240" w:lineRule="auto"/>
        <w:rPr>
          <w:rFonts w:cs="Times New Roman"/>
        </w:rPr>
      </w:pPr>
      <w:r>
        <w:rPr>
          <w:rFonts w:cs="Times New Roman"/>
        </w:rPr>
        <w:separator/>
      </w:r>
    </w:p>
  </w:footnote>
  <w:footnote w:type="continuationSeparator" w:id="0">
    <w:p w:rsidR="00F666AA" w:rsidRDefault="00F666AA" w:rsidP="001977A8">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D31" w:rsidRDefault="008C66BD" w:rsidP="00EF2ED7">
    <w:pPr>
      <w:pStyle w:val="Header"/>
      <w:tabs>
        <w:tab w:val="clear" w:pos="4680"/>
        <w:tab w:val="left" w:pos="4772"/>
      </w:tabs>
      <w:jc w:val="center"/>
      <w:rPr>
        <w:rFonts w:cs="Times New Roman"/>
      </w:rPr>
    </w:pPr>
    <w:r>
      <w:rPr>
        <w:noProof/>
        <w:lang w:val="en-CA" w:eastAsia="en-CA"/>
      </w:rPr>
      <mc:AlternateContent>
        <mc:Choice Requires="wps">
          <w:drawing>
            <wp:anchor distT="0" distB="0" distL="114300" distR="114300" simplePos="0" relativeHeight="251660288" behindDoc="0" locked="0" layoutInCell="1" allowOverlap="1">
              <wp:simplePos x="0" y="0"/>
              <wp:positionH relativeFrom="column">
                <wp:posOffset>-494665</wp:posOffset>
              </wp:positionH>
              <wp:positionV relativeFrom="paragraph">
                <wp:posOffset>-146685</wp:posOffset>
              </wp:positionV>
              <wp:extent cx="879475" cy="615315"/>
              <wp:effectExtent l="10160" t="5715" r="10795" b="133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615315"/>
                      </a:xfrm>
                      <a:prstGeom prst="rect">
                        <a:avLst/>
                      </a:prstGeom>
                      <a:solidFill>
                        <a:srgbClr val="FFFFFF"/>
                      </a:solidFill>
                      <a:ln w="9525">
                        <a:solidFill>
                          <a:schemeClr val="bg1">
                            <a:lumMod val="100000"/>
                            <a:lumOff val="0"/>
                          </a:schemeClr>
                        </a:solidFill>
                        <a:miter lim="800000"/>
                        <a:headEnd/>
                        <a:tailEnd/>
                      </a:ln>
                    </wps:spPr>
                    <wps:txbx>
                      <w:txbxContent>
                        <w:p w:rsidR="00723D31" w:rsidRPr="00317582" w:rsidRDefault="008C66BD" w:rsidP="00723D31">
                          <w:pPr>
                            <w:pStyle w:val="Header"/>
                            <w:tabs>
                              <w:tab w:val="left" w:pos="4772"/>
                            </w:tabs>
                            <w:jc w:val="right"/>
                          </w:pPr>
                          <w:r>
                            <w:rPr>
                              <w:noProof/>
                              <w:lang w:val="en-CA" w:eastAsia="en-CA"/>
                            </w:rPr>
                            <w:drawing>
                              <wp:inline distT="0" distB="0" distL="0" distR="0">
                                <wp:extent cx="685800" cy="361950"/>
                                <wp:effectExtent l="0" t="0" r="0" b="0"/>
                                <wp:docPr id="2" name="Picture 2" descr="L-3Canada-land-193-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3Canada-land-193-black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3619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8.95pt;margin-top:-11.55pt;width:69.25pt;height:48.4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" strokecolor="white [3212]">
              <v:textbox style="mso-fit-shape-to-text:t">
                <w:txbxContent>
                  <w:p w:rsidR="00723D31" w:rsidRPr="00317582" w:rsidRDefault="008C66BD" w:rsidP="00723D31">
                    <w:pPr>
                      <w:pStyle w:val="Header"/>
                      <w:tabs>
                        <w:tab w:val="left" w:pos="4772"/>
                      </w:tabs>
                      <w:jc w:val="right"/>
                    </w:pPr>
                    <w:r>
                      <w:rPr>
                        <w:noProof/>
                      </w:rPr>
                      <w:drawing>
                        <wp:inline distT="0" distB="0" distL="0" distR="0">
                          <wp:extent cx="685800" cy="361950"/>
                          <wp:effectExtent l="0" t="0" r="0" b="0"/>
                          <wp:docPr id="2" name="Picture 2" descr="L-3Canada-land-193-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3Canada-land-193-black tex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361950"/>
                                  </a:xfrm>
                                  <a:prstGeom prst="rect">
                                    <a:avLst/>
                                  </a:prstGeom>
                                  <a:noFill/>
                                  <a:ln>
                                    <a:noFill/>
                                  </a:ln>
                                </pic:spPr>
                              </pic:pic>
                            </a:graphicData>
                          </a:graphic>
                        </wp:inline>
                      </w:drawing>
                    </w:r>
                  </w:p>
                </w:txbxContent>
              </v:textbox>
              <w10:wrap type="square"/>
            </v:shape>
          </w:pict>
        </mc:Fallback>
      </mc:AlternateContent>
    </w:r>
    <w:r w:rsidR="00723D31" w:rsidRPr="003C6385">
      <w:rPr>
        <w:rFonts w:ascii="Times New Roman" w:hAnsi="Times New Roman" w:cs="Times New Roman"/>
        <w:b/>
        <w:bCs/>
        <w:i/>
        <w:iCs/>
        <w:sz w:val="28"/>
        <w:szCs w:val="28"/>
        <w:u w:val="single"/>
      </w:rPr>
      <w:t>Job Profile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EB461E"/>
    <w:multiLevelType w:val="multilevel"/>
    <w:tmpl w:val="5E8CB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51155"/>
    <w:multiLevelType w:val="hybridMultilevel"/>
    <w:tmpl w:val="322C4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8C6A79"/>
    <w:multiLevelType w:val="hybridMultilevel"/>
    <w:tmpl w:val="7D78F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98458F1"/>
    <w:multiLevelType w:val="multilevel"/>
    <w:tmpl w:val="BB7C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36E7D"/>
    <w:multiLevelType w:val="hybridMultilevel"/>
    <w:tmpl w:val="F1781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8548F0"/>
    <w:multiLevelType w:val="multilevel"/>
    <w:tmpl w:val="A7E0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38410D"/>
    <w:multiLevelType w:val="hybridMultilevel"/>
    <w:tmpl w:val="B322936E"/>
    <w:lvl w:ilvl="0" w:tplc="5D3C631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CC9236A"/>
    <w:multiLevelType w:val="hybridMultilevel"/>
    <w:tmpl w:val="A356A2D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3"/>
  </w:num>
  <w:num w:numId="3">
    <w:abstractNumId w:val="8"/>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0"/>
    <w:lvlOverride w:ilvl="0">
      <w:lvl w:ilvl="0">
        <w:numFmt w:val="bullet"/>
        <w:lvlText w:val=""/>
        <w:legacy w:legacy="1" w:legacySpace="0" w:legacyIndent="360"/>
        <w:lvlJc w:val="left"/>
        <w:rPr>
          <w:rFonts w:ascii="Symbol" w:hAnsi="Symbol" w:hint="default"/>
        </w:rPr>
      </w:lvl>
    </w:lvlOverride>
  </w:num>
  <w:num w:numId="6">
    <w:abstractNumId w:val="7"/>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cumentProtection w:edit="readOnly" w:enforcement="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E90"/>
    <w:rsid w:val="00017FEE"/>
    <w:rsid w:val="000446EA"/>
    <w:rsid w:val="000A0AE3"/>
    <w:rsid w:val="000B15CE"/>
    <w:rsid w:val="000C1082"/>
    <w:rsid w:val="001446CB"/>
    <w:rsid w:val="00151458"/>
    <w:rsid w:val="001977A8"/>
    <w:rsid w:val="001C6199"/>
    <w:rsid w:val="002F3308"/>
    <w:rsid w:val="00307A95"/>
    <w:rsid w:val="0034629A"/>
    <w:rsid w:val="00365B00"/>
    <w:rsid w:val="00377050"/>
    <w:rsid w:val="00386808"/>
    <w:rsid w:val="003873C8"/>
    <w:rsid w:val="003932EF"/>
    <w:rsid w:val="00393327"/>
    <w:rsid w:val="003B52EC"/>
    <w:rsid w:val="003C6385"/>
    <w:rsid w:val="003C7503"/>
    <w:rsid w:val="003D4AB5"/>
    <w:rsid w:val="00404135"/>
    <w:rsid w:val="004325CE"/>
    <w:rsid w:val="0044698B"/>
    <w:rsid w:val="004744DC"/>
    <w:rsid w:val="00485940"/>
    <w:rsid w:val="005059A9"/>
    <w:rsid w:val="005A4168"/>
    <w:rsid w:val="005F668B"/>
    <w:rsid w:val="00627BCD"/>
    <w:rsid w:val="00664889"/>
    <w:rsid w:val="006B4A8E"/>
    <w:rsid w:val="00723D31"/>
    <w:rsid w:val="00730E62"/>
    <w:rsid w:val="00792680"/>
    <w:rsid w:val="00817EFB"/>
    <w:rsid w:val="00830F39"/>
    <w:rsid w:val="008349FF"/>
    <w:rsid w:val="00874E90"/>
    <w:rsid w:val="00882AB8"/>
    <w:rsid w:val="008C66BD"/>
    <w:rsid w:val="008D2940"/>
    <w:rsid w:val="008F7286"/>
    <w:rsid w:val="00900288"/>
    <w:rsid w:val="00974A98"/>
    <w:rsid w:val="009A1332"/>
    <w:rsid w:val="00A704AF"/>
    <w:rsid w:val="00AF608E"/>
    <w:rsid w:val="00B530E2"/>
    <w:rsid w:val="00B5389E"/>
    <w:rsid w:val="00B63DC5"/>
    <w:rsid w:val="00B90A21"/>
    <w:rsid w:val="00BB4845"/>
    <w:rsid w:val="00CF2D1D"/>
    <w:rsid w:val="00D10384"/>
    <w:rsid w:val="00D147FF"/>
    <w:rsid w:val="00D23C80"/>
    <w:rsid w:val="00D563C6"/>
    <w:rsid w:val="00D572E4"/>
    <w:rsid w:val="00D73EEE"/>
    <w:rsid w:val="00D8132C"/>
    <w:rsid w:val="00DA556D"/>
    <w:rsid w:val="00DC2D9F"/>
    <w:rsid w:val="00DC73DF"/>
    <w:rsid w:val="00DD1877"/>
    <w:rsid w:val="00DD41C9"/>
    <w:rsid w:val="00E030B0"/>
    <w:rsid w:val="00E13085"/>
    <w:rsid w:val="00E84622"/>
    <w:rsid w:val="00E9322B"/>
    <w:rsid w:val="00EF2ED7"/>
    <w:rsid w:val="00EF3241"/>
    <w:rsid w:val="00EF3604"/>
    <w:rsid w:val="00EF3FFE"/>
    <w:rsid w:val="00F114D3"/>
    <w:rsid w:val="00F17626"/>
    <w:rsid w:val="00F537B7"/>
    <w:rsid w:val="00F666AA"/>
    <w:rsid w:val="00F92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AB0881D-D822-4429-8FAA-5DD05519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74E90"/>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74E90"/>
    <w:pPr>
      <w:ind w:left="720"/>
    </w:pPr>
  </w:style>
  <w:style w:type="paragraph" w:styleId="Header">
    <w:name w:val="header"/>
    <w:basedOn w:val="Normal"/>
    <w:link w:val="HeaderChar"/>
    <w:uiPriority w:val="99"/>
    <w:rsid w:val="001977A8"/>
    <w:pPr>
      <w:tabs>
        <w:tab w:val="center" w:pos="4680"/>
        <w:tab w:val="right" w:pos="9360"/>
      </w:tabs>
    </w:pPr>
  </w:style>
  <w:style w:type="character" w:customStyle="1" w:styleId="HeaderChar">
    <w:name w:val="Header Char"/>
    <w:basedOn w:val="DefaultParagraphFont"/>
    <w:link w:val="Header"/>
    <w:uiPriority w:val="99"/>
    <w:locked/>
    <w:rsid w:val="001977A8"/>
    <w:rPr>
      <w:rFonts w:cs="Times New Roman"/>
      <w:sz w:val="22"/>
      <w:szCs w:val="22"/>
    </w:rPr>
  </w:style>
  <w:style w:type="paragraph" w:styleId="Footer">
    <w:name w:val="footer"/>
    <w:basedOn w:val="Normal"/>
    <w:link w:val="FooterChar"/>
    <w:uiPriority w:val="99"/>
    <w:rsid w:val="001977A8"/>
    <w:pPr>
      <w:tabs>
        <w:tab w:val="center" w:pos="4680"/>
        <w:tab w:val="right" w:pos="9360"/>
      </w:tabs>
    </w:pPr>
  </w:style>
  <w:style w:type="character" w:customStyle="1" w:styleId="FooterChar">
    <w:name w:val="Footer Char"/>
    <w:basedOn w:val="DefaultParagraphFont"/>
    <w:link w:val="Footer"/>
    <w:uiPriority w:val="99"/>
    <w:locked/>
    <w:rsid w:val="001977A8"/>
    <w:rPr>
      <w:rFonts w:cs="Times New Roman"/>
      <w:sz w:val="22"/>
      <w:szCs w:val="22"/>
    </w:rPr>
  </w:style>
  <w:style w:type="paragraph" w:styleId="BalloonText">
    <w:name w:val="Balloon Text"/>
    <w:basedOn w:val="Normal"/>
    <w:link w:val="BalloonTextChar"/>
    <w:uiPriority w:val="99"/>
    <w:semiHidden/>
    <w:rsid w:val="00197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7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Profile</vt:lpstr>
    </vt:vector>
  </TitlesOfParts>
  <Company>L-3 Wescam</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Profile</dc:title>
  <dc:subject/>
  <dc:creator>wanderso</dc:creator>
  <cp:keywords/>
  <dc:description/>
  <cp:lastModifiedBy>Davidson, Kaitlin (FN) @ SENS - WSC - WESCAM</cp:lastModifiedBy>
  <cp:revision>2</cp:revision>
  <cp:lastPrinted>2009-02-23T17:27:00Z</cp:lastPrinted>
  <dcterms:created xsi:type="dcterms:W3CDTF">2018-06-22T11:45:00Z</dcterms:created>
  <dcterms:modified xsi:type="dcterms:W3CDTF">2018-06-22T11:45:00Z</dcterms:modified>
</cp:coreProperties>
</file>