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EB320" w14:textId="6CA2BCA3" w:rsidR="00C12FED" w:rsidRPr="00D554DB" w:rsidRDefault="00C12FED" w:rsidP="00D554DB">
      <w:pPr>
        <w:jc w:val="center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C12FED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  <w:bookmarkStart w:id="0" w:name="_GoBack"/>
      <w:r w:rsidRPr="00C12FED">
        <w:rPr>
          <w:rFonts w:ascii="Times New Roman" w:eastAsia="Times New Roman" w:hAnsi="Times New Roman" w:cs="Times New Roman"/>
          <w:color w:val="000000"/>
          <w:sz w:val="28"/>
          <w:szCs w:val="28"/>
        </w:rPr>
        <w:t>Global Trade Compliance Specialist</w:t>
      </w:r>
      <w:r w:rsidR="00960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</w:t>
      </w:r>
      <w:bookmarkEnd w:id="0"/>
    </w:p>
    <w:p w14:paraId="7E9AA9B0" w14:textId="77777777" w:rsidR="00C12FED" w:rsidRPr="00C12FED" w:rsidRDefault="00C12FED" w:rsidP="00C12FED">
      <w:pPr>
        <w:pStyle w:val="NormalWeb"/>
        <w:rPr>
          <w:color w:val="000000"/>
          <w:sz w:val="20"/>
          <w:szCs w:val="20"/>
        </w:rPr>
      </w:pPr>
      <w:r w:rsidRPr="00C12FED">
        <w:rPr>
          <w:rStyle w:val="Strong"/>
          <w:color w:val="000000"/>
          <w:sz w:val="20"/>
          <w:szCs w:val="20"/>
        </w:rPr>
        <w:t>Job Summary</w:t>
      </w:r>
    </w:p>
    <w:p w14:paraId="0E6CC7B1" w14:textId="6041DB91" w:rsidR="00C12FED" w:rsidRPr="00C12FED" w:rsidRDefault="00C12FED" w:rsidP="00C12FED">
      <w:pPr>
        <w:pStyle w:val="NormalWeb"/>
        <w:rPr>
          <w:color w:val="000000"/>
          <w:sz w:val="20"/>
          <w:szCs w:val="20"/>
        </w:rPr>
      </w:pPr>
      <w:r w:rsidRPr="00C12FED">
        <w:rPr>
          <w:color w:val="000000"/>
          <w:sz w:val="20"/>
          <w:szCs w:val="20"/>
        </w:rPr>
        <w:t>The Global Trade Compliance Specialist</w:t>
      </w:r>
      <w:r w:rsidR="00B91C28">
        <w:rPr>
          <w:color w:val="000000"/>
          <w:sz w:val="20"/>
          <w:szCs w:val="20"/>
        </w:rPr>
        <w:t xml:space="preserve"> II</w:t>
      </w:r>
      <w:r w:rsidRPr="00C12FED">
        <w:rPr>
          <w:color w:val="000000"/>
          <w:sz w:val="20"/>
          <w:szCs w:val="20"/>
        </w:rPr>
        <w:t xml:space="preserve"> is a </w:t>
      </w:r>
      <w:r w:rsidR="00D21603">
        <w:rPr>
          <w:color w:val="000000"/>
          <w:sz w:val="20"/>
          <w:szCs w:val="20"/>
        </w:rPr>
        <w:t xml:space="preserve">non-manager </w:t>
      </w:r>
      <w:r w:rsidRPr="00C12FED">
        <w:rPr>
          <w:color w:val="000000"/>
          <w:sz w:val="20"/>
          <w:szCs w:val="20"/>
        </w:rPr>
        <w:t xml:space="preserve">direct report position to the </w:t>
      </w:r>
      <w:r w:rsidR="00802A0A">
        <w:rPr>
          <w:color w:val="000000"/>
          <w:sz w:val="20"/>
          <w:szCs w:val="20"/>
        </w:rPr>
        <w:t>Director,</w:t>
      </w:r>
      <w:r w:rsidRPr="00C12FED">
        <w:rPr>
          <w:color w:val="000000"/>
          <w:sz w:val="20"/>
          <w:szCs w:val="20"/>
        </w:rPr>
        <w:t xml:space="preserve"> Global Trade Compliance</w:t>
      </w:r>
      <w:r w:rsidR="00802A0A">
        <w:rPr>
          <w:color w:val="000000"/>
          <w:sz w:val="20"/>
          <w:szCs w:val="20"/>
        </w:rPr>
        <w:t xml:space="preserve">. </w:t>
      </w:r>
      <w:r w:rsidR="005D0C1E">
        <w:rPr>
          <w:color w:val="000000"/>
          <w:sz w:val="20"/>
          <w:szCs w:val="20"/>
        </w:rPr>
        <w:t xml:space="preserve"> The qualified candidate will use their historical experience in a dynamic Global Trade Compliance department to</w:t>
      </w:r>
      <w:r w:rsidR="00D554DB">
        <w:rPr>
          <w:color w:val="000000"/>
          <w:sz w:val="20"/>
          <w:szCs w:val="20"/>
        </w:rPr>
        <w:t xml:space="preserve"> </w:t>
      </w:r>
      <w:r w:rsidR="00AC73E4">
        <w:rPr>
          <w:color w:val="000000"/>
          <w:sz w:val="20"/>
          <w:szCs w:val="20"/>
        </w:rPr>
        <w:t xml:space="preserve">lead efforts to build </w:t>
      </w:r>
      <w:r w:rsidR="00D554DB" w:rsidRPr="00D554DB">
        <w:rPr>
          <w:color w:val="000000"/>
          <w:sz w:val="20"/>
          <w:szCs w:val="20"/>
        </w:rPr>
        <w:t>effective</w:t>
      </w:r>
      <w:r w:rsidR="00AC73E4">
        <w:rPr>
          <w:color w:val="000000"/>
          <w:sz w:val="20"/>
          <w:szCs w:val="20"/>
        </w:rPr>
        <w:t xml:space="preserve"> partnerships and</w:t>
      </w:r>
      <w:r w:rsidR="00D554DB" w:rsidRPr="00D554DB">
        <w:rPr>
          <w:color w:val="000000"/>
          <w:sz w:val="20"/>
          <w:szCs w:val="20"/>
        </w:rPr>
        <w:t xml:space="preserve"> </w:t>
      </w:r>
      <w:r w:rsidR="00AC73E4">
        <w:rPr>
          <w:color w:val="000000"/>
          <w:sz w:val="20"/>
          <w:szCs w:val="20"/>
        </w:rPr>
        <w:t>collaboration</w:t>
      </w:r>
      <w:r w:rsidR="00D554DB" w:rsidRPr="00D554DB">
        <w:rPr>
          <w:color w:val="000000"/>
          <w:sz w:val="20"/>
          <w:szCs w:val="20"/>
        </w:rPr>
        <w:t xml:space="preserve"> with </w:t>
      </w:r>
      <w:r w:rsidR="00AC73E4">
        <w:rPr>
          <w:color w:val="000000"/>
          <w:sz w:val="20"/>
          <w:szCs w:val="20"/>
        </w:rPr>
        <w:t xml:space="preserve">all </w:t>
      </w:r>
      <w:r w:rsidR="00D554DB" w:rsidRPr="00D554DB">
        <w:rPr>
          <w:color w:val="000000"/>
          <w:sz w:val="20"/>
          <w:szCs w:val="20"/>
        </w:rPr>
        <w:t>Spir</w:t>
      </w:r>
      <w:r w:rsidR="00AC73E4">
        <w:rPr>
          <w:color w:val="000000"/>
          <w:sz w:val="20"/>
          <w:szCs w:val="20"/>
        </w:rPr>
        <w:t xml:space="preserve">ent </w:t>
      </w:r>
      <w:r w:rsidR="00D554DB" w:rsidRPr="00D554DB">
        <w:rPr>
          <w:color w:val="000000"/>
          <w:sz w:val="20"/>
          <w:szCs w:val="20"/>
        </w:rPr>
        <w:t>employees</w:t>
      </w:r>
      <w:r w:rsidR="00AC73E4">
        <w:rPr>
          <w:color w:val="000000"/>
          <w:sz w:val="20"/>
          <w:szCs w:val="20"/>
        </w:rPr>
        <w:t>, Customers, Vendors and Partners</w:t>
      </w:r>
      <w:r w:rsidR="00D554DB" w:rsidRPr="00D554DB">
        <w:rPr>
          <w:color w:val="000000"/>
          <w:sz w:val="20"/>
          <w:szCs w:val="20"/>
        </w:rPr>
        <w:t xml:space="preserve"> </w:t>
      </w:r>
      <w:r w:rsidR="00AC73E4">
        <w:rPr>
          <w:color w:val="000000"/>
          <w:sz w:val="20"/>
          <w:szCs w:val="20"/>
        </w:rPr>
        <w:t>to provide the highest level of service and accurate Global T</w:t>
      </w:r>
      <w:r w:rsidR="00D554DB" w:rsidRPr="00D554DB">
        <w:rPr>
          <w:color w:val="000000"/>
          <w:sz w:val="20"/>
          <w:szCs w:val="20"/>
        </w:rPr>
        <w:t xml:space="preserve">rade </w:t>
      </w:r>
      <w:r w:rsidR="005D0C1E">
        <w:rPr>
          <w:color w:val="000000"/>
          <w:sz w:val="20"/>
          <w:szCs w:val="20"/>
        </w:rPr>
        <w:t>data</w:t>
      </w:r>
      <w:r w:rsidR="00D554DB" w:rsidRPr="00D554DB">
        <w:rPr>
          <w:color w:val="000000"/>
          <w:sz w:val="20"/>
          <w:szCs w:val="20"/>
        </w:rPr>
        <w:t xml:space="preserve"> for international transactions</w:t>
      </w:r>
      <w:r w:rsidR="005D0C1E">
        <w:rPr>
          <w:color w:val="000000"/>
          <w:sz w:val="20"/>
          <w:szCs w:val="20"/>
        </w:rPr>
        <w:t xml:space="preserve">. </w:t>
      </w:r>
      <w:r w:rsidR="005C761D">
        <w:rPr>
          <w:color w:val="000000"/>
          <w:sz w:val="20"/>
          <w:szCs w:val="20"/>
        </w:rPr>
        <w:t xml:space="preserve">We are the </w:t>
      </w:r>
      <w:r w:rsidR="00607BA3">
        <w:rPr>
          <w:color w:val="000000"/>
          <w:sz w:val="20"/>
          <w:szCs w:val="20"/>
        </w:rPr>
        <w:t xml:space="preserve">department of </w:t>
      </w:r>
      <w:r w:rsidR="00D554DB" w:rsidRPr="00D554DB">
        <w:rPr>
          <w:color w:val="000000"/>
          <w:sz w:val="20"/>
          <w:szCs w:val="20"/>
        </w:rPr>
        <w:t xml:space="preserve">Spirent </w:t>
      </w:r>
      <w:r w:rsidR="0070203C">
        <w:rPr>
          <w:color w:val="000000"/>
          <w:sz w:val="20"/>
          <w:szCs w:val="20"/>
        </w:rPr>
        <w:t>Global T</w:t>
      </w:r>
      <w:r w:rsidR="00D554DB" w:rsidRPr="00D554DB">
        <w:rPr>
          <w:color w:val="000000"/>
          <w:sz w:val="20"/>
          <w:szCs w:val="20"/>
        </w:rPr>
        <w:t>rade knowledge</w:t>
      </w:r>
      <w:r w:rsidR="005D0C1E">
        <w:rPr>
          <w:color w:val="000000"/>
          <w:sz w:val="20"/>
          <w:szCs w:val="20"/>
        </w:rPr>
        <w:t>.</w:t>
      </w:r>
    </w:p>
    <w:p w14:paraId="7E35836D" w14:textId="14A61608" w:rsidR="00C12FED" w:rsidRPr="00C12FED" w:rsidRDefault="00C16A86" w:rsidP="00C12FED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This position contributes</w:t>
      </w:r>
      <w:r w:rsidR="00802A0A">
        <w:rPr>
          <w:color w:val="000000"/>
          <w:sz w:val="20"/>
          <w:szCs w:val="20"/>
        </w:rPr>
        <w:t xml:space="preserve"> approximately</w:t>
      </w:r>
      <w:r>
        <w:rPr>
          <w:color w:val="000000"/>
          <w:sz w:val="20"/>
          <w:szCs w:val="20"/>
        </w:rPr>
        <w:t xml:space="preserve"> </w:t>
      </w:r>
      <w:r w:rsidR="00802A0A">
        <w:rPr>
          <w:color w:val="000000"/>
          <w:sz w:val="20"/>
          <w:szCs w:val="20"/>
        </w:rPr>
        <w:t xml:space="preserve">70% to </w:t>
      </w:r>
      <w:r>
        <w:rPr>
          <w:color w:val="000000"/>
          <w:sz w:val="20"/>
          <w:szCs w:val="20"/>
        </w:rPr>
        <w:t xml:space="preserve">export </w:t>
      </w:r>
      <w:r w:rsidR="00C12FED" w:rsidRPr="00C12FED">
        <w:rPr>
          <w:color w:val="000000"/>
          <w:sz w:val="20"/>
          <w:szCs w:val="20"/>
        </w:rPr>
        <w:t>and </w:t>
      </w:r>
      <w:r w:rsidR="00802A0A">
        <w:rPr>
          <w:color w:val="000000"/>
          <w:sz w:val="20"/>
          <w:szCs w:val="20"/>
        </w:rPr>
        <w:t xml:space="preserve">30% to </w:t>
      </w:r>
      <w:r w:rsidR="00C12FED" w:rsidRPr="00C12FED">
        <w:rPr>
          <w:color w:val="000000"/>
          <w:sz w:val="20"/>
          <w:szCs w:val="20"/>
        </w:rPr>
        <w:t>import compliance for Spirent divisions.</w:t>
      </w:r>
    </w:p>
    <w:p w14:paraId="65FFDA4A" w14:textId="0D7B2BEE" w:rsidR="00C12FED" w:rsidRDefault="00C12FED" w:rsidP="00C12FED">
      <w:pPr>
        <w:pStyle w:val="NormalWeb"/>
        <w:rPr>
          <w:color w:val="000000"/>
          <w:sz w:val="20"/>
          <w:szCs w:val="20"/>
        </w:rPr>
      </w:pPr>
      <w:r w:rsidRPr="00C12FED">
        <w:rPr>
          <w:color w:val="000000"/>
          <w:sz w:val="20"/>
          <w:szCs w:val="20"/>
        </w:rPr>
        <w:t>Spirent is looking for a</w:t>
      </w:r>
      <w:r w:rsidR="00802A0A">
        <w:rPr>
          <w:color w:val="000000"/>
          <w:sz w:val="20"/>
          <w:szCs w:val="20"/>
        </w:rPr>
        <w:t xml:space="preserve"> highly</w:t>
      </w:r>
      <w:r w:rsidRPr="00C12FED">
        <w:rPr>
          <w:color w:val="000000"/>
          <w:sz w:val="20"/>
          <w:szCs w:val="20"/>
        </w:rPr>
        <w:t xml:space="preserve"> </w:t>
      </w:r>
      <w:r w:rsidR="00607BA3">
        <w:rPr>
          <w:color w:val="000000"/>
          <w:sz w:val="20"/>
          <w:szCs w:val="20"/>
        </w:rPr>
        <w:t>skilled</w:t>
      </w:r>
      <w:r w:rsidRPr="00C12FED">
        <w:rPr>
          <w:color w:val="000000"/>
          <w:sz w:val="20"/>
          <w:szCs w:val="20"/>
        </w:rPr>
        <w:t xml:space="preserve"> person to participa</w:t>
      </w:r>
      <w:r w:rsidR="00C16A86">
        <w:rPr>
          <w:color w:val="000000"/>
          <w:sz w:val="20"/>
          <w:szCs w:val="20"/>
        </w:rPr>
        <w:t xml:space="preserve">te in taking our Global Trade Compliance </w:t>
      </w:r>
      <w:r w:rsidRPr="00C12FED">
        <w:rPr>
          <w:color w:val="000000"/>
          <w:sz w:val="20"/>
          <w:szCs w:val="20"/>
        </w:rPr>
        <w:t xml:space="preserve">program to the next level.  </w:t>
      </w:r>
      <w:r w:rsidR="00373BD4">
        <w:rPr>
          <w:color w:val="000000"/>
          <w:sz w:val="20"/>
          <w:szCs w:val="20"/>
        </w:rPr>
        <w:t>This Global Trade Compliance Specialist</w:t>
      </w:r>
      <w:r w:rsidR="008175CA">
        <w:rPr>
          <w:color w:val="000000"/>
          <w:sz w:val="20"/>
          <w:szCs w:val="20"/>
        </w:rPr>
        <w:t xml:space="preserve"> II position will require skills in writing policies, processes and procedures for the Global Compliance Manual.</w:t>
      </w:r>
    </w:p>
    <w:p w14:paraId="23664617" w14:textId="77777777" w:rsidR="00EB4F65" w:rsidRPr="00C12FED" w:rsidRDefault="00414E88" w:rsidP="0055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Main </w:t>
      </w:r>
      <w:r w:rsidR="00EB4F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Responsibilities</w:t>
      </w:r>
    </w:p>
    <w:p w14:paraId="259BA7D7" w14:textId="696F9361" w:rsidR="001B3F55" w:rsidRDefault="001B3F55" w:rsidP="005534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Ensures limited disruption of</w:t>
      </w:r>
      <w:r w:rsidRPr="001B3F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global </w:t>
      </w:r>
      <w:r w:rsidRPr="001B3F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shipments and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validates </w:t>
      </w:r>
      <w:r w:rsidRPr="001B3F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documentation is prepared correctly   </w:t>
      </w:r>
    </w:p>
    <w:p w14:paraId="5F82A185" w14:textId="6FC165E9" w:rsidR="00EB4F65" w:rsidRDefault="00EB4F65" w:rsidP="00EB4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Prior to export</w:t>
      </w:r>
      <w:r w:rsidR="001B3F5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judges whether a shipment process has been followed and it is a compliant shi</w:t>
      </w:r>
      <w:r w:rsidR="00856CAD">
        <w:rPr>
          <w:rFonts w:ascii="Times New Roman" w:eastAsia="Times New Roman" w:hAnsi="Times New Roman" w:cs="Times New Roman"/>
          <w:color w:val="000000"/>
          <w:sz w:val="20"/>
          <w:szCs w:val="20"/>
        </w:rPr>
        <w:t>pment by collaborating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directly with </w:t>
      </w:r>
      <w:r w:rsidR="0055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Operations,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Sales Admin and Logistics</w:t>
      </w:r>
    </w:p>
    <w:p w14:paraId="62DC2CE6" w14:textId="77777777" w:rsidR="00EB4F65" w:rsidRDefault="00EB4F65" w:rsidP="00EB4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Classifies products for imports and records in centralized repository.</w:t>
      </w:r>
    </w:p>
    <w:p w14:paraId="33B3521E" w14:textId="49EAA30D" w:rsidR="00856CAD" w:rsidRDefault="00802A0A" w:rsidP="00EB4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Reviews</w:t>
      </w:r>
      <w:r w:rsidR="00C135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monitors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56CAD">
        <w:rPr>
          <w:rFonts w:ascii="Times New Roman" w:eastAsia="Times New Roman" w:hAnsi="Times New Roman" w:cs="Times New Roman"/>
          <w:color w:val="000000"/>
          <w:sz w:val="20"/>
          <w:szCs w:val="20"/>
        </w:rPr>
        <w:t>Trade Denial Screening (Restricted Parties screening)</w:t>
      </w:r>
    </w:p>
    <w:p w14:paraId="01620538" w14:textId="497DF5ED" w:rsidR="00856CAD" w:rsidRDefault="00856CAD" w:rsidP="00856C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6CAD">
        <w:rPr>
          <w:rFonts w:ascii="Times New Roman" w:eastAsia="Times New Roman" w:hAnsi="Times New Roman" w:cs="Times New Roman"/>
          <w:color w:val="000000"/>
          <w:sz w:val="20"/>
          <w:szCs w:val="20"/>
        </w:rPr>
        <w:t>Automated Export System (AES)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856C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Electronic Export Information (EEI) Filing</w:t>
      </w:r>
    </w:p>
    <w:p w14:paraId="00505487" w14:textId="6A61031F" w:rsidR="00C1350F" w:rsidRDefault="00C1350F" w:rsidP="00856C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Experience in preparing and filing CCAT’s </w:t>
      </w:r>
    </w:p>
    <w:p w14:paraId="286EF14A" w14:textId="77777777" w:rsidR="007D02C8" w:rsidRDefault="007D02C8" w:rsidP="00EB4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Reviews and approves Customs Broker and Carrier invoices</w:t>
      </w:r>
    </w:p>
    <w:p w14:paraId="432B6359" w14:textId="77777777" w:rsidR="00856CAD" w:rsidRDefault="00856CAD" w:rsidP="00856C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856CAD">
        <w:rPr>
          <w:rFonts w:ascii="Times New Roman" w:eastAsia="Times New Roman" w:hAnsi="Times New Roman" w:cs="Times New Roman"/>
          <w:color w:val="000000"/>
          <w:sz w:val="20"/>
          <w:szCs w:val="20"/>
        </w:rPr>
        <w:t>xpertise in data manipulation, analysis, and report writing</w:t>
      </w:r>
    </w:p>
    <w:p w14:paraId="728F2CE6" w14:textId="2BA3AD48" w:rsidR="00856CAD" w:rsidRDefault="00E63D94" w:rsidP="00856C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Essential</w:t>
      </w:r>
      <w:r w:rsidR="00802A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contributor responding to the</w:t>
      </w:r>
      <w:r w:rsidR="00856C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Global Trade</w:t>
      </w:r>
      <w:r w:rsidR="00802A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Compliance</w:t>
      </w:r>
      <w:r w:rsidR="00856C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Email box</w:t>
      </w:r>
      <w:r w:rsidR="0070203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a timely manner</w:t>
      </w:r>
    </w:p>
    <w:p w14:paraId="79BA7AB9" w14:textId="77777777" w:rsidR="00EB4F65" w:rsidRDefault="007D02C8" w:rsidP="00C12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Special Compliance projects as request from </w:t>
      </w:r>
      <w:r w:rsidR="00802A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Director, </w:t>
      </w:r>
      <w:r w:rsidRPr="007D02C8">
        <w:rPr>
          <w:rFonts w:ascii="Times New Roman" w:eastAsia="Times New Roman" w:hAnsi="Times New Roman" w:cs="Times New Roman"/>
          <w:color w:val="000000"/>
          <w:sz w:val="20"/>
          <w:szCs w:val="20"/>
        </w:rPr>
        <w:t>Global Trade Compliance</w:t>
      </w:r>
    </w:p>
    <w:p w14:paraId="4802221A" w14:textId="77777777" w:rsidR="00C12FED" w:rsidRPr="00C12FED" w:rsidRDefault="00C12FED" w:rsidP="0055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F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 and Experience</w:t>
      </w:r>
    </w:p>
    <w:p w14:paraId="14E3111F" w14:textId="50AEC658" w:rsidR="00C12FED" w:rsidRPr="00C12FED" w:rsidRDefault="00802A0A" w:rsidP="005534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Minimum </w:t>
      </w:r>
      <w:r w:rsidR="00607BA3">
        <w:rPr>
          <w:rFonts w:ascii="Times New Roman" w:eastAsia="Times New Roman" w:hAnsi="Times New Roman" w:cs="Times New Roman"/>
          <w:color w:val="000000"/>
          <w:sz w:val="20"/>
          <w:szCs w:val="20"/>
        </w:rPr>
        <w:t>ten</w:t>
      </w:r>
      <w:r w:rsidR="001B3F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16A86">
        <w:rPr>
          <w:rFonts w:ascii="Times New Roman" w:eastAsia="Times New Roman" w:hAnsi="Times New Roman" w:cs="Times New Roman"/>
          <w:color w:val="000000"/>
          <w:sz w:val="20"/>
          <w:szCs w:val="20"/>
        </w:rPr>
        <w:t>years of actual, tactical</w:t>
      </w:r>
      <w:r w:rsidR="00C12FED"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experience in a dynamic Global Trade environment w</w:t>
      </w:r>
      <w:r w:rsidR="00C16A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ith a strong emphasis on </w:t>
      </w:r>
      <w:r w:rsidR="00C1350F">
        <w:rPr>
          <w:rFonts w:ascii="Times New Roman" w:eastAsia="Times New Roman" w:hAnsi="Times New Roman" w:cs="Times New Roman"/>
          <w:color w:val="000000"/>
          <w:sz w:val="20"/>
          <w:szCs w:val="20"/>
        </w:rPr>
        <w:t>Customs</w:t>
      </w:r>
      <w:r w:rsidR="00B91C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16A8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="00C12FED"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ompliance.</w:t>
      </w:r>
    </w:p>
    <w:p w14:paraId="66149C4A" w14:textId="6AFE2B1A" w:rsidR="00C12FED" w:rsidRPr="00C12FED" w:rsidRDefault="00C12FED" w:rsidP="00C12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Practical</w:t>
      </w:r>
      <w:r w:rsidR="0070203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actual</w:t>
      </w:r>
      <w:r w:rsidR="00C135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hands on</w:t>
      </w: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experience </w:t>
      </w:r>
      <w:r w:rsidR="0070203C">
        <w:rPr>
          <w:rFonts w:ascii="Times New Roman" w:eastAsia="Times New Roman" w:hAnsi="Times New Roman" w:cs="Times New Roman"/>
          <w:color w:val="000000"/>
          <w:sz w:val="20"/>
          <w:szCs w:val="20"/>
        </w:rPr>
        <w:t>using</w:t>
      </w:r>
      <w:r w:rsidR="00C135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government regulations</w:t>
      </w:r>
      <w:r w:rsidR="00C135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373BD4">
        <w:rPr>
          <w:rFonts w:ascii="Times New Roman" w:eastAsia="Times New Roman" w:hAnsi="Times New Roman" w:cs="Times New Roman"/>
          <w:color w:val="000000"/>
          <w:sz w:val="20"/>
          <w:szCs w:val="20"/>
        </w:rPr>
        <w:t>HTSUS,</w:t>
      </w: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73BD4">
        <w:rPr>
          <w:rFonts w:ascii="Times New Roman" w:eastAsia="Times New Roman" w:hAnsi="Times New Roman" w:cs="Times New Roman"/>
          <w:color w:val="000000"/>
          <w:sz w:val="20"/>
          <w:szCs w:val="20"/>
        </w:rPr>
        <w:t>Title 1</w:t>
      </w:r>
      <w:r w:rsidR="00C16A86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="00373B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CFR</w:t>
      </w:r>
      <w:r w:rsidR="00C16A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373BD4">
        <w:rPr>
          <w:rFonts w:ascii="Times New Roman" w:eastAsia="Times New Roman" w:hAnsi="Times New Roman" w:cs="Times New Roman"/>
          <w:color w:val="000000"/>
          <w:sz w:val="20"/>
          <w:szCs w:val="20"/>
        </w:rPr>
        <w:t>(15CFR)</w:t>
      </w:r>
      <w:r w:rsidR="007D02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EAR</w:t>
      </w:r>
      <w:r w:rsidR="00373B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C135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(FTR) </w:t>
      </w:r>
      <w:r w:rsidR="001564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Foreign Trade </w:t>
      </w:r>
      <w:r w:rsidR="00C1350F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="00156474">
        <w:rPr>
          <w:rFonts w:ascii="Times New Roman" w:eastAsia="Times New Roman" w:hAnsi="Times New Roman" w:cs="Times New Roman"/>
          <w:color w:val="000000"/>
          <w:sz w:val="20"/>
          <w:szCs w:val="20"/>
        </w:rPr>
        <w:t>egulations</w:t>
      </w: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FBCAE68" w14:textId="4D3B8421" w:rsidR="00C12FED" w:rsidRPr="00C12FED" w:rsidRDefault="00C12FED" w:rsidP="00C13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BA Degree </w:t>
      </w:r>
      <w:r w:rsidR="00802A0A">
        <w:rPr>
          <w:rFonts w:ascii="Times New Roman" w:eastAsia="Times New Roman" w:hAnsi="Times New Roman" w:cs="Times New Roman"/>
          <w:color w:val="000000"/>
          <w:sz w:val="20"/>
          <w:szCs w:val="20"/>
        </w:rPr>
        <w:t>not necessary</w:t>
      </w:r>
      <w:r w:rsidR="00D55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D554DB" w:rsidRPr="00D373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</w:t>
      </w:r>
      <w:r w:rsidR="00802A0A" w:rsidRPr="00D3739C">
        <w:rPr>
          <w:rFonts w:ascii="Times New Roman" w:eastAsia="Times New Roman" w:hAnsi="Times New Roman" w:cs="Times New Roman"/>
          <w:color w:val="000000"/>
          <w:sz w:val="20"/>
          <w:szCs w:val="20"/>
        </w:rPr>
        <w:t>xtensive</w:t>
      </w:r>
      <w:r w:rsidR="00802A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work </w:t>
      </w:r>
      <w:r w:rsidR="00C1350F" w:rsidRPr="00C1350F">
        <w:rPr>
          <w:rFonts w:ascii="Times New Roman" w:eastAsia="Times New Roman" w:hAnsi="Times New Roman" w:cs="Times New Roman"/>
          <w:color w:val="000000"/>
          <w:sz w:val="20"/>
          <w:szCs w:val="20"/>
        </w:rPr>
        <w:t>experience performing a role substantially similar to the essential functions of this job description</w:t>
      </w:r>
      <w:r w:rsidR="00802A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would be considered</w:t>
      </w: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490CD53" w14:textId="5B5D2159" w:rsidR="00C12FED" w:rsidRPr="007D02C8" w:rsidRDefault="00C12FED" w:rsidP="007D02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Self-motivated, reliable, and ability to work independently and in a team</w:t>
      </w:r>
    </w:p>
    <w:p w14:paraId="5221C311" w14:textId="7875D444" w:rsidR="00C12FED" w:rsidRPr="00C12FED" w:rsidRDefault="00B91C28" w:rsidP="00C12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Advanced</w:t>
      </w:r>
      <w:r w:rsidR="007D02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12FED"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knowledge of PC based systems, Microsoft Word, PPT and Exce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</w:p>
    <w:p w14:paraId="74453BD0" w14:textId="3825EE72" w:rsidR="00C12FED" w:rsidRDefault="00C12FED" w:rsidP="00C12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Excellent attention to detail</w:t>
      </w:r>
      <w:r w:rsidR="006A4F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proficient </w:t>
      </w:r>
      <w:r w:rsidR="006A4F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electronic </w:t>
      </w: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record</w:t>
      </w:r>
      <w:r w:rsidR="006A4F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retention</w:t>
      </w: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database maintenance skills</w:t>
      </w:r>
    </w:p>
    <w:p w14:paraId="223967A7" w14:textId="778AA2C5" w:rsidR="005C761D" w:rsidRPr="00C12FED" w:rsidRDefault="005C761D" w:rsidP="00C12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Complete understanding of Incoterms 2010, and if  they are applied correctly to sales orders.</w:t>
      </w:r>
    </w:p>
    <w:p w14:paraId="1F149632" w14:textId="77777777" w:rsidR="00C12FED" w:rsidRPr="00C12FED" w:rsidRDefault="00C12FED" w:rsidP="0055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lk488031318"/>
      <w:r w:rsidRPr="00C12F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Other Skills and Abilities</w:t>
      </w:r>
    </w:p>
    <w:p w14:paraId="73D2CAE9" w14:textId="77777777" w:rsidR="00C12FED" w:rsidRPr="00C12FED" w:rsidRDefault="00373BD4" w:rsidP="005534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Strong skills</w:t>
      </w:r>
      <w:r w:rsidR="00C12FED"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product </w:t>
      </w:r>
      <w:bookmarkEnd w:id="1"/>
      <w:r w:rsidR="00C12FED"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classification- ECCN and Harmonized Tariff application.</w:t>
      </w:r>
    </w:p>
    <w:p w14:paraId="78BF492C" w14:textId="2EBF256B" w:rsidR="00C12FED" w:rsidRPr="00C12FED" w:rsidRDefault="00C1350F" w:rsidP="005534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Solid</w:t>
      </w:r>
      <w:r w:rsidR="007D02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empirical experience in d</w:t>
      </w:r>
      <w:r w:rsidR="00373BD4">
        <w:rPr>
          <w:rFonts w:ascii="Times New Roman" w:eastAsia="Times New Roman" w:hAnsi="Times New Roman" w:cs="Times New Roman"/>
          <w:color w:val="000000"/>
          <w:sz w:val="20"/>
          <w:szCs w:val="20"/>
        </w:rPr>
        <w:t>evelop</w:t>
      </w:r>
      <w:r w:rsidR="007D02C8">
        <w:rPr>
          <w:rFonts w:ascii="Times New Roman" w:eastAsia="Times New Roman" w:hAnsi="Times New Roman" w:cs="Times New Roman"/>
          <w:color w:val="000000"/>
          <w:sz w:val="20"/>
          <w:szCs w:val="20"/>
        </w:rPr>
        <w:t>ing and i</w:t>
      </w:r>
      <w:r w:rsidR="00373BD4">
        <w:rPr>
          <w:rFonts w:ascii="Times New Roman" w:eastAsia="Times New Roman" w:hAnsi="Times New Roman" w:cs="Times New Roman"/>
          <w:color w:val="000000"/>
          <w:sz w:val="20"/>
          <w:szCs w:val="20"/>
        </w:rPr>
        <w:t>mplement</w:t>
      </w:r>
      <w:r w:rsidR="007D02C8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r w:rsidR="00373B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Customs related </w:t>
      </w:r>
      <w:r w:rsidR="00373BD4">
        <w:rPr>
          <w:rFonts w:ascii="Times New Roman" w:eastAsia="Times New Roman" w:hAnsi="Times New Roman" w:cs="Times New Roman"/>
          <w:color w:val="000000"/>
          <w:sz w:val="20"/>
          <w:szCs w:val="20"/>
        </w:rPr>
        <w:t>procedures and work instructions</w:t>
      </w:r>
    </w:p>
    <w:p w14:paraId="5D6718FD" w14:textId="77777777" w:rsidR="00373BD4" w:rsidRDefault="00C12FED" w:rsidP="00EB4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FED">
        <w:rPr>
          <w:rFonts w:ascii="Times New Roman" w:eastAsia="Times New Roman" w:hAnsi="Times New Roman" w:cs="Times New Roman"/>
          <w:color w:val="000000"/>
          <w:sz w:val="20"/>
          <w:szCs w:val="20"/>
        </w:rPr>
        <w:t>Demonstration of strong verbal and written communication skills to produce accurate, professional and error-free documents.</w:t>
      </w:r>
    </w:p>
    <w:p w14:paraId="5736936D" w14:textId="77777777" w:rsidR="00856CAD" w:rsidRDefault="00856CAD" w:rsidP="005534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Skills that are a Plus</w:t>
      </w:r>
    </w:p>
    <w:p w14:paraId="63C29D8E" w14:textId="7E88BAA4" w:rsidR="00553476" w:rsidRDefault="00856CAD" w:rsidP="005534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6CAD">
        <w:rPr>
          <w:rFonts w:ascii="Times New Roman" w:eastAsia="Times New Roman" w:hAnsi="Times New Roman" w:cs="Times New Roman"/>
          <w:color w:val="000000"/>
          <w:sz w:val="20"/>
          <w:szCs w:val="20"/>
        </w:rPr>
        <w:t>Bi-Lingual</w:t>
      </w:r>
    </w:p>
    <w:p w14:paraId="5E6D130C" w14:textId="17B34397" w:rsidR="006119E1" w:rsidRDefault="006119E1" w:rsidP="005534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Positive Attitude</w:t>
      </w:r>
    </w:p>
    <w:p w14:paraId="3C232C13" w14:textId="2FD88C22" w:rsidR="00F76F01" w:rsidRDefault="00F76F01" w:rsidP="005534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Encryption</w:t>
      </w:r>
      <w:r w:rsidR="00B91C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Controls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Knowledge</w:t>
      </w:r>
    </w:p>
    <w:p w14:paraId="2C5EA66D" w14:textId="77777777" w:rsidR="00553476" w:rsidRPr="00553476" w:rsidRDefault="00553476" w:rsidP="0055347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236F0D" w14:textId="77777777" w:rsidR="006A518E" w:rsidRDefault="00414E88" w:rsidP="006A51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Requirement</w:t>
      </w:r>
    </w:p>
    <w:p w14:paraId="58681C30" w14:textId="77777777" w:rsidR="006A518E" w:rsidRPr="006A518E" w:rsidRDefault="006A518E" w:rsidP="006A518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A518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Telecommunications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and/or </w:t>
      </w:r>
      <w:r w:rsidRPr="006A518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Electronics Industry experience</w:t>
      </w:r>
    </w:p>
    <w:p w14:paraId="2D0E4ECE" w14:textId="77777777" w:rsidR="00414E88" w:rsidRDefault="00414E88" w:rsidP="00553476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Presents a neutral and ethical disposition</w:t>
      </w:r>
    </w:p>
    <w:p w14:paraId="18F207DC" w14:textId="77777777" w:rsidR="00414E88" w:rsidRDefault="00414E88" w:rsidP="00414E8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Maintains confidentiality in communication and information</w:t>
      </w:r>
    </w:p>
    <w:p w14:paraId="6ACD565B" w14:textId="35F60A61" w:rsidR="00C12FED" w:rsidRPr="00D3739C" w:rsidRDefault="00C12FED" w:rsidP="00D3739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C12FED" w:rsidRPr="00D3739C" w:rsidSect="00D21603">
      <w:footerReference w:type="default" r:id="rId7"/>
      <w:pgSz w:w="12240" w:h="15840"/>
      <w:pgMar w:top="810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252CF" w14:textId="77777777" w:rsidR="002A42CD" w:rsidRDefault="002A42CD" w:rsidP="00D21603">
      <w:pPr>
        <w:spacing w:after="0" w:line="240" w:lineRule="auto"/>
      </w:pPr>
      <w:r>
        <w:separator/>
      </w:r>
    </w:p>
  </w:endnote>
  <w:endnote w:type="continuationSeparator" w:id="0">
    <w:p w14:paraId="22D0658D" w14:textId="77777777" w:rsidR="002A42CD" w:rsidRDefault="002A42CD" w:rsidP="00D2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5191E" w14:textId="77777777" w:rsidR="00D21603" w:rsidRDefault="00D21603">
    <w:pPr>
      <w:pStyle w:val="Footer"/>
    </w:pPr>
    <w:r>
      <w:t>Version 2</w:t>
    </w:r>
  </w:p>
  <w:p w14:paraId="79316FD5" w14:textId="77777777" w:rsidR="00D21603" w:rsidRDefault="00D21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8679C" w14:textId="77777777" w:rsidR="002A42CD" w:rsidRDefault="002A42CD" w:rsidP="00D21603">
      <w:pPr>
        <w:spacing w:after="0" w:line="240" w:lineRule="auto"/>
      </w:pPr>
      <w:r>
        <w:separator/>
      </w:r>
    </w:p>
  </w:footnote>
  <w:footnote w:type="continuationSeparator" w:id="0">
    <w:p w14:paraId="2562DBAD" w14:textId="77777777" w:rsidR="002A42CD" w:rsidRDefault="002A42CD" w:rsidP="00D21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028E"/>
    <w:multiLevelType w:val="multilevel"/>
    <w:tmpl w:val="7B5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95B3D"/>
    <w:multiLevelType w:val="multilevel"/>
    <w:tmpl w:val="0272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82919"/>
    <w:multiLevelType w:val="multilevel"/>
    <w:tmpl w:val="A1CE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87129"/>
    <w:multiLevelType w:val="multilevel"/>
    <w:tmpl w:val="F3E2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B6E6B"/>
    <w:multiLevelType w:val="multilevel"/>
    <w:tmpl w:val="A842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84281"/>
    <w:multiLevelType w:val="multilevel"/>
    <w:tmpl w:val="0DE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73A37"/>
    <w:multiLevelType w:val="hybridMultilevel"/>
    <w:tmpl w:val="0E621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A866CA"/>
    <w:multiLevelType w:val="hybridMultilevel"/>
    <w:tmpl w:val="3098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026BF"/>
    <w:multiLevelType w:val="multilevel"/>
    <w:tmpl w:val="37D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A3F43"/>
    <w:multiLevelType w:val="multilevel"/>
    <w:tmpl w:val="715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A2328"/>
    <w:multiLevelType w:val="hybridMultilevel"/>
    <w:tmpl w:val="DA44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ED"/>
    <w:rsid w:val="000B57A3"/>
    <w:rsid w:val="00156474"/>
    <w:rsid w:val="001A1E59"/>
    <w:rsid w:val="001B3F55"/>
    <w:rsid w:val="002A42CD"/>
    <w:rsid w:val="00373BD4"/>
    <w:rsid w:val="003E3A6A"/>
    <w:rsid w:val="00414E88"/>
    <w:rsid w:val="00553476"/>
    <w:rsid w:val="005C761D"/>
    <w:rsid w:val="005D0C1E"/>
    <w:rsid w:val="0060099B"/>
    <w:rsid w:val="00607BA3"/>
    <w:rsid w:val="006119E1"/>
    <w:rsid w:val="006A4F1A"/>
    <w:rsid w:val="006A518E"/>
    <w:rsid w:val="0070203C"/>
    <w:rsid w:val="007D02C8"/>
    <w:rsid w:val="00802A0A"/>
    <w:rsid w:val="00816D4C"/>
    <w:rsid w:val="008175CA"/>
    <w:rsid w:val="00856CAD"/>
    <w:rsid w:val="008F6E85"/>
    <w:rsid w:val="0096093B"/>
    <w:rsid w:val="009B2C00"/>
    <w:rsid w:val="00AC73E4"/>
    <w:rsid w:val="00B61677"/>
    <w:rsid w:val="00B84394"/>
    <w:rsid w:val="00B91C28"/>
    <w:rsid w:val="00C12FED"/>
    <w:rsid w:val="00C1350F"/>
    <w:rsid w:val="00C16A86"/>
    <w:rsid w:val="00D21603"/>
    <w:rsid w:val="00D3739C"/>
    <w:rsid w:val="00D45EC6"/>
    <w:rsid w:val="00D554DB"/>
    <w:rsid w:val="00E63D94"/>
    <w:rsid w:val="00EB4F65"/>
    <w:rsid w:val="00EC5852"/>
    <w:rsid w:val="00F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D32FB"/>
  <w15:chartTrackingRefBased/>
  <w15:docId w15:val="{94E440DA-2450-47A7-8C07-BA749558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FED"/>
    <w:rPr>
      <w:b/>
      <w:bCs/>
    </w:rPr>
  </w:style>
  <w:style w:type="paragraph" w:styleId="ListParagraph">
    <w:name w:val="List Paragraph"/>
    <w:basedOn w:val="Normal"/>
    <w:uiPriority w:val="34"/>
    <w:qFormat/>
    <w:rsid w:val="00414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03"/>
  </w:style>
  <w:style w:type="paragraph" w:styleId="Footer">
    <w:name w:val="footer"/>
    <w:basedOn w:val="Normal"/>
    <w:link w:val="FooterChar"/>
    <w:uiPriority w:val="99"/>
    <w:unhideWhenUsed/>
    <w:rsid w:val="00D2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Gath, William</dc:creator>
  <cp:keywords/>
  <dc:description/>
  <cp:lastModifiedBy>Gath, William</cp:lastModifiedBy>
  <cp:revision>2</cp:revision>
  <dcterms:created xsi:type="dcterms:W3CDTF">2018-03-05T20:24:00Z</dcterms:created>
  <dcterms:modified xsi:type="dcterms:W3CDTF">2018-03-05T20:24:00Z</dcterms:modified>
</cp:coreProperties>
</file>