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color w:val="FF0000"/>
          <w:sz w:val="24"/>
          <w:szCs w:val="24"/>
        </w:rPr>
        <w:t>Import Specialist</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 xml:space="preserve">Core Role: </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Import leader: Monitor and manage value reconciliation and/or customs broker interface for team associates.  Supervise associates by establishing work schedules, leading projects, completing performance reviews and goal setting documents, providing feedback, resources and tools to direct reports.  Oversee interface with IS to perform UAT treating and to support enhancements.  Monitor progress to ensure compliance deadlines </w:t>
      </w:r>
      <w:proofErr w:type="gramStart"/>
      <w:r w:rsidRPr="00A95301">
        <w:rPr>
          <w:rFonts w:ascii="Calibri" w:eastAsia="Times New Roman" w:hAnsi="Calibri" w:cs="Arial"/>
          <w:sz w:val="24"/>
          <w:szCs w:val="24"/>
        </w:rPr>
        <w:t>are met</w:t>
      </w:r>
      <w:proofErr w:type="gramEnd"/>
      <w:r w:rsidRPr="00A95301">
        <w:rPr>
          <w:rFonts w:ascii="Calibri" w:eastAsia="Times New Roman" w:hAnsi="Calibri" w:cs="Arial"/>
          <w:sz w:val="24"/>
          <w:szCs w:val="24"/>
        </w:rPr>
        <w:t>.</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Essential Functions and Responsibilities: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Coordinate activities of associates involved in import management areas including reconciliation and broker interface.  Ensure compliance with regulatory requirements, research ruling and government initiatives.  Develop solutions to issues or problems relative to area of responsibility.  Review customs and border protection website and monitor industry news for any new programs and initiatives that may </w:t>
      </w:r>
      <w:proofErr w:type="gramStart"/>
      <w:r w:rsidRPr="00A95301">
        <w:rPr>
          <w:rFonts w:ascii="Calibri" w:eastAsia="Times New Roman" w:hAnsi="Calibri" w:cs="Arial"/>
          <w:sz w:val="24"/>
          <w:szCs w:val="24"/>
        </w:rPr>
        <w:t>impact</w:t>
      </w:r>
      <w:proofErr w:type="gramEnd"/>
      <w:r w:rsidRPr="00A95301">
        <w:rPr>
          <w:rFonts w:ascii="Calibri" w:eastAsia="Times New Roman" w:hAnsi="Calibri" w:cs="Arial"/>
          <w:sz w:val="24"/>
          <w:szCs w:val="24"/>
        </w:rPr>
        <w:t xml:space="preserve"> HAM.  Work with leaders to develop and implement improvement plans.  Ensure that operation standards for the group </w:t>
      </w:r>
      <w:proofErr w:type="gramStart"/>
      <w:r w:rsidRPr="00A95301">
        <w:rPr>
          <w:rFonts w:ascii="Calibri" w:eastAsia="Times New Roman" w:hAnsi="Calibri" w:cs="Arial"/>
          <w:sz w:val="24"/>
          <w:szCs w:val="24"/>
        </w:rPr>
        <w:t>are periodically reviewed and updated</w:t>
      </w:r>
      <w:proofErr w:type="gramEnd"/>
      <w:r w:rsidRPr="00A95301">
        <w:rPr>
          <w:rFonts w:ascii="Calibri" w:eastAsia="Times New Roman" w:hAnsi="Calibri" w:cs="Arial"/>
          <w:sz w:val="24"/>
          <w:szCs w:val="24"/>
        </w:rPr>
        <w:t xml:space="preserve">.  Participate in quarterly record retention dates to ensure statutory requirements </w:t>
      </w:r>
      <w:proofErr w:type="gramStart"/>
      <w:r w:rsidRPr="00A95301">
        <w:rPr>
          <w:rFonts w:ascii="Calibri" w:eastAsia="Times New Roman" w:hAnsi="Calibri" w:cs="Arial"/>
          <w:sz w:val="24"/>
          <w:szCs w:val="24"/>
        </w:rPr>
        <w:t>are being met</w:t>
      </w:r>
      <w:proofErr w:type="gramEnd"/>
      <w:r w:rsidRPr="00A95301">
        <w:rPr>
          <w:rFonts w:ascii="Calibri" w:eastAsia="Times New Roman" w:hAnsi="Calibri" w:cs="Arial"/>
          <w:sz w:val="24"/>
          <w:szCs w:val="24"/>
        </w:rPr>
        <w:t xml:space="preserve">. </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Daily Tasks: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Working knowledge of US customs laws and regulations.  Customs sensing function-review and stay abreast of customs programs and initiatives that may impact Honda’s operation through regular research on customer’s websites, industry newsletters and custom broker’s communication.  Working knowledge of Import process, use of custom brokers, CBP Reconciliation Program, classification, and valuation.  Gain working knowledge of HAM’s import and cost related systems.  Import management systems </w:t>
      </w:r>
      <w:proofErr w:type="spellStart"/>
      <w:r w:rsidRPr="00A95301">
        <w:rPr>
          <w:rFonts w:ascii="Calibri" w:eastAsia="Times New Roman" w:hAnsi="Calibri" w:cs="Arial"/>
          <w:sz w:val="24"/>
          <w:szCs w:val="24"/>
        </w:rPr>
        <w:t>QuestaWeb</w:t>
      </w:r>
      <w:proofErr w:type="spellEnd"/>
      <w:r w:rsidRPr="00A95301">
        <w:rPr>
          <w:rFonts w:ascii="Calibri" w:eastAsia="Times New Roman" w:hAnsi="Calibri" w:cs="Arial"/>
          <w:sz w:val="24"/>
          <w:szCs w:val="24"/>
        </w:rPr>
        <w:t xml:space="preserve">, SAP.  </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Required Knowledge, Skills, and Abilities:</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General computer proficiency including two years of experience with Microsoft Office programs.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Gain working knowledge of HAM internal, Customs and Border Protection program and system.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Strong communication skills (verbal and written) and the ability to work under tight schedules.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Strong import/export or customs broker experience.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Strong understanding of customs entry requirements and corresponding data elements such as Harmonized Tariff Schedule, valuation, assists.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Strong Analytical and problem solving skills.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Ability to work with internal and external customers.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Ability to support and foster </w:t>
      </w:r>
      <w:proofErr w:type="gramStart"/>
      <w:r w:rsidRPr="00A95301">
        <w:rPr>
          <w:rFonts w:ascii="Calibri" w:eastAsia="Times New Roman" w:hAnsi="Calibri" w:cs="Arial"/>
          <w:sz w:val="24"/>
          <w:szCs w:val="24"/>
        </w:rPr>
        <w:t>team work</w:t>
      </w:r>
      <w:proofErr w:type="gramEnd"/>
      <w:r w:rsidRPr="00A95301">
        <w:rPr>
          <w:rFonts w:ascii="Calibri" w:eastAsia="Times New Roman" w:hAnsi="Calibri" w:cs="Arial"/>
          <w:sz w:val="24"/>
          <w:szCs w:val="24"/>
        </w:rPr>
        <w:t>.</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Ability to prioritize and handle multiple tasks.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Compliance mindset and attention to detail.</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lastRenderedPageBreak/>
        <w:t>Working knowledge of P-D-C-A.</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Required Experience:</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Minimum of three years of relevant experience Import/Export, Accounting, Purchasing, Manufacturing, Spec Control, Logistics, Information services or General Business. </w:t>
      </w:r>
    </w:p>
    <w:p w:rsidR="00A95301" w:rsidRPr="00A95301" w:rsidRDefault="00A95301" w:rsidP="00A95301">
      <w:pPr>
        <w:spacing w:after="0" w:line="240" w:lineRule="auto"/>
        <w:rPr>
          <w:rFonts w:ascii="Arial" w:eastAsia="Times New Roman" w:hAnsi="Arial" w:cs="Arial"/>
          <w:sz w:val="24"/>
          <w:szCs w:val="24"/>
        </w:rPr>
      </w:pPr>
      <w:r w:rsidRPr="00A95301">
        <w:rPr>
          <w:rFonts w:ascii="Arial" w:eastAsia="Times New Roman" w:hAnsi="Arial"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Education Requirements: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Bachelor’s degree in a related field and Licensed Customs Broker</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Position Factors: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b/>
          <w:bCs/>
          <w:sz w:val="24"/>
          <w:szCs w:val="24"/>
        </w:rPr>
        <w:t>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Gain working knowledge of Honda product lines and model mix.</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Gain working knowledge of internal HAM computer systems and software programs.</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Gain working knowledge of Honda’s trade lanes and business partners. </w:t>
      </w:r>
    </w:p>
    <w:p w:rsidR="00A95301" w:rsidRPr="00A95301" w:rsidRDefault="00A95301" w:rsidP="00A95301">
      <w:pPr>
        <w:spacing w:after="0" w:line="240" w:lineRule="auto"/>
        <w:rPr>
          <w:rFonts w:ascii="Arial" w:eastAsia="Times New Roman" w:hAnsi="Arial" w:cs="Arial"/>
          <w:sz w:val="24"/>
          <w:szCs w:val="24"/>
        </w:rPr>
      </w:pPr>
      <w:r w:rsidRPr="00A95301">
        <w:rPr>
          <w:rFonts w:ascii="Calibri" w:eastAsia="Times New Roman" w:hAnsi="Calibri" w:cs="Arial"/>
          <w:sz w:val="24"/>
          <w:szCs w:val="24"/>
        </w:rPr>
        <w:t xml:space="preserve">Build network of internal contacts to gather information and ask questions. </w:t>
      </w:r>
    </w:p>
    <w:p w:rsidR="00CE7B2D" w:rsidRDefault="00CE7B2D">
      <w:bookmarkStart w:id="0" w:name="_GoBack"/>
      <w:bookmarkEnd w:id="0"/>
    </w:p>
    <w:sectPr w:rsidR="00CE7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01"/>
    <w:rsid w:val="001745E5"/>
    <w:rsid w:val="001C3DEE"/>
    <w:rsid w:val="00205456"/>
    <w:rsid w:val="002C67F2"/>
    <w:rsid w:val="003A4B59"/>
    <w:rsid w:val="003C3619"/>
    <w:rsid w:val="00472C95"/>
    <w:rsid w:val="007147AF"/>
    <w:rsid w:val="00864861"/>
    <w:rsid w:val="00A95301"/>
    <w:rsid w:val="00AA3B58"/>
    <w:rsid w:val="00CE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9AE1A-E179-4AFA-B287-C224D467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5173">
      <w:bodyDiv w:val="1"/>
      <w:marLeft w:val="0"/>
      <w:marRight w:val="0"/>
      <w:marTop w:val="0"/>
      <w:marBottom w:val="0"/>
      <w:divBdr>
        <w:top w:val="none" w:sz="0" w:space="0" w:color="auto"/>
        <w:left w:val="none" w:sz="0" w:space="0" w:color="auto"/>
        <w:bottom w:val="none" w:sz="0" w:space="0" w:color="auto"/>
        <w:right w:val="none" w:sz="0" w:space="0" w:color="auto"/>
      </w:divBdr>
      <w:divsChild>
        <w:div w:id="301425685">
          <w:marLeft w:val="0"/>
          <w:marRight w:val="0"/>
          <w:marTop w:val="0"/>
          <w:marBottom w:val="0"/>
          <w:divBdr>
            <w:top w:val="none" w:sz="0" w:space="0" w:color="auto"/>
            <w:left w:val="none" w:sz="0" w:space="0" w:color="auto"/>
            <w:bottom w:val="none" w:sz="0" w:space="0" w:color="auto"/>
            <w:right w:val="none" w:sz="0" w:space="0" w:color="auto"/>
          </w:divBdr>
          <w:divsChild>
            <w:div w:id="151408265">
              <w:marLeft w:val="0"/>
              <w:marRight w:val="0"/>
              <w:marTop w:val="0"/>
              <w:marBottom w:val="0"/>
              <w:divBdr>
                <w:top w:val="none" w:sz="0" w:space="0" w:color="auto"/>
                <w:left w:val="none" w:sz="0" w:space="0" w:color="auto"/>
                <w:bottom w:val="none" w:sz="0" w:space="0" w:color="auto"/>
                <w:right w:val="none" w:sz="0" w:space="0" w:color="auto"/>
              </w:divBdr>
            </w:div>
            <w:div w:id="50622333">
              <w:marLeft w:val="0"/>
              <w:marRight w:val="0"/>
              <w:marTop w:val="0"/>
              <w:marBottom w:val="0"/>
              <w:divBdr>
                <w:top w:val="none" w:sz="0" w:space="0" w:color="auto"/>
                <w:left w:val="none" w:sz="0" w:space="0" w:color="auto"/>
                <w:bottom w:val="none" w:sz="0" w:space="0" w:color="auto"/>
                <w:right w:val="none" w:sz="0" w:space="0" w:color="auto"/>
              </w:divBdr>
            </w:div>
            <w:div w:id="709185347">
              <w:marLeft w:val="0"/>
              <w:marRight w:val="0"/>
              <w:marTop w:val="0"/>
              <w:marBottom w:val="0"/>
              <w:divBdr>
                <w:top w:val="none" w:sz="0" w:space="0" w:color="auto"/>
                <w:left w:val="none" w:sz="0" w:space="0" w:color="auto"/>
                <w:bottom w:val="none" w:sz="0" w:space="0" w:color="auto"/>
                <w:right w:val="none" w:sz="0" w:space="0" w:color="auto"/>
              </w:divBdr>
            </w:div>
            <w:div w:id="1370763347">
              <w:marLeft w:val="0"/>
              <w:marRight w:val="0"/>
              <w:marTop w:val="0"/>
              <w:marBottom w:val="0"/>
              <w:divBdr>
                <w:top w:val="none" w:sz="0" w:space="0" w:color="auto"/>
                <w:left w:val="none" w:sz="0" w:space="0" w:color="auto"/>
                <w:bottom w:val="none" w:sz="0" w:space="0" w:color="auto"/>
                <w:right w:val="none" w:sz="0" w:space="0" w:color="auto"/>
              </w:divBdr>
            </w:div>
            <w:div w:id="101344427">
              <w:marLeft w:val="0"/>
              <w:marRight w:val="0"/>
              <w:marTop w:val="0"/>
              <w:marBottom w:val="0"/>
              <w:divBdr>
                <w:top w:val="none" w:sz="0" w:space="0" w:color="auto"/>
                <w:left w:val="none" w:sz="0" w:space="0" w:color="auto"/>
                <w:bottom w:val="none" w:sz="0" w:space="0" w:color="auto"/>
                <w:right w:val="none" w:sz="0" w:space="0" w:color="auto"/>
              </w:divBdr>
            </w:div>
            <w:div w:id="298220606">
              <w:marLeft w:val="0"/>
              <w:marRight w:val="0"/>
              <w:marTop w:val="0"/>
              <w:marBottom w:val="0"/>
              <w:divBdr>
                <w:top w:val="none" w:sz="0" w:space="0" w:color="auto"/>
                <w:left w:val="none" w:sz="0" w:space="0" w:color="auto"/>
                <w:bottom w:val="none" w:sz="0" w:space="0" w:color="auto"/>
                <w:right w:val="none" w:sz="0" w:space="0" w:color="auto"/>
              </w:divBdr>
            </w:div>
            <w:div w:id="1971860802">
              <w:marLeft w:val="0"/>
              <w:marRight w:val="0"/>
              <w:marTop w:val="0"/>
              <w:marBottom w:val="0"/>
              <w:divBdr>
                <w:top w:val="none" w:sz="0" w:space="0" w:color="auto"/>
                <w:left w:val="none" w:sz="0" w:space="0" w:color="auto"/>
                <w:bottom w:val="none" w:sz="0" w:space="0" w:color="auto"/>
                <w:right w:val="none" w:sz="0" w:space="0" w:color="auto"/>
              </w:divBdr>
            </w:div>
            <w:div w:id="942034941">
              <w:marLeft w:val="0"/>
              <w:marRight w:val="0"/>
              <w:marTop w:val="0"/>
              <w:marBottom w:val="0"/>
              <w:divBdr>
                <w:top w:val="none" w:sz="0" w:space="0" w:color="auto"/>
                <w:left w:val="none" w:sz="0" w:space="0" w:color="auto"/>
                <w:bottom w:val="none" w:sz="0" w:space="0" w:color="auto"/>
                <w:right w:val="none" w:sz="0" w:space="0" w:color="auto"/>
              </w:divBdr>
            </w:div>
            <w:div w:id="1263688335">
              <w:marLeft w:val="0"/>
              <w:marRight w:val="0"/>
              <w:marTop w:val="0"/>
              <w:marBottom w:val="0"/>
              <w:divBdr>
                <w:top w:val="none" w:sz="0" w:space="0" w:color="auto"/>
                <w:left w:val="none" w:sz="0" w:space="0" w:color="auto"/>
                <w:bottom w:val="none" w:sz="0" w:space="0" w:color="auto"/>
                <w:right w:val="none" w:sz="0" w:space="0" w:color="auto"/>
              </w:divBdr>
            </w:div>
            <w:div w:id="1226797029">
              <w:marLeft w:val="0"/>
              <w:marRight w:val="0"/>
              <w:marTop w:val="0"/>
              <w:marBottom w:val="0"/>
              <w:divBdr>
                <w:top w:val="none" w:sz="0" w:space="0" w:color="auto"/>
                <w:left w:val="none" w:sz="0" w:space="0" w:color="auto"/>
                <w:bottom w:val="none" w:sz="0" w:space="0" w:color="auto"/>
                <w:right w:val="none" w:sz="0" w:space="0" w:color="auto"/>
              </w:divBdr>
            </w:div>
            <w:div w:id="1205169974">
              <w:marLeft w:val="0"/>
              <w:marRight w:val="0"/>
              <w:marTop w:val="0"/>
              <w:marBottom w:val="0"/>
              <w:divBdr>
                <w:top w:val="none" w:sz="0" w:space="0" w:color="auto"/>
                <w:left w:val="none" w:sz="0" w:space="0" w:color="auto"/>
                <w:bottom w:val="none" w:sz="0" w:space="0" w:color="auto"/>
                <w:right w:val="none" w:sz="0" w:space="0" w:color="auto"/>
              </w:divBdr>
            </w:div>
            <w:div w:id="455180008">
              <w:marLeft w:val="0"/>
              <w:marRight w:val="0"/>
              <w:marTop w:val="0"/>
              <w:marBottom w:val="0"/>
              <w:divBdr>
                <w:top w:val="none" w:sz="0" w:space="0" w:color="auto"/>
                <w:left w:val="none" w:sz="0" w:space="0" w:color="auto"/>
                <w:bottom w:val="none" w:sz="0" w:space="0" w:color="auto"/>
                <w:right w:val="none" w:sz="0" w:space="0" w:color="auto"/>
              </w:divBdr>
            </w:div>
            <w:div w:id="819926792">
              <w:marLeft w:val="0"/>
              <w:marRight w:val="0"/>
              <w:marTop w:val="0"/>
              <w:marBottom w:val="0"/>
              <w:divBdr>
                <w:top w:val="none" w:sz="0" w:space="0" w:color="auto"/>
                <w:left w:val="none" w:sz="0" w:space="0" w:color="auto"/>
                <w:bottom w:val="none" w:sz="0" w:space="0" w:color="auto"/>
                <w:right w:val="none" w:sz="0" w:space="0" w:color="auto"/>
              </w:divBdr>
            </w:div>
            <w:div w:id="793325306">
              <w:marLeft w:val="0"/>
              <w:marRight w:val="0"/>
              <w:marTop w:val="0"/>
              <w:marBottom w:val="0"/>
              <w:divBdr>
                <w:top w:val="none" w:sz="0" w:space="0" w:color="auto"/>
                <w:left w:val="none" w:sz="0" w:space="0" w:color="auto"/>
                <w:bottom w:val="none" w:sz="0" w:space="0" w:color="auto"/>
                <w:right w:val="none" w:sz="0" w:space="0" w:color="auto"/>
              </w:divBdr>
            </w:div>
            <w:div w:id="1133252238">
              <w:marLeft w:val="0"/>
              <w:marRight w:val="0"/>
              <w:marTop w:val="0"/>
              <w:marBottom w:val="0"/>
              <w:divBdr>
                <w:top w:val="none" w:sz="0" w:space="0" w:color="auto"/>
                <w:left w:val="none" w:sz="0" w:space="0" w:color="auto"/>
                <w:bottom w:val="none" w:sz="0" w:space="0" w:color="auto"/>
                <w:right w:val="none" w:sz="0" w:space="0" w:color="auto"/>
              </w:divBdr>
            </w:div>
            <w:div w:id="1799297445">
              <w:marLeft w:val="0"/>
              <w:marRight w:val="0"/>
              <w:marTop w:val="0"/>
              <w:marBottom w:val="0"/>
              <w:divBdr>
                <w:top w:val="none" w:sz="0" w:space="0" w:color="auto"/>
                <w:left w:val="none" w:sz="0" w:space="0" w:color="auto"/>
                <w:bottom w:val="none" w:sz="0" w:space="0" w:color="auto"/>
                <w:right w:val="none" w:sz="0" w:space="0" w:color="auto"/>
              </w:divBdr>
            </w:div>
            <w:div w:id="1680691168">
              <w:marLeft w:val="0"/>
              <w:marRight w:val="0"/>
              <w:marTop w:val="0"/>
              <w:marBottom w:val="0"/>
              <w:divBdr>
                <w:top w:val="none" w:sz="0" w:space="0" w:color="auto"/>
                <w:left w:val="none" w:sz="0" w:space="0" w:color="auto"/>
                <w:bottom w:val="none" w:sz="0" w:space="0" w:color="auto"/>
                <w:right w:val="none" w:sz="0" w:space="0" w:color="auto"/>
              </w:divBdr>
            </w:div>
            <w:div w:id="1806044249">
              <w:marLeft w:val="0"/>
              <w:marRight w:val="0"/>
              <w:marTop w:val="0"/>
              <w:marBottom w:val="0"/>
              <w:divBdr>
                <w:top w:val="none" w:sz="0" w:space="0" w:color="auto"/>
                <w:left w:val="none" w:sz="0" w:space="0" w:color="auto"/>
                <w:bottom w:val="none" w:sz="0" w:space="0" w:color="auto"/>
                <w:right w:val="none" w:sz="0" w:space="0" w:color="auto"/>
              </w:divBdr>
            </w:div>
            <w:div w:id="1120807577">
              <w:marLeft w:val="0"/>
              <w:marRight w:val="0"/>
              <w:marTop w:val="0"/>
              <w:marBottom w:val="0"/>
              <w:divBdr>
                <w:top w:val="none" w:sz="0" w:space="0" w:color="auto"/>
                <w:left w:val="none" w:sz="0" w:space="0" w:color="auto"/>
                <w:bottom w:val="none" w:sz="0" w:space="0" w:color="auto"/>
                <w:right w:val="none" w:sz="0" w:space="0" w:color="auto"/>
              </w:divBdr>
            </w:div>
            <w:div w:id="1024748511">
              <w:marLeft w:val="0"/>
              <w:marRight w:val="0"/>
              <w:marTop w:val="0"/>
              <w:marBottom w:val="0"/>
              <w:divBdr>
                <w:top w:val="none" w:sz="0" w:space="0" w:color="auto"/>
                <w:left w:val="none" w:sz="0" w:space="0" w:color="auto"/>
                <w:bottom w:val="none" w:sz="0" w:space="0" w:color="auto"/>
                <w:right w:val="none" w:sz="0" w:space="0" w:color="auto"/>
              </w:divBdr>
            </w:div>
            <w:div w:id="1851219764">
              <w:marLeft w:val="0"/>
              <w:marRight w:val="0"/>
              <w:marTop w:val="0"/>
              <w:marBottom w:val="0"/>
              <w:divBdr>
                <w:top w:val="none" w:sz="0" w:space="0" w:color="auto"/>
                <w:left w:val="none" w:sz="0" w:space="0" w:color="auto"/>
                <w:bottom w:val="none" w:sz="0" w:space="0" w:color="auto"/>
                <w:right w:val="none" w:sz="0" w:space="0" w:color="auto"/>
              </w:divBdr>
            </w:div>
            <w:div w:id="1947351148">
              <w:marLeft w:val="0"/>
              <w:marRight w:val="0"/>
              <w:marTop w:val="0"/>
              <w:marBottom w:val="0"/>
              <w:divBdr>
                <w:top w:val="none" w:sz="0" w:space="0" w:color="auto"/>
                <w:left w:val="none" w:sz="0" w:space="0" w:color="auto"/>
                <w:bottom w:val="none" w:sz="0" w:space="0" w:color="auto"/>
                <w:right w:val="none" w:sz="0" w:space="0" w:color="auto"/>
              </w:divBdr>
            </w:div>
            <w:div w:id="617296852">
              <w:marLeft w:val="0"/>
              <w:marRight w:val="0"/>
              <w:marTop w:val="0"/>
              <w:marBottom w:val="0"/>
              <w:divBdr>
                <w:top w:val="none" w:sz="0" w:space="0" w:color="auto"/>
                <w:left w:val="none" w:sz="0" w:space="0" w:color="auto"/>
                <w:bottom w:val="none" w:sz="0" w:space="0" w:color="auto"/>
                <w:right w:val="none" w:sz="0" w:space="0" w:color="auto"/>
              </w:divBdr>
            </w:div>
            <w:div w:id="1663243106">
              <w:marLeft w:val="0"/>
              <w:marRight w:val="0"/>
              <w:marTop w:val="0"/>
              <w:marBottom w:val="0"/>
              <w:divBdr>
                <w:top w:val="none" w:sz="0" w:space="0" w:color="auto"/>
                <w:left w:val="none" w:sz="0" w:space="0" w:color="auto"/>
                <w:bottom w:val="none" w:sz="0" w:space="0" w:color="auto"/>
                <w:right w:val="none" w:sz="0" w:space="0" w:color="auto"/>
              </w:divBdr>
            </w:div>
            <w:div w:id="329140960">
              <w:marLeft w:val="0"/>
              <w:marRight w:val="0"/>
              <w:marTop w:val="0"/>
              <w:marBottom w:val="0"/>
              <w:divBdr>
                <w:top w:val="none" w:sz="0" w:space="0" w:color="auto"/>
                <w:left w:val="none" w:sz="0" w:space="0" w:color="auto"/>
                <w:bottom w:val="none" w:sz="0" w:space="0" w:color="auto"/>
                <w:right w:val="none" w:sz="0" w:space="0" w:color="auto"/>
              </w:divBdr>
            </w:div>
            <w:div w:id="600381920">
              <w:marLeft w:val="0"/>
              <w:marRight w:val="0"/>
              <w:marTop w:val="0"/>
              <w:marBottom w:val="0"/>
              <w:divBdr>
                <w:top w:val="none" w:sz="0" w:space="0" w:color="auto"/>
                <w:left w:val="none" w:sz="0" w:space="0" w:color="auto"/>
                <w:bottom w:val="none" w:sz="0" w:space="0" w:color="auto"/>
                <w:right w:val="none" w:sz="0" w:space="0" w:color="auto"/>
              </w:divBdr>
            </w:div>
            <w:div w:id="959066830">
              <w:marLeft w:val="0"/>
              <w:marRight w:val="0"/>
              <w:marTop w:val="0"/>
              <w:marBottom w:val="0"/>
              <w:divBdr>
                <w:top w:val="none" w:sz="0" w:space="0" w:color="auto"/>
                <w:left w:val="none" w:sz="0" w:space="0" w:color="auto"/>
                <w:bottom w:val="none" w:sz="0" w:space="0" w:color="auto"/>
                <w:right w:val="none" w:sz="0" w:space="0" w:color="auto"/>
              </w:divBdr>
            </w:div>
            <w:div w:id="303391910">
              <w:marLeft w:val="0"/>
              <w:marRight w:val="0"/>
              <w:marTop w:val="0"/>
              <w:marBottom w:val="0"/>
              <w:divBdr>
                <w:top w:val="none" w:sz="0" w:space="0" w:color="auto"/>
                <w:left w:val="none" w:sz="0" w:space="0" w:color="auto"/>
                <w:bottom w:val="none" w:sz="0" w:space="0" w:color="auto"/>
                <w:right w:val="none" w:sz="0" w:space="0" w:color="auto"/>
              </w:divBdr>
            </w:div>
            <w:div w:id="1833988918">
              <w:marLeft w:val="0"/>
              <w:marRight w:val="0"/>
              <w:marTop w:val="0"/>
              <w:marBottom w:val="0"/>
              <w:divBdr>
                <w:top w:val="none" w:sz="0" w:space="0" w:color="auto"/>
                <w:left w:val="none" w:sz="0" w:space="0" w:color="auto"/>
                <w:bottom w:val="none" w:sz="0" w:space="0" w:color="auto"/>
                <w:right w:val="none" w:sz="0" w:space="0" w:color="auto"/>
              </w:divBdr>
            </w:div>
            <w:div w:id="2028946756">
              <w:marLeft w:val="0"/>
              <w:marRight w:val="0"/>
              <w:marTop w:val="0"/>
              <w:marBottom w:val="0"/>
              <w:divBdr>
                <w:top w:val="none" w:sz="0" w:space="0" w:color="auto"/>
                <w:left w:val="none" w:sz="0" w:space="0" w:color="auto"/>
                <w:bottom w:val="none" w:sz="0" w:space="0" w:color="auto"/>
                <w:right w:val="none" w:sz="0" w:space="0" w:color="auto"/>
              </w:divBdr>
            </w:div>
            <w:div w:id="1336225776">
              <w:marLeft w:val="0"/>
              <w:marRight w:val="0"/>
              <w:marTop w:val="0"/>
              <w:marBottom w:val="0"/>
              <w:divBdr>
                <w:top w:val="none" w:sz="0" w:space="0" w:color="auto"/>
                <w:left w:val="none" w:sz="0" w:space="0" w:color="auto"/>
                <w:bottom w:val="none" w:sz="0" w:space="0" w:color="auto"/>
                <w:right w:val="none" w:sz="0" w:space="0" w:color="auto"/>
              </w:divBdr>
            </w:div>
            <w:div w:id="467674831">
              <w:marLeft w:val="0"/>
              <w:marRight w:val="0"/>
              <w:marTop w:val="0"/>
              <w:marBottom w:val="0"/>
              <w:divBdr>
                <w:top w:val="none" w:sz="0" w:space="0" w:color="auto"/>
                <w:left w:val="none" w:sz="0" w:space="0" w:color="auto"/>
                <w:bottom w:val="none" w:sz="0" w:space="0" w:color="auto"/>
                <w:right w:val="none" w:sz="0" w:space="0" w:color="auto"/>
              </w:divBdr>
            </w:div>
            <w:div w:id="1928032542">
              <w:marLeft w:val="0"/>
              <w:marRight w:val="0"/>
              <w:marTop w:val="0"/>
              <w:marBottom w:val="0"/>
              <w:divBdr>
                <w:top w:val="none" w:sz="0" w:space="0" w:color="auto"/>
                <w:left w:val="none" w:sz="0" w:space="0" w:color="auto"/>
                <w:bottom w:val="none" w:sz="0" w:space="0" w:color="auto"/>
                <w:right w:val="none" w:sz="0" w:space="0" w:color="auto"/>
              </w:divBdr>
            </w:div>
            <w:div w:id="1089472422">
              <w:marLeft w:val="0"/>
              <w:marRight w:val="0"/>
              <w:marTop w:val="0"/>
              <w:marBottom w:val="0"/>
              <w:divBdr>
                <w:top w:val="none" w:sz="0" w:space="0" w:color="auto"/>
                <w:left w:val="none" w:sz="0" w:space="0" w:color="auto"/>
                <w:bottom w:val="none" w:sz="0" w:space="0" w:color="auto"/>
                <w:right w:val="none" w:sz="0" w:space="0" w:color="auto"/>
              </w:divBdr>
            </w:div>
            <w:div w:id="2037389419">
              <w:marLeft w:val="0"/>
              <w:marRight w:val="0"/>
              <w:marTop w:val="0"/>
              <w:marBottom w:val="0"/>
              <w:divBdr>
                <w:top w:val="none" w:sz="0" w:space="0" w:color="auto"/>
                <w:left w:val="none" w:sz="0" w:space="0" w:color="auto"/>
                <w:bottom w:val="none" w:sz="0" w:space="0" w:color="auto"/>
                <w:right w:val="none" w:sz="0" w:space="0" w:color="auto"/>
              </w:divBdr>
            </w:div>
            <w:div w:id="1052726175">
              <w:marLeft w:val="0"/>
              <w:marRight w:val="0"/>
              <w:marTop w:val="0"/>
              <w:marBottom w:val="0"/>
              <w:divBdr>
                <w:top w:val="none" w:sz="0" w:space="0" w:color="auto"/>
                <w:left w:val="none" w:sz="0" w:space="0" w:color="auto"/>
                <w:bottom w:val="none" w:sz="0" w:space="0" w:color="auto"/>
                <w:right w:val="none" w:sz="0" w:space="0" w:color="auto"/>
              </w:divBdr>
            </w:div>
            <w:div w:id="661196538">
              <w:marLeft w:val="0"/>
              <w:marRight w:val="0"/>
              <w:marTop w:val="0"/>
              <w:marBottom w:val="0"/>
              <w:divBdr>
                <w:top w:val="none" w:sz="0" w:space="0" w:color="auto"/>
                <w:left w:val="none" w:sz="0" w:space="0" w:color="auto"/>
                <w:bottom w:val="none" w:sz="0" w:space="0" w:color="auto"/>
                <w:right w:val="none" w:sz="0" w:space="0" w:color="auto"/>
              </w:divBdr>
            </w:div>
            <w:div w:id="301426993">
              <w:marLeft w:val="0"/>
              <w:marRight w:val="0"/>
              <w:marTop w:val="0"/>
              <w:marBottom w:val="0"/>
              <w:divBdr>
                <w:top w:val="none" w:sz="0" w:space="0" w:color="auto"/>
                <w:left w:val="none" w:sz="0" w:space="0" w:color="auto"/>
                <w:bottom w:val="none" w:sz="0" w:space="0" w:color="auto"/>
                <w:right w:val="none" w:sz="0" w:space="0" w:color="auto"/>
              </w:divBdr>
            </w:div>
            <w:div w:id="671303112">
              <w:marLeft w:val="0"/>
              <w:marRight w:val="0"/>
              <w:marTop w:val="0"/>
              <w:marBottom w:val="0"/>
              <w:divBdr>
                <w:top w:val="none" w:sz="0" w:space="0" w:color="auto"/>
                <w:left w:val="none" w:sz="0" w:space="0" w:color="auto"/>
                <w:bottom w:val="none" w:sz="0" w:space="0" w:color="auto"/>
                <w:right w:val="none" w:sz="0" w:space="0" w:color="auto"/>
              </w:divBdr>
            </w:div>
            <w:div w:id="954866352">
              <w:marLeft w:val="0"/>
              <w:marRight w:val="0"/>
              <w:marTop w:val="0"/>
              <w:marBottom w:val="0"/>
              <w:divBdr>
                <w:top w:val="none" w:sz="0" w:space="0" w:color="auto"/>
                <w:left w:val="none" w:sz="0" w:space="0" w:color="auto"/>
                <w:bottom w:val="none" w:sz="0" w:space="0" w:color="auto"/>
                <w:right w:val="none" w:sz="0" w:space="0" w:color="auto"/>
              </w:divBdr>
            </w:div>
            <w:div w:id="1359353525">
              <w:marLeft w:val="0"/>
              <w:marRight w:val="0"/>
              <w:marTop w:val="0"/>
              <w:marBottom w:val="0"/>
              <w:divBdr>
                <w:top w:val="none" w:sz="0" w:space="0" w:color="auto"/>
                <w:left w:val="none" w:sz="0" w:space="0" w:color="auto"/>
                <w:bottom w:val="none" w:sz="0" w:space="0" w:color="auto"/>
                <w:right w:val="none" w:sz="0" w:space="0" w:color="auto"/>
              </w:divBdr>
            </w:div>
            <w:div w:id="4332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Honda North America, Inc.</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Spurgeon</dc:creator>
  <cp:keywords/>
  <dc:description/>
  <cp:lastModifiedBy>Melissa Spurgeon</cp:lastModifiedBy>
  <cp:revision>1</cp:revision>
  <dcterms:created xsi:type="dcterms:W3CDTF">2018-02-01T19:11:00Z</dcterms:created>
  <dcterms:modified xsi:type="dcterms:W3CDTF">2018-02-01T19:12:00Z</dcterms:modified>
</cp:coreProperties>
</file>