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6446" w:rsidRDefault="00E93A24">
      <w:r>
        <w:rPr>
          <w:noProof/>
        </w:rPr>
        <w:drawing>
          <wp:inline distT="0" distB="0" distL="0" distR="0">
            <wp:extent cx="5486400" cy="914400"/>
            <wp:effectExtent l="0" t="0" r="0" b="0"/>
            <wp:docPr id="1" name="Picture 1" descr="ICPA Logo - 300 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PA Logo - 300 dpi"/>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86400" cy="914400"/>
                    </a:xfrm>
                    <a:prstGeom prst="rect">
                      <a:avLst/>
                    </a:prstGeom>
                    <a:noFill/>
                    <a:ln>
                      <a:noFill/>
                    </a:ln>
                  </pic:spPr>
                </pic:pic>
              </a:graphicData>
            </a:graphic>
          </wp:inline>
        </w:drawing>
      </w:r>
    </w:p>
    <w:p w:rsidR="00416446" w:rsidRPr="00416446" w:rsidRDefault="00E93A24">
      <w:pPr>
        <w:rPr>
          <w:b/>
          <w:sz w:val="44"/>
          <w:szCs w:val="44"/>
        </w:rPr>
      </w:pPr>
    </w:p>
    <w:p w:rsidR="00416446" w:rsidRPr="00416446" w:rsidRDefault="00E93A24" w:rsidP="00997798">
      <w:pPr>
        <w:jc w:val="center"/>
        <w:outlineLvl w:val="0"/>
        <w:rPr>
          <w:b/>
          <w:sz w:val="44"/>
          <w:szCs w:val="44"/>
        </w:rPr>
      </w:pPr>
      <w:r w:rsidRPr="00416446">
        <w:rPr>
          <w:b/>
          <w:sz w:val="44"/>
          <w:szCs w:val="44"/>
        </w:rPr>
        <w:t>Job Opportunity</w:t>
      </w:r>
    </w:p>
    <w:p w:rsidR="00997798" w:rsidRDefault="00997798"/>
    <w:p w:rsidR="00997798" w:rsidRDefault="0099779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403"/>
        <w:gridCol w:w="6227"/>
      </w:tblGrid>
      <w:tr w:rsidR="00997798">
        <w:tc>
          <w:tcPr>
            <w:tcW w:w="2448" w:type="dxa"/>
          </w:tcPr>
          <w:p w:rsidR="00997798" w:rsidRDefault="00997798">
            <w:r>
              <w:t>Company</w:t>
            </w:r>
          </w:p>
        </w:tc>
        <w:tc>
          <w:tcPr>
            <w:tcW w:w="6408" w:type="dxa"/>
          </w:tcPr>
          <w:p w:rsidR="00997798" w:rsidRDefault="00FB78BA">
            <w:r>
              <w:t>The University of Texas at Dallas</w:t>
            </w:r>
          </w:p>
        </w:tc>
      </w:tr>
      <w:tr w:rsidR="00997798">
        <w:tc>
          <w:tcPr>
            <w:tcW w:w="2448" w:type="dxa"/>
          </w:tcPr>
          <w:p w:rsidR="00997798" w:rsidRDefault="00997798">
            <w:r>
              <w:t>Job Title</w:t>
            </w:r>
          </w:p>
        </w:tc>
        <w:tc>
          <w:tcPr>
            <w:tcW w:w="6408" w:type="dxa"/>
          </w:tcPr>
          <w:p w:rsidR="00997798" w:rsidRDefault="00FB78BA">
            <w:r>
              <w:t>Director of Compliance</w:t>
            </w:r>
          </w:p>
        </w:tc>
      </w:tr>
      <w:tr w:rsidR="00997798">
        <w:tc>
          <w:tcPr>
            <w:tcW w:w="2448" w:type="dxa"/>
          </w:tcPr>
          <w:p w:rsidR="00997798" w:rsidRDefault="00997798">
            <w:r>
              <w:t>Location</w:t>
            </w:r>
          </w:p>
        </w:tc>
        <w:tc>
          <w:tcPr>
            <w:tcW w:w="6408" w:type="dxa"/>
          </w:tcPr>
          <w:p w:rsidR="00997798" w:rsidRDefault="00FB78BA">
            <w:r>
              <w:t>Richardson, TX</w:t>
            </w:r>
          </w:p>
        </w:tc>
      </w:tr>
      <w:tr w:rsidR="00997798">
        <w:tc>
          <w:tcPr>
            <w:tcW w:w="2448" w:type="dxa"/>
          </w:tcPr>
          <w:p w:rsidR="00997798" w:rsidRDefault="00997798">
            <w:r>
              <w:t>Salary Range</w:t>
            </w:r>
          </w:p>
        </w:tc>
        <w:tc>
          <w:tcPr>
            <w:tcW w:w="6408" w:type="dxa"/>
          </w:tcPr>
          <w:p w:rsidR="00997798" w:rsidRDefault="00FB78BA">
            <w:r>
              <w:t>Depends on Qualifications</w:t>
            </w:r>
          </w:p>
        </w:tc>
      </w:tr>
      <w:tr w:rsidR="00997798">
        <w:tc>
          <w:tcPr>
            <w:tcW w:w="2448" w:type="dxa"/>
          </w:tcPr>
          <w:p w:rsidR="00997798" w:rsidRDefault="00997798">
            <w:r>
              <w:t>Relocation Assistance</w:t>
            </w:r>
          </w:p>
        </w:tc>
        <w:tc>
          <w:tcPr>
            <w:tcW w:w="6408" w:type="dxa"/>
          </w:tcPr>
          <w:p w:rsidR="00997798" w:rsidRDefault="00FB78BA">
            <w:r>
              <w:t>N/A</w:t>
            </w:r>
          </w:p>
        </w:tc>
      </w:tr>
    </w:tbl>
    <w:p w:rsidR="00997798" w:rsidRDefault="00997798"/>
    <w:p w:rsidR="00997798" w:rsidRDefault="00997798"/>
    <w:p w:rsidR="00997798" w:rsidRDefault="00997798" w:rsidP="00997798">
      <w:pPr>
        <w:outlineLvl w:val="0"/>
        <w:rPr>
          <w:b/>
          <w:sz w:val="32"/>
          <w:szCs w:val="32"/>
          <w:u w:val="single"/>
        </w:rPr>
      </w:pPr>
      <w:r w:rsidRPr="00D33F69">
        <w:rPr>
          <w:b/>
          <w:sz w:val="32"/>
          <w:szCs w:val="32"/>
          <w:u w:val="single"/>
        </w:rPr>
        <w:t>Job Description</w:t>
      </w:r>
      <w:r>
        <w:rPr>
          <w:b/>
          <w:sz w:val="32"/>
          <w:szCs w:val="32"/>
          <w:u w:val="single"/>
        </w:rPr>
        <w:t xml:space="preserve"> / Responsibilities / Requirements</w:t>
      </w:r>
    </w:p>
    <w:p w:rsidR="00997798" w:rsidRDefault="00997798">
      <w:pPr>
        <w:rPr>
          <w:b/>
          <w:sz w:val="32"/>
          <w:szCs w:val="32"/>
          <w:u w:val="single"/>
        </w:rPr>
      </w:pPr>
    </w:p>
    <w:p w:rsidR="009871B0" w:rsidRPr="009871B0" w:rsidRDefault="009871B0" w:rsidP="009871B0">
      <w:r w:rsidRPr="009871B0">
        <w:t xml:space="preserve">Reporting to the Executive Vice President, the Director of Compliance is responsible for developing, implementing, and overseeing a University-wide compliance strategy program that is consistent with the mission, vision, and values established in accordance with the University of Texas System, Board of Regents and UT Dallas. Additionally, this position will primarily be responsible to develop, implement, and maintain an effective and broad-based compliance program designed to monitor, detect, and prevent areas of non-compliance and recommend corrective action when necessary </w:t>
      </w:r>
      <w:proofErr w:type="gramStart"/>
      <w:r w:rsidRPr="009871B0">
        <w:t>to fully meet</w:t>
      </w:r>
      <w:proofErr w:type="gramEnd"/>
      <w:r w:rsidRPr="009871B0">
        <w:t xml:space="preserve"> compliance regulations. This includes written policies, procedures and standards of conduct as well as a system of education and training </w:t>
      </w:r>
      <w:proofErr w:type="gramStart"/>
      <w:r w:rsidRPr="009871B0">
        <w:t>to proactively promote</w:t>
      </w:r>
      <w:proofErr w:type="gramEnd"/>
      <w:r w:rsidRPr="009871B0">
        <w:t xml:space="preserve"> full compliance within all aspects of the University.</w:t>
      </w:r>
    </w:p>
    <w:p w:rsidR="009871B0" w:rsidRDefault="009871B0" w:rsidP="009871B0"/>
    <w:p w:rsidR="009871B0" w:rsidRDefault="009871B0" w:rsidP="009871B0">
      <w:pPr>
        <w:rPr>
          <w:b/>
        </w:rPr>
      </w:pPr>
      <w:r w:rsidRPr="009871B0">
        <w:rPr>
          <w:b/>
        </w:rPr>
        <w:t>Essential Duties and Responsibilities</w:t>
      </w:r>
    </w:p>
    <w:p w:rsidR="00E93A24" w:rsidRPr="009871B0" w:rsidRDefault="00E93A24" w:rsidP="009871B0">
      <w:pPr>
        <w:rPr>
          <w:b/>
        </w:rPr>
      </w:pPr>
    </w:p>
    <w:p w:rsidR="00E93A24" w:rsidRDefault="009871B0" w:rsidP="009871B0">
      <w:pPr>
        <w:numPr>
          <w:ilvl w:val="0"/>
          <w:numId w:val="1"/>
        </w:numPr>
      </w:pPr>
      <w:r w:rsidRPr="009871B0">
        <w:t>Oversees and manages all operations of the compliance program. Manages all compliance related activity among senior University administrators and among all University colleges, departments and programs.</w:t>
      </w:r>
    </w:p>
    <w:p w:rsidR="00E93A24" w:rsidRDefault="009871B0" w:rsidP="009871B0">
      <w:pPr>
        <w:numPr>
          <w:ilvl w:val="0"/>
          <w:numId w:val="1"/>
        </w:numPr>
      </w:pPr>
      <w:r w:rsidRPr="009871B0">
        <w:t>Leads University efforts to identify and prioritize potential areas of compliance vulnerability and risk. Develops/implements corrective actions plans for risk reduction mitigation. Ensures that all units have appropriate policies and procedures in place to ensure effective compliance with applicable state and federal laws and regulations.</w:t>
      </w:r>
    </w:p>
    <w:p w:rsidR="00E93A24" w:rsidRDefault="009871B0" w:rsidP="009871B0">
      <w:pPr>
        <w:numPr>
          <w:ilvl w:val="0"/>
          <w:numId w:val="1"/>
        </w:numPr>
      </w:pPr>
      <w:r w:rsidRPr="009871B0">
        <w:t>Directs all University compliance program awareness, education, and training programs.</w:t>
      </w:r>
    </w:p>
    <w:p w:rsidR="00E93A24" w:rsidRDefault="009871B0" w:rsidP="009871B0">
      <w:pPr>
        <w:numPr>
          <w:ilvl w:val="0"/>
          <w:numId w:val="1"/>
        </w:numPr>
      </w:pPr>
      <w:r w:rsidRPr="009871B0">
        <w:lastRenderedPageBreak/>
        <w:t>Responsible for investigations of all issues or alleged violations reported or which arise through other proactive compliance checks, internal or external audits, or other means. Develops protocols for incident resolution.</w:t>
      </w:r>
    </w:p>
    <w:p w:rsidR="00E93A24" w:rsidRDefault="009871B0" w:rsidP="009871B0">
      <w:pPr>
        <w:numPr>
          <w:ilvl w:val="0"/>
          <w:numId w:val="1"/>
        </w:numPr>
      </w:pPr>
      <w:r w:rsidRPr="009871B0">
        <w:t xml:space="preserve">Recommends corrective actions to include changes in policy and/or procedures when deficiencies </w:t>
      </w:r>
      <w:proofErr w:type="gramStart"/>
      <w:r w:rsidRPr="009871B0">
        <w:t>are discovered and confirmed</w:t>
      </w:r>
      <w:proofErr w:type="gramEnd"/>
      <w:r w:rsidRPr="009871B0">
        <w:t>. Ensures proper reporting of violations or potential violations to authorized individuals, agencies, or units as appropriate and/or required.</w:t>
      </w:r>
    </w:p>
    <w:p w:rsidR="00E93A24" w:rsidRDefault="009871B0" w:rsidP="009871B0">
      <w:pPr>
        <w:numPr>
          <w:ilvl w:val="0"/>
          <w:numId w:val="1"/>
        </w:numPr>
      </w:pPr>
      <w:r w:rsidRPr="009871B0">
        <w:t>Collaborates with other departments to direct compliance issues to appropriate existing channels for investigation and resolution. Consults with University Attorney as needed to resolve legal compliance issues.</w:t>
      </w:r>
    </w:p>
    <w:p w:rsidR="00E93A24" w:rsidRDefault="009871B0" w:rsidP="009871B0">
      <w:pPr>
        <w:numPr>
          <w:ilvl w:val="0"/>
          <w:numId w:val="1"/>
        </w:numPr>
      </w:pPr>
      <w:r w:rsidRPr="009871B0">
        <w:t>Develops reports on a regular basis, and as directed or requested, to keep the Executive Compliance Committee and senior management informed of the operation and progress of compliance efforts.</w:t>
      </w:r>
    </w:p>
    <w:p w:rsidR="00E93A24" w:rsidRDefault="009871B0" w:rsidP="009871B0">
      <w:pPr>
        <w:numPr>
          <w:ilvl w:val="0"/>
          <w:numId w:val="1"/>
        </w:numPr>
      </w:pPr>
      <w:r w:rsidRPr="009871B0">
        <w:t>Develops and periodically reviews and updates Standards of Conduct to ensure continuing currency and relevance in providing guidance to management and employees.</w:t>
      </w:r>
    </w:p>
    <w:p w:rsidR="00E93A24" w:rsidRDefault="009871B0" w:rsidP="009871B0">
      <w:pPr>
        <w:numPr>
          <w:ilvl w:val="0"/>
          <w:numId w:val="1"/>
        </w:numPr>
      </w:pPr>
      <w:r w:rsidRPr="009871B0">
        <w:t>Identifies potential areas of compliance vulnerability and risk; develops/implements corrective action plans for resolution of problematic issues, and provides general guidance on how to avoid or deal with similar situations in the future.</w:t>
      </w:r>
    </w:p>
    <w:p w:rsidR="00E93A24" w:rsidRDefault="009871B0" w:rsidP="009871B0">
      <w:pPr>
        <w:numPr>
          <w:ilvl w:val="0"/>
          <w:numId w:val="1"/>
        </w:numPr>
      </w:pPr>
      <w:r w:rsidRPr="009871B0">
        <w:t>Provides direction and management of the compliance hotline.</w:t>
      </w:r>
    </w:p>
    <w:p w:rsidR="00E93A24" w:rsidRDefault="009871B0" w:rsidP="009871B0">
      <w:pPr>
        <w:numPr>
          <w:ilvl w:val="0"/>
          <w:numId w:val="1"/>
        </w:numPr>
      </w:pPr>
      <w:r w:rsidRPr="009871B0">
        <w:t>Monitors the performance of the Compliance Program and relates activities on a continuing basis, taking appropriate steps to improve its effectiveness.</w:t>
      </w:r>
    </w:p>
    <w:p w:rsidR="00E93A24" w:rsidRDefault="009871B0" w:rsidP="009871B0">
      <w:pPr>
        <w:numPr>
          <w:ilvl w:val="0"/>
          <w:numId w:val="1"/>
        </w:numPr>
      </w:pPr>
      <w:r w:rsidRPr="009871B0">
        <w:t>Demonstrates strong leadership acumen and familiarity with regulatory and compliance monitoring procedures in areas such as (but not limited to) operations, finance, and quality assurance.</w:t>
      </w:r>
    </w:p>
    <w:p w:rsidR="00E93A24" w:rsidRDefault="009871B0" w:rsidP="009871B0">
      <w:pPr>
        <w:numPr>
          <w:ilvl w:val="0"/>
          <w:numId w:val="1"/>
        </w:numPr>
      </w:pPr>
      <w:r w:rsidRPr="009871B0">
        <w:t>Communicates complex issues to all levels of management and represents the university externally to other government agencies and officers.</w:t>
      </w:r>
    </w:p>
    <w:p w:rsidR="00E93A24" w:rsidRDefault="009871B0" w:rsidP="009871B0">
      <w:pPr>
        <w:numPr>
          <w:ilvl w:val="0"/>
          <w:numId w:val="1"/>
        </w:numPr>
      </w:pPr>
      <w:r w:rsidRPr="009871B0">
        <w:t>Builds trust, credibility and partnerships with diverse constituents.</w:t>
      </w:r>
    </w:p>
    <w:p w:rsidR="009871B0" w:rsidRPr="009871B0" w:rsidRDefault="009871B0" w:rsidP="009871B0">
      <w:pPr>
        <w:numPr>
          <w:ilvl w:val="0"/>
          <w:numId w:val="1"/>
        </w:numPr>
      </w:pPr>
      <w:r w:rsidRPr="009871B0">
        <w:t>Works independently to develop strategic solutions with consideration of various viewpoints.</w:t>
      </w:r>
    </w:p>
    <w:p w:rsidR="00E93A24" w:rsidRDefault="00E93A24" w:rsidP="009871B0"/>
    <w:p w:rsidR="009871B0" w:rsidRDefault="009871B0" w:rsidP="009871B0">
      <w:pPr>
        <w:rPr>
          <w:b/>
        </w:rPr>
      </w:pPr>
      <w:r w:rsidRPr="00E93A24">
        <w:rPr>
          <w:b/>
        </w:rPr>
        <w:t>Minimum Education and Experience</w:t>
      </w:r>
    </w:p>
    <w:p w:rsidR="00E93A24" w:rsidRPr="00E93A24" w:rsidRDefault="00E93A24" w:rsidP="009871B0">
      <w:pPr>
        <w:rPr>
          <w:b/>
        </w:rPr>
      </w:pPr>
    </w:p>
    <w:p w:rsidR="00E93A24" w:rsidRDefault="009871B0" w:rsidP="009871B0">
      <w:pPr>
        <w:numPr>
          <w:ilvl w:val="0"/>
          <w:numId w:val="2"/>
        </w:numPr>
      </w:pPr>
      <w:proofErr w:type="gramStart"/>
      <w:r w:rsidRPr="009871B0">
        <w:t>Bachelor’s</w:t>
      </w:r>
      <w:proofErr w:type="gramEnd"/>
      <w:r w:rsidRPr="009871B0">
        <w:t xml:space="preserve"> degree in business, finance, management or a related field.</w:t>
      </w:r>
    </w:p>
    <w:p w:rsidR="00E93A24" w:rsidRDefault="009871B0" w:rsidP="009871B0">
      <w:pPr>
        <w:numPr>
          <w:ilvl w:val="0"/>
          <w:numId w:val="2"/>
        </w:numPr>
      </w:pPr>
      <w:r w:rsidRPr="009871B0">
        <w:t xml:space="preserve">5-7 </w:t>
      </w:r>
      <w:proofErr w:type="spellStart"/>
      <w:r w:rsidRPr="009871B0">
        <w:t>years experience</w:t>
      </w:r>
      <w:proofErr w:type="spellEnd"/>
      <w:r w:rsidRPr="009871B0">
        <w:t xml:space="preserve"> managing a compliance program.</w:t>
      </w:r>
    </w:p>
    <w:p w:rsidR="009871B0" w:rsidRPr="009871B0" w:rsidRDefault="009871B0" w:rsidP="009871B0">
      <w:pPr>
        <w:numPr>
          <w:ilvl w:val="0"/>
          <w:numId w:val="2"/>
        </w:numPr>
      </w:pPr>
      <w:r w:rsidRPr="009871B0">
        <w:t>Ten (10) years progressive experience in compliance or auditing programs.</w:t>
      </w:r>
    </w:p>
    <w:p w:rsidR="00E93A24" w:rsidRDefault="00E93A24" w:rsidP="009871B0"/>
    <w:p w:rsidR="00E93A24" w:rsidRDefault="009871B0" w:rsidP="009871B0">
      <w:pPr>
        <w:rPr>
          <w:b/>
        </w:rPr>
      </w:pPr>
      <w:r w:rsidRPr="00E93A24">
        <w:rPr>
          <w:b/>
        </w:rPr>
        <w:t>Preferred Education and Experience</w:t>
      </w:r>
    </w:p>
    <w:p w:rsidR="00E93A24" w:rsidRDefault="009871B0" w:rsidP="009871B0">
      <w:pPr>
        <w:numPr>
          <w:ilvl w:val="0"/>
          <w:numId w:val="3"/>
        </w:numPr>
        <w:rPr>
          <w:b/>
        </w:rPr>
      </w:pPr>
      <w:r w:rsidRPr="009871B0">
        <w:t>CCEP, CIA, or CFE certification.</w:t>
      </w:r>
    </w:p>
    <w:p w:rsidR="00E93A24" w:rsidRDefault="009871B0" w:rsidP="009871B0">
      <w:pPr>
        <w:numPr>
          <w:ilvl w:val="0"/>
          <w:numId w:val="3"/>
        </w:numPr>
        <w:rPr>
          <w:b/>
        </w:rPr>
      </w:pPr>
      <w:r w:rsidRPr="009871B0">
        <w:t>Five (5) years managing a compliance program in higher education or a complex/regulated organization.</w:t>
      </w:r>
    </w:p>
    <w:p w:rsidR="00E93A24" w:rsidRDefault="009871B0" w:rsidP="009871B0">
      <w:pPr>
        <w:numPr>
          <w:ilvl w:val="0"/>
          <w:numId w:val="3"/>
        </w:numPr>
        <w:rPr>
          <w:b/>
        </w:rPr>
      </w:pPr>
      <w:r w:rsidRPr="009871B0">
        <w:t xml:space="preserve">Ten (10) </w:t>
      </w:r>
      <w:proofErr w:type="spellStart"/>
      <w:r w:rsidRPr="009871B0">
        <w:t>years experience</w:t>
      </w:r>
      <w:proofErr w:type="spellEnd"/>
      <w:r w:rsidRPr="009871B0">
        <w:t xml:space="preserve"> managing a compliance program.</w:t>
      </w:r>
    </w:p>
    <w:p w:rsidR="009871B0" w:rsidRPr="00E93A24" w:rsidRDefault="009871B0" w:rsidP="009871B0">
      <w:pPr>
        <w:numPr>
          <w:ilvl w:val="0"/>
          <w:numId w:val="3"/>
        </w:numPr>
        <w:rPr>
          <w:b/>
        </w:rPr>
      </w:pPr>
      <w:r w:rsidRPr="009871B0">
        <w:t>Master’s degree in a related field.</w:t>
      </w:r>
    </w:p>
    <w:p w:rsidR="009871B0" w:rsidRDefault="009871B0" w:rsidP="009871B0">
      <w:r w:rsidRPr="009871B0">
        <w:lastRenderedPageBreak/>
        <w:t xml:space="preserve">1) </w:t>
      </w:r>
      <w:r w:rsidR="00E93A24" w:rsidRPr="00E93A24">
        <w:t xml:space="preserve">UT Dallas does not discriminate </w:t>
      </w:r>
      <w:proofErr w:type="gramStart"/>
      <w:r w:rsidR="00E93A24" w:rsidRPr="00E93A24">
        <w:t>on the basis of</w:t>
      </w:r>
      <w:proofErr w:type="gramEnd"/>
      <w:r w:rsidR="00E93A24" w:rsidRPr="00E93A24">
        <w:t xml:space="preserve"> race, color, religion, sex (including pregnancy), sexual orientation, gender identity, gender expression, age, national origin, disability, genetic information, or veteran status in its programs and activities, including in admission and enrollment. For inquiries regarding non-discrimination policies, contact the Director of Institutional Equity at InstitutionalEquity@utdallas.edu or the Title IX Coordinator at TitleIXCoordinator@utdallas.edu, or call 972-883-5331.</w:t>
      </w:r>
    </w:p>
    <w:p w:rsidR="00E93A24" w:rsidRPr="009871B0" w:rsidRDefault="00E93A24" w:rsidP="009871B0"/>
    <w:p w:rsidR="009871B0" w:rsidRPr="009871B0" w:rsidRDefault="009871B0" w:rsidP="009871B0">
      <w:r w:rsidRPr="009871B0">
        <w:t>2) All employees serve as a representative of the University and are expected to display respect, civility, professional courtesy, consideration of others and discretion in all interactions with members of the UT Dallas community and the general public.</w:t>
      </w:r>
    </w:p>
    <w:p w:rsidR="009871B0" w:rsidRPr="009871B0" w:rsidRDefault="009871B0" w:rsidP="009871B0">
      <w:r w:rsidRPr="009871B0">
        <w:t xml:space="preserve"> </w:t>
      </w:r>
    </w:p>
    <w:p w:rsidR="00997798" w:rsidRDefault="00997798" w:rsidP="00997798">
      <w:pPr>
        <w:outlineLvl w:val="0"/>
        <w:rPr>
          <w:b/>
          <w:sz w:val="32"/>
          <w:szCs w:val="32"/>
          <w:u w:val="single"/>
        </w:rPr>
      </w:pPr>
      <w:r>
        <w:rPr>
          <w:b/>
          <w:sz w:val="32"/>
          <w:szCs w:val="32"/>
          <w:u w:val="single"/>
        </w:rPr>
        <w:t>Contact Information to Apply</w:t>
      </w:r>
    </w:p>
    <w:p w:rsidR="00997798" w:rsidRDefault="00E93A24">
      <w:pPr>
        <w:rPr>
          <w:b/>
          <w:sz w:val="32"/>
          <w:szCs w:val="32"/>
          <w:u w:val="single"/>
        </w:rPr>
      </w:pPr>
      <w:r w:rsidRPr="00E93A24">
        <w:t xml:space="preserve">Please apply </w:t>
      </w:r>
      <w:proofErr w:type="gramStart"/>
      <w:r w:rsidRPr="00E93A24">
        <w:t>at:</w:t>
      </w:r>
      <w:proofErr w:type="gramEnd"/>
      <w:r w:rsidRPr="00E93A24">
        <w:rPr>
          <w:b/>
          <w:sz w:val="32"/>
          <w:szCs w:val="32"/>
        </w:rPr>
        <w:t xml:space="preserve"> </w:t>
      </w:r>
      <w:hyperlink r:id="rId6" w:tgtFrame="_blank" w:history="1">
        <w:r>
          <w:rPr>
            <w:rStyle w:val="Hyperlink"/>
            <w:rFonts w:ascii="Arial" w:hAnsi="Arial" w:cs="Arial"/>
            <w:color w:val="195D8B"/>
            <w:sz w:val="20"/>
            <w:szCs w:val="20"/>
            <w:shd w:val="clear" w:color="auto" w:fill="FFFFFF"/>
          </w:rPr>
          <w:t>http://jobs.utdallas.edu/postings/9506</w:t>
        </w:r>
      </w:hyperlink>
    </w:p>
    <w:p w:rsidR="00997798" w:rsidRPr="00D33F69" w:rsidRDefault="00997798">
      <w:pPr>
        <w:rPr>
          <w:b/>
          <w:sz w:val="32"/>
          <w:szCs w:val="32"/>
          <w:u w:val="single"/>
        </w:rPr>
      </w:pPr>
      <w:bookmarkStart w:id="0" w:name="_GoBack"/>
      <w:bookmarkEnd w:id="0"/>
    </w:p>
    <w:sectPr w:rsidR="00997798" w:rsidRPr="00D33F69" w:rsidSect="00997798">
      <w:pgSz w:w="12240" w:h="15840"/>
      <w:pgMar w:top="1440"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486D78"/>
    <w:multiLevelType w:val="hybridMultilevel"/>
    <w:tmpl w:val="B87C0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0AE7A91"/>
    <w:multiLevelType w:val="hybridMultilevel"/>
    <w:tmpl w:val="AFE21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D4A795E"/>
    <w:multiLevelType w:val="hybridMultilevel"/>
    <w:tmpl w:val="98FA3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2C7"/>
    <w:rsid w:val="009871B0"/>
    <w:rsid w:val="00997798"/>
    <w:rsid w:val="00E93A24"/>
    <w:rsid w:val="00FB78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57EDE5"/>
  <w15:chartTrackingRefBased/>
  <w15:docId w15:val="{1A42E9D2-5C9A-4499-AFC5-A851F8FC0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164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0B5F0C"/>
    <w:pPr>
      <w:shd w:val="clear" w:color="auto" w:fill="000080"/>
    </w:pPr>
    <w:rPr>
      <w:rFonts w:ascii="Tahoma" w:hAnsi="Tahoma" w:cs="Tahoma"/>
      <w:sz w:val="20"/>
      <w:szCs w:val="20"/>
    </w:rPr>
  </w:style>
  <w:style w:type="character" w:styleId="Hyperlink">
    <w:name w:val="Hyperlink"/>
    <w:uiPriority w:val="99"/>
    <w:unhideWhenUsed/>
    <w:rsid w:val="00E93A2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066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jobs.utdallas.edu/postings/9506" TargetMode="Externa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MomentusXT:Users:msargent:Desktop:ICPA_Job_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ICPA_Job_Form</Template>
  <TotalTime>0</TotalTime>
  <Pages>3</Pages>
  <Words>769</Words>
  <Characters>4384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lpstr>
    </vt:vector>
  </TitlesOfParts>
  <Company>Ciba Specialty Chemicals</Company>
  <LinksUpToDate>false</LinksUpToDate>
  <CharactersWithSpaces>5143</CharactersWithSpaces>
  <SharedDoc>false</SharedDoc>
  <HLinks>
    <vt:vector size="6" baseType="variant">
      <vt:variant>
        <vt:i4>6881306</vt:i4>
      </vt:variant>
      <vt:variant>
        <vt:i4>2048</vt:i4>
      </vt:variant>
      <vt:variant>
        <vt:i4>1025</vt:i4>
      </vt:variant>
      <vt:variant>
        <vt:i4>1</vt:i4>
      </vt:variant>
      <vt:variant>
        <vt:lpwstr>ICPA Logo - 300 dpi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dc:creator>
  <cp:keywords/>
  <dc:description/>
  <cp:lastModifiedBy>Murray, Ilyce</cp:lastModifiedBy>
  <cp:revision>2</cp:revision>
  <dcterms:created xsi:type="dcterms:W3CDTF">2018-02-21T21:31:00Z</dcterms:created>
  <dcterms:modified xsi:type="dcterms:W3CDTF">2018-02-21T21:31:00Z</dcterms:modified>
</cp:coreProperties>
</file>