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27" w:rsidRPr="00054B20" w:rsidRDefault="00C12427" w:rsidP="00054B20">
      <w:pPr>
        <w:pStyle w:val="Title"/>
        <w:ind w:left="-900"/>
        <w:jc w:val="left"/>
        <w:rPr>
          <w:b/>
        </w:rPr>
      </w:pPr>
      <w:r w:rsidRPr="00054B20">
        <w:rPr>
          <w:b/>
        </w:rPr>
        <w:t>JOB POSTING</w:t>
      </w:r>
    </w:p>
    <w:p w:rsidR="0050353A" w:rsidRDefault="0050353A" w:rsidP="00B60A32"/>
    <w:p w:rsidR="003B426C" w:rsidRPr="007E0EB5" w:rsidRDefault="003B426C" w:rsidP="00054B20">
      <w:pPr>
        <w:ind w:left="-900"/>
      </w:pPr>
      <w:r w:rsidRPr="007E0EB5">
        <w:rPr>
          <w:b/>
        </w:rPr>
        <w:t>POSITION:</w:t>
      </w:r>
      <w:r w:rsidRPr="007E0EB5">
        <w:t xml:space="preserve"> </w:t>
      </w:r>
      <w:r w:rsidRPr="007E0EB5">
        <w:tab/>
      </w:r>
      <w:r w:rsidR="004D7FC3" w:rsidRPr="007E0EB5">
        <w:t xml:space="preserve">Account Executive - </w:t>
      </w:r>
      <w:r w:rsidR="004069F8" w:rsidRPr="007E0EB5">
        <w:t>Business Development</w:t>
      </w:r>
    </w:p>
    <w:p w:rsidR="003B426C" w:rsidRPr="007E0EB5" w:rsidRDefault="003B426C" w:rsidP="004069F8">
      <w:pPr>
        <w:ind w:left="-900"/>
      </w:pPr>
      <w:r w:rsidRPr="007E0EB5">
        <w:rPr>
          <w:b/>
        </w:rPr>
        <w:t>LOCATION</w:t>
      </w:r>
      <w:r w:rsidRPr="007E0EB5">
        <w:t xml:space="preserve">: </w:t>
      </w:r>
      <w:r w:rsidRPr="007E0EB5">
        <w:tab/>
      </w:r>
      <w:r w:rsidR="004069F8" w:rsidRPr="007E0EB5">
        <w:t>South Eastern</w:t>
      </w:r>
      <w:r w:rsidR="00047A55" w:rsidRPr="007E0EB5">
        <w:t>,</w:t>
      </w:r>
      <w:r w:rsidR="004069F8" w:rsidRPr="007E0EB5">
        <w:t xml:space="preserve"> USA</w:t>
      </w:r>
      <w:r w:rsidR="0077497C" w:rsidRPr="007E0EB5">
        <w:t xml:space="preserve"> – Home Based Office</w:t>
      </w:r>
    </w:p>
    <w:p w:rsidR="003B426C" w:rsidRPr="007E0EB5" w:rsidRDefault="003B426C" w:rsidP="00054B20">
      <w:pPr>
        <w:ind w:left="-900"/>
      </w:pPr>
      <w:r w:rsidRPr="007E0EB5">
        <w:rPr>
          <w:b/>
        </w:rPr>
        <w:t>START DATE</w:t>
      </w:r>
      <w:r w:rsidRPr="007E0EB5">
        <w:t xml:space="preserve">: </w:t>
      </w:r>
      <w:r w:rsidRPr="007E0EB5">
        <w:tab/>
      </w:r>
      <w:r w:rsidR="00234283" w:rsidRPr="007E0EB5">
        <w:t>February 7</w:t>
      </w:r>
      <w:r w:rsidR="00047A55" w:rsidRPr="007E0EB5">
        <w:t>, 2018</w:t>
      </w:r>
    </w:p>
    <w:p w:rsidR="009629FD" w:rsidRPr="007E0EB5" w:rsidRDefault="009629FD" w:rsidP="009629FD">
      <w:pPr>
        <w:ind w:left="360"/>
      </w:pPr>
    </w:p>
    <w:p w:rsidR="009629FD" w:rsidRPr="007E0EB5" w:rsidRDefault="009629FD" w:rsidP="00054B20">
      <w:pPr>
        <w:ind w:left="-900"/>
        <w:rPr>
          <w:b/>
          <w:lang w:val="en-CA" w:eastAsia="ar-SA"/>
        </w:rPr>
      </w:pPr>
      <w:r w:rsidRPr="007E0EB5">
        <w:t xml:space="preserve">GHY International has </w:t>
      </w:r>
      <w:r w:rsidR="004069F8" w:rsidRPr="007E0EB5">
        <w:t>a</w:t>
      </w:r>
      <w:r w:rsidR="00CD7CB1" w:rsidRPr="007E0EB5">
        <w:t xml:space="preserve"> unique opportunity to develop new sales in </w:t>
      </w:r>
      <w:r w:rsidR="004069F8" w:rsidRPr="007E0EB5">
        <w:t>the South Eastern USA region</w:t>
      </w:r>
      <w:r w:rsidR="00CD7CB1" w:rsidRPr="007E0EB5">
        <w:t xml:space="preserve"> for an excellent company with a long history and excellent reputation in the customs brokerage industry.  Reporting to the Vice P</w:t>
      </w:r>
      <w:r w:rsidR="00047A55" w:rsidRPr="007E0EB5">
        <w:t>resident, Sales and Marketing, t</w:t>
      </w:r>
      <w:r w:rsidR="00CD7CB1" w:rsidRPr="007E0EB5">
        <w:t xml:space="preserve">his sales role is focused on new business development </w:t>
      </w:r>
      <w:r w:rsidR="004069F8" w:rsidRPr="007E0EB5">
        <w:t xml:space="preserve">of </w:t>
      </w:r>
      <w:r w:rsidR="008B7CB5" w:rsidRPr="007E0EB5">
        <w:t>c</w:t>
      </w:r>
      <w:r w:rsidR="004069F8" w:rsidRPr="007E0EB5">
        <w:t xml:space="preserve">ustoms </w:t>
      </w:r>
      <w:r w:rsidR="008B7CB5" w:rsidRPr="007E0EB5">
        <w:t>b</w:t>
      </w:r>
      <w:r w:rsidR="004069F8" w:rsidRPr="007E0EB5">
        <w:t>rokerage</w:t>
      </w:r>
      <w:r w:rsidR="008B7CB5" w:rsidRPr="007E0EB5">
        <w:t>, compliance</w:t>
      </w:r>
      <w:r w:rsidR="004069F8" w:rsidRPr="007E0EB5">
        <w:t xml:space="preserve"> and freight services </w:t>
      </w:r>
      <w:r w:rsidR="00CD7CB1" w:rsidRPr="007E0EB5">
        <w:t>prim</w:t>
      </w:r>
      <w:r w:rsidR="004069F8" w:rsidRPr="007E0EB5">
        <w:t>arily in South Eastern USA area</w:t>
      </w:r>
      <w:r w:rsidR="00CD7CB1" w:rsidRPr="007E0EB5">
        <w:t xml:space="preserve">.  </w:t>
      </w:r>
      <w:r w:rsidR="007E0EB5" w:rsidRPr="007E0EB5">
        <w:t xml:space="preserve"> Compensation consists of a base salary, car allowance and incentive plan.</w:t>
      </w:r>
    </w:p>
    <w:p w:rsidR="00A174B8" w:rsidRPr="007E0EB5" w:rsidRDefault="00A174B8" w:rsidP="00A174B8"/>
    <w:p w:rsidR="003B426C" w:rsidRPr="007E0EB5" w:rsidRDefault="00775304" w:rsidP="00054B20">
      <w:pPr>
        <w:pStyle w:val="Heading2"/>
        <w:ind w:left="-900"/>
        <w:rPr>
          <w:color w:val="32BDB9"/>
          <w:sz w:val="22"/>
          <w:szCs w:val="22"/>
        </w:rPr>
      </w:pPr>
      <w:r w:rsidRPr="007E0EB5">
        <w:rPr>
          <w:color w:val="32BDB9"/>
          <w:sz w:val="22"/>
          <w:szCs w:val="22"/>
        </w:rPr>
        <w:t>RESPONSIBILITIES:</w:t>
      </w:r>
    </w:p>
    <w:p w:rsidR="00775304" w:rsidRPr="007E0EB5" w:rsidRDefault="00775304" w:rsidP="00775304"/>
    <w:p w:rsidR="00F83EB0" w:rsidRPr="007E0EB5" w:rsidRDefault="00527D5F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 xml:space="preserve">Develops </w:t>
      </w:r>
      <w:r w:rsidR="00F83EB0" w:rsidRPr="007E0EB5">
        <w:t>business opportunities by identifying prospects and evaluating their position in the industry; researching and analyzing sales options</w:t>
      </w:r>
      <w:r w:rsidR="00774079" w:rsidRPr="007E0EB5">
        <w:t>;</w:t>
      </w:r>
    </w:p>
    <w:p w:rsidR="00F83EB0" w:rsidRPr="007E0EB5" w:rsidRDefault="00F83EB0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Sells services by establishing contact and developing relationships with prospects; recommending solutions</w:t>
      </w:r>
      <w:r w:rsidR="00774079" w:rsidRPr="007E0EB5">
        <w:t>;</w:t>
      </w:r>
    </w:p>
    <w:p w:rsidR="00F83EB0" w:rsidRPr="007E0EB5" w:rsidRDefault="00F83EB0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Maintains relationships with clients by providing support, information, and guidance; researching and recommending new opportunities; recommending profit and service improvements</w:t>
      </w:r>
      <w:r w:rsidR="00774079" w:rsidRPr="007E0EB5">
        <w:t>;</w:t>
      </w:r>
    </w:p>
    <w:p w:rsidR="00F83EB0" w:rsidRPr="007E0EB5" w:rsidRDefault="00F83EB0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 xml:space="preserve">Identifies service </w:t>
      </w:r>
      <w:r w:rsidR="004069F8" w:rsidRPr="007E0EB5">
        <w:t>enhance</w:t>
      </w:r>
      <w:r w:rsidRPr="007E0EB5">
        <w:t xml:space="preserve">ments </w:t>
      </w:r>
      <w:r w:rsidR="004069F8" w:rsidRPr="007E0EB5">
        <w:t xml:space="preserve">and </w:t>
      </w:r>
      <w:r w:rsidRPr="007E0EB5">
        <w:t>new services by remaining current on industry trends, market activities, and competitors</w:t>
      </w:r>
      <w:r w:rsidR="00774079" w:rsidRPr="007E0EB5">
        <w:t>;</w:t>
      </w:r>
    </w:p>
    <w:p w:rsidR="00F83EB0" w:rsidRPr="007E0EB5" w:rsidRDefault="00F83EB0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Maintains professional and technical knowledge by attending educational workshops; reviewing professional publications; establishing personal networks; benchmarking state-of-the-art practices; particip</w:t>
      </w:r>
      <w:r w:rsidR="000558DC" w:rsidRPr="007E0EB5">
        <w:t>ating in professional societies</w:t>
      </w:r>
      <w:r w:rsidR="00774079" w:rsidRPr="007E0EB5">
        <w:t>;</w:t>
      </w:r>
    </w:p>
    <w:p w:rsidR="00CD7CB1" w:rsidRPr="007E0EB5" w:rsidRDefault="00CD7CB1" w:rsidP="00CD7CB1">
      <w:pPr>
        <w:pStyle w:val="Heading2"/>
        <w:ind w:left="-900"/>
        <w:rPr>
          <w:color w:val="32BDB9"/>
          <w:sz w:val="22"/>
          <w:szCs w:val="22"/>
        </w:rPr>
      </w:pPr>
    </w:p>
    <w:p w:rsidR="00CD7CB1" w:rsidRPr="007E0EB5" w:rsidRDefault="00CD7CB1" w:rsidP="00CD7CB1">
      <w:pPr>
        <w:pStyle w:val="Heading2"/>
        <w:ind w:left="-900"/>
        <w:rPr>
          <w:color w:val="32BDB9"/>
          <w:sz w:val="22"/>
          <w:szCs w:val="22"/>
        </w:rPr>
      </w:pPr>
      <w:r w:rsidRPr="007E0EB5">
        <w:rPr>
          <w:color w:val="32BDB9"/>
          <w:sz w:val="22"/>
          <w:szCs w:val="22"/>
        </w:rPr>
        <w:t>QUALIFICATIONS: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 xml:space="preserve">A minimum of </w:t>
      </w:r>
      <w:r w:rsidR="004069F8" w:rsidRPr="007E0EB5">
        <w:t>8</w:t>
      </w:r>
      <w:r w:rsidRPr="007E0EB5">
        <w:t xml:space="preserve"> years of experience in Customs Brokerage and Freight.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Strong understanding of US Customs brokerage and freight supply chain process.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Strong network to leverage opportunities and partnerships</w:t>
      </w:r>
    </w:p>
    <w:p w:rsidR="00CD7CB1" w:rsidRPr="007E0EB5" w:rsidRDefault="00CD7CB1" w:rsidP="00CD7CB1">
      <w:pPr>
        <w:ind w:left="-540"/>
      </w:pPr>
    </w:p>
    <w:p w:rsidR="003B426C" w:rsidRPr="007E0EB5" w:rsidRDefault="00775304" w:rsidP="00054B20">
      <w:pPr>
        <w:pStyle w:val="Heading2"/>
        <w:ind w:left="-900"/>
        <w:rPr>
          <w:color w:val="32BDB9"/>
          <w:sz w:val="22"/>
          <w:szCs w:val="22"/>
        </w:rPr>
      </w:pPr>
      <w:r w:rsidRPr="007E0EB5">
        <w:rPr>
          <w:color w:val="32BDB9"/>
          <w:sz w:val="22"/>
          <w:szCs w:val="22"/>
        </w:rPr>
        <w:t>REQUIRED SKILLS: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Strong entrepreneurial skills and ability to drive new opportunities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Ability to communicate effectively with all levels of management.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 xml:space="preserve">Highly Self motivated </w:t>
      </w:r>
    </w:p>
    <w:p w:rsidR="00CD7CB1" w:rsidRPr="007E0EB5" w:rsidRDefault="00CD7CB1" w:rsidP="00CD7CB1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Strong planning and organizational skills.</w:t>
      </w:r>
    </w:p>
    <w:p w:rsidR="00DC76DA" w:rsidRPr="007E0EB5" w:rsidRDefault="00DC76DA" w:rsidP="00943891"/>
    <w:p w:rsidR="00DC76DA" w:rsidRPr="007E0EB5" w:rsidRDefault="00775304" w:rsidP="00054B20">
      <w:pPr>
        <w:pStyle w:val="Heading2"/>
        <w:ind w:left="-900"/>
        <w:rPr>
          <w:color w:val="32BDB9"/>
          <w:sz w:val="22"/>
          <w:szCs w:val="22"/>
        </w:rPr>
      </w:pPr>
      <w:r w:rsidRPr="007E0EB5">
        <w:rPr>
          <w:color w:val="32BDB9"/>
          <w:sz w:val="22"/>
          <w:szCs w:val="22"/>
        </w:rPr>
        <w:t>EDUCATION:</w:t>
      </w:r>
    </w:p>
    <w:p w:rsidR="00920E0E" w:rsidRPr="007E0EB5" w:rsidRDefault="00920E0E" w:rsidP="00054B20">
      <w:pPr>
        <w:numPr>
          <w:ilvl w:val="0"/>
          <w:numId w:val="6"/>
        </w:numPr>
        <w:tabs>
          <w:tab w:val="clear" w:pos="720"/>
        </w:tabs>
        <w:ind w:left="-540"/>
      </w:pPr>
      <w:r w:rsidRPr="007E0EB5">
        <w:t>Post-Secondary Education preferred</w:t>
      </w:r>
    </w:p>
    <w:p w:rsidR="00E5234E" w:rsidRPr="007E0EB5" w:rsidRDefault="00E5234E" w:rsidP="00E5234E">
      <w:pPr>
        <w:ind w:left="720"/>
      </w:pPr>
    </w:p>
    <w:p w:rsidR="00920E0E" w:rsidRPr="007E0EB5" w:rsidRDefault="00CD7CB1" w:rsidP="001420B5">
      <w:pPr>
        <w:ind w:left="-810"/>
      </w:pPr>
      <w:r w:rsidRPr="007E0EB5">
        <w:t xml:space="preserve">If interested, please submit a cover letter and resume detailing salary expectations to </w:t>
      </w:r>
      <w:hyperlink r:id="rId8" w:history="1">
        <w:r w:rsidRPr="007E0EB5">
          <w:rPr>
            <w:rStyle w:val="Hyperlink"/>
          </w:rPr>
          <w:t>hr@ghy.com</w:t>
        </w:r>
      </w:hyperlink>
      <w:r w:rsidR="00DE11B4">
        <w:t xml:space="preserve"> by February 7</w:t>
      </w:r>
      <w:bookmarkStart w:id="0" w:name="_GoBack"/>
      <w:bookmarkEnd w:id="0"/>
      <w:r w:rsidRPr="007E0EB5">
        <w:t>, 2018.</w:t>
      </w:r>
    </w:p>
    <w:p w:rsidR="0077497C" w:rsidRPr="007E0EB5" w:rsidRDefault="0077497C">
      <w:pPr>
        <w:ind w:left="-810"/>
      </w:pPr>
    </w:p>
    <w:sectPr w:rsidR="0077497C" w:rsidRPr="007E0EB5" w:rsidSect="0077530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90" w:right="630" w:bottom="2269" w:left="1800" w:header="864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E4" w:rsidRDefault="004C5DE4" w:rsidP="00B60A32">
      <w:r>
        <w:separator/>
      </w:r>
    </w:p>
    <w:p w:rsidR="004C5DE4" w:rsidRDefault="004C5DE4" w:rsidP="00B60A32"/>
  </w:endnote>
  <w:endnote w:type="continuationSeparator" w:id="0">
    <w:p w:rsidR="004C5DE4" w:rsidRDefault="004C5DE4" w:rsidP="00B60A32">
      <w:r>
        <w:continuationSeparator/>
      </w:r>
    </w:p>
    <w:p w:rsidR="004C5DE4" w:rsidRDefault="004C5DE4" w:rsidP="00B60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12" w:rsidRPr="00216F6B" w:rsidRDefault="00B14CCE" w:rsidP="00B60A32">
    <w:pPr>
      <w:pStyle w:val="Footer"/>
    </w:pPr>
    <w:r w:rsidRPr="00775304">
      <w:rPr>
        <w:noProof/>
        <w:lang w:val="en-CA" w:eastAsia="en-CA"/>
      </w:rPr>
      <w:drawing>
        <wp:anchor distT="0" distB="0" distL="114300" distR="114300" simplePos="0" relativeHeight="251685888" behindDoc="1" locked="0" layoutInCell="1" allowOverlap="1" wp14:anchorId="7CEBDD8F" wp14:editId="7F9F9EDF">
          <wp:simplePos x="0" y="0"/>
          <wp:positionH relativeFrom="column">
            <wp:posOffset>316865</wp:posOffset>
          </wp:positionH>
          <wp:positionV relativeFrom="paragraph">
            <wp:posOffset>-434975</wp:posOffset>
          </wp:positionV>
          <wp:extent cx="1200785" cy="588010"/>
          <wp:effectExtent l="0" t="0" r="0" b="254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-Platinum-RGB-DESIGNATION_E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F0D" w:rsidRPr="00775304">
      <w:rPr>
        <w:noProof/>
        <w:lang w:val="en-CA" w:eastAsia="en-CA"/>
      </w:rPr>
      <w:drawing>
        <wp:anchor distT="0" distB="0" distL="114300" distR="114300" simplePos="0" relativeHeight="251683840" behindDoc="0" locked="0" layoutInCell="1" allowOverlap="1" wp14:anchorId="299ECED1" wp14:editId="4C7100DD">
          <wp:simplePos x="0" y="0"/>
          <wp:positionH relativeFrom="column">
            <wp:posOffset>3427730</wp:posOffset>
          </wp:positionH>
          <wp:positionV relativeFrom="paragraph">
            <wp:posOffset>-288925</wp:posOffset>
          </wp:positionV>
          <wp:extent cx="2936240" cy="25717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6" r="14166" b="-2460"/>
                  <a:stretch/>
                </pic:blipFill>
                <pic:spPr bwMode="auto">
                  <a:xfrm>
                    <a:off x="0" y="0"/>
                    <a:ext cx="293624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EC6F0D" w:rsidRPr="00775304">
      <w:rPr>
        <w:noProof/>
        <w:lang w:val="en-CA" w:eastAsia="en-CA"/>
      </w:rPr>
      <w:drawing>
        <wp:anchor distT="0" distB="0" distL="114300" distR="114300" simplePos="0" relativeHeight="251684864" behindDoc="1" locked="0" layoutInCell="1" allowOverlap="1" wp14:anchorId="263B0F6E" wp14:editId="42CBAD14">
          <wp:simplePos x="0" y="0"/>
          <wp:positionH relativeFrom="column">
            <wp:posOffset>-528955</wp:posOffset>
          </wp:positionH>
          <wp:positionV relativeFrom="paragraph">
            <wp:posOffset>-583565</wp:posOffset>
          </wp:positionV>
          <wp:extent cx="690880" cy="854710"/>
          <wp:effectExtent l="0" t="0" r="0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-pme-201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BA5">
      <w:tab/>
    </w:r>
    <w:sdt>
      <w:sdtPr>
        <w:id w:val="196287314"/>
        <w:docPartObj>
          <w:docPartGallery w:val="Page Numbers (Bottom of Page)"/>
          <w:docPartUnique/>
        </w:docPartObj>
      </w:sdtPr>
      <w:sdtEndPr/>
      <w:sdtContent>
        <w:sdt>
          <w:sdtPr>
            <w:id w:val="1406029005"/>
            <w:docPartObj>
              <w:docPartGallery w:val="Page Numbers (Top of Page)"/>
              <w:docPartUnique/>
            </w:docPartObj>
          </w:sdtPr>
          <w:sdtEndPr/>
          <w:sdtContent>
            <w:r w:rsidR="00216F6B" w:rsidRPr="00A93BA5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="00216F6B" w:rsidRPr="00A93BA5">
              <w:rPr>
                <w:color w:val="7F7F7F" w:themeColor="text1" w:themeTint="80"/>
                <w:sz w:val="20"/>
                <w:szCs w:val="20"/>
              </w:rPr>
              <w:fldChar w:fldCharType="begin"/>
            </w:r>
            <w:r w:rsidR="00216F6B" w:rsidRPr="00A93BA5">
              <w:rPr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="00216F6B" w:rsidRPr="00A93BA5">
              <w:rPr>
                <w:color w:val="7F7F7F" w:themeColor="text1" w:themeTint="80"/>
                <w:sz w:val="20"/>
                <w:szCs w:val="20"/>
              </w:rPr>
              <w:fldChar w:fldCharType="separate"/>
            </w:r>
            <w:r w:rsidR="00DE11B4">
              <w:rPr>
                <w:noProof/>
                <w:color w:val="7F7F7F" w:themeColor="text1" w:themeTint="80"/>
                <w:sz w:val="20"/>
                <w:szCs w:val="20"/>
              </w:rPr>
              <w:t>2</w:t>
            </w:r>
            <w:r w:rsidR="00216F6B" w:rsidRPr="00A93BA5">
              <w:rPr>
                <w:color w:val="7F7F7F" w:themeColor="text1" w:themeTint="80"/>
                <w:sz w:val="20"/>
                <w:szCs w:val="20"/>
              </w:rPr>
              <w:fldChar w:fldCharType="end"/>
            </w:r>
            <w:r w:rsidR="00216F6B" w:rsidRPr="00A93BA5">
              <w:rPr>
                <w:color w:val="7F7F7F" w:themeColor="text1" w:themeTint="80"/>
                <w:sz w:val="20"/>
                <w:szCs w:val="20"/>
              </w:rPr>
              <w:t xml:space="preserve"> of </w:t>
            </w:r>
            <w:r w:rsidR="001F49F8" w:rsidRPr="00A93BA5">
              <w:rPr>
                <w:color w:val="7F7F7F" w:themeColor="text1" w:themeTint="80"/>
                <w:sz w:val="20"/>
                <w:szCs w:val="20"/>
              </w:rPr>
              <w:fldChar w:fldCharType="begin"/>
            </w:r>
            <w:r w:rsidR="001F49F8" w:rsidRPr="00A93BA5">
              <w:rPr>
                <w:color w:val="7F7F7F" w:themeColor="text1" w:themeTint="80"/>
                <w:sz w:val="20"/>
                <w:szCs w:val="20"/>
              </w:rPr>
              <w:instrText xml:space="preserve"> NUMPAGES  </w:instrText>
            </w:r>
            <w:r w:rsidR="001F49F8" w:rsidRPr="00A93BA5">
              <w:rPr>
                <w:color w:val="7F7F7F" w:themeColor="text1" w:themeTint="80"/>
                <w:sz w:val="20"/>
                <w:szCs w:val="20"/>
              </w:rPr>
              <w:fldChar w:fldCharType="separate"/>
            </w:r>
            <w:r w:rsidR="00DE11B4">
              <w:rPr>
                <w:noProof/>
                <w:color w:val="7F7F7F" w:themeColor="text1" w:themeTint="80"/>
                <w:sz w:val="20"/>
                <w:szCs w:val="20"/>
              </w:rPr>
              <w:t>2</w:t>
            </w:r>
            <w:r w:rsidR="001F49F8" w:rsidRPr="00A93BA5">
              <w:rPr>
                <w:noProof/>
                <w:color w:val="7F7F7F" w:themeColor="text1" w:themeTint="80"/>
                <w:sz w:val="20"/>
                <w:szCs w:val="20"/>
              </w:rPr>
              <w:fldChar w:fldCharType="end"/>
            </w:r>
            <w:r w:rsidR="00A93BA5">
              <w:rPr>
                <w:noProof/>
              </w:rPr>
              <w:tab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09" w:rsidRDefault="00B14CCE" w:rsidP="00775304">
    <w:pPr>
      <w:pStyle w:val="Footer"/>
      <w:tabs>
        <w:tab w:val="left" w:pos="9720"/>
      </w:tabs>
    </w:pPr>
    <w:r>
      <w:rPr>
        <w:noProof/>
        <w:lang w:val="en-CA" w:eastAsia="en-CA"/>
      </w:rPr>
      <w:drawing>
        <wp:anchor distT="0" distB="0" distL="114300" distR="114300" simplePos="0" relativeHeight="251681792" behindDoc="1" locked="0" layoutInCell="1" allowOverlap="1" wp14:anchorId="1FEF1603" wp14:editId="322C2FA8">
          <wp:simplePos x="0" y="0"/>
          <wp:positionH relativeFrom="column">
            <wp:posOffset>276225</wp:posOffset>
          </wp:positionH>
          <wp:positionV relativeFrom="paragraph">
            <wp:posOffset>-432435</wp:posOffset>
          </wp:positionV>
          <wp:extent cx="1214120" cy="594995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-Platinum-RGB-DESIGNATION_E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12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304">
      <w:rPr>
        <w:noProof/>
        <w:lang w:val="en-CA" w:eastAsia="en-CA"/>
      </w:rPr>
      <w:drawing>
        <wp:anchor distT="0" distB="0" distL="114300" distR="114300" simplePos="0" relativeHeight="251679744" behindDoc="0" locked="0" layoutInCell="1" allowOverlap="1" wp14:anchorId="642D0D35" wp14:editId="2F60878A">
          <wp:simplePos x="0" y="0"/>
          <wp:positionH relativeFrom="column">
            <wp:posOffset>3387090</wp:posOffset>
          </wp:positionH>
          <wp:positionV relativeFrom="paragraph">
            <wp:posOffset>-288925</wp:posOffset>
          </wp:positionV>
          <wp:extent cx="2936240" cy="2571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6" r="14166" b="-2460"/>
                  <a:stretch/>
                </pic:blipFill>
                <pic:spPr bwMode="auto">
                  <a:xfrm>
                    <a:off x="0" y="0"/>
                    <a:ext cx="293624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775304">
      <w:rPr>
        <w:noProof/>
        <w:lang w:val="en-CA" w:eastAsia="en-CA"/>
      </w:rPr>
      <w:drawing>
        <wp:anchor distT="0" distB="0" distL="114300" distR="114300" simplePos="0" relativeHeight="251680768" behindDoc="1" locked="0" layoutInCell="1" allowOverlap="1" wp14:anchorId="253C9872" wp14:editId="20B102B1">
          <wp:simplePos x="0" y="0"/>
          <wp:positionH relativeFrom="column">
            <wp:posOffset>-569595</wp:posOffset>
          </wp:positionH>
          <wp:positionV relativeFrom="paragraph">
            <wp:posOffset>-580390</wp:posOffset>
          </wp:positionV>
          <wp:extent cx="690880" cy="854710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-pme-201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E4" w:rsidRDefault="004C5DE4" w:rsidP="00B60A32">
      <w:r>
        <w:separator/>
      </w:r>
    </w:p>
    <w:p w:rsidR="004C5DE4" w:rsidRDefault="004C5DE4" w:rsidP="00B60A32"/>
  </w:footnote>
  <w:footnote w:type="continuationSeparator" w:id="0">
    <w:p w:rsidR="004C5DE4" w:rsidRDefault="004C5DE4" w:rsidP="00B60A32">
      <w:r>
        <w:continuationSeparator/>
      </w:r>
    </w:p>
    <w:p w:rsidR="004C5DE4" w:rsidRDefault="004C5DE4" w:rsidP="00B60A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F5" w:rsidRDefault="003753CC" w:rsidP="00B60A32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5408" behindDoc="1" locked="0" layoutInCell="1" allowOverlap="1" wp14:anchorId="2BE7058D" wp14:editId="58CCC265">
          <wp:simplePos x="0" y="0"/>
          <wp:positionH relativeFrom="column">
            <wp:posOffset>-1092200</wp:posOffset>
          </wp:positionH>
          <wp:positionV relativeFrom="paragraph">
            <wp:posOffset>-373380</wp:posOffset>
          </wp:positionV>
          <wp:extent cx="6701790" cy="280670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612" w:rsidRDefault="00B14CCE" w:rsidP="00B60A32">
    <w:r w:rsidRPr="00614F09">
      <w:rPr>
        <w:noProof/>
        <w:lang w:val="en-CA" w:eastAsia="en-CA"/>
      </w:rPr>
      <w:drawing>
        <wp:anchor distT="0" distB="0" distL="114300" distR="114300" simplePos="0" relativeHeight="251689984" behindDoc="1" locked="0" layoutInCell="1" allowOverlap="1" wp14:anchorId="424A842B" wp14:editId="3FBD398B">
          <wp:simplePos x="0" y="0"/>
          <wp:positionH relativeFrom="column">
            <wp:posOffset>5204147</wp:posOffset>
          </wp:positionH>
          <wp:positionV relativeFrom="paragraph">
            <wp:posOffset>45720</wp:posOffset>
          </wp:positionV>
          <wp:extent cx="1201003" cy="7092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003" cy="709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09" w:rsidRDefault="00614F09" w:rsidP="00B60A32">
    <w:pPr>
      <w:pStyle w:val="Header"/>
    </w:pPr>
    <w:r w:rsidRPr="00614F09">
      <w:rPr>
        <w:noProof/>
        <w:lang w:val="en-CA" w:eastAsia="en-CA"/>
      </w:rPr>
      <w:drawing>
        <wp:anchor distT="0" distB="0" distL="114300" distR="114300" simplePos="0" relativeHeight="251673600" behindDoc="1" locked="0" layoutInCell="1" allowOverlap="1" wp14:anchorId="72384F07" wp14:editId="753CBD7F">
          <wp:simplePos x="0" y="0"/>
          <wp:positionH relativeFrom="column">
            <wp:posOffset>5189561</wp:posOffset>
          </wp:positionH>
          <wp:positionV relativeFrom="paragraph">
            <wp:posOffset>215635</wp:posOffset>
          </wp:positionV>
          <wp:extent cx="1201003" cy="70925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734" cy="7150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F09">
      <w:rPr>
        <w:noProof/>
        <w:lang w:val="en-CA" w:eastAsia="en-CA"/>
      </w:rPr>
      <w:drawing>
        <wp:anchor distT="0" distB="0" distL="114300" distR="114300" simplePos="0" relativeHeight="251672576" behindDoc="1" locked="0" layoutInCell="1" allowOverlap="1" wp14:anchorId="363E9804" wp14:editId="1A5A9411">
          <wp:simplePos x="0" y="0"/>
          <wp:positionH relativeFrom="column">
            <wp:posOffset>-1102360</wp:posOffset>
          </wp:positionH>
          <wp:positionV relativeFrom="paragraph">
            <wp:posOffset>-405765</wp:posOffset>
          </wp:positionV>
          <wp:extent cx="6701790" cy="280670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280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E2172A"/>
    <w:multiLevelType w:val="hybridMultilevel"/>
    <w:tmpl w:val="AD44B5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06C21"/>
    <w:multiLevelType w:val="hybridMultilevel"/>
    <w:tmpl w:val="184A2E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16095A"/>
    <w:multiLevelType w:val="hybridMultilevel"/>
    <w:tmpl w:val="D3109F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80296D"/>
    <w:multiLevelType w:val="hybridMultilevel"/>
    <w:tmpl w:val="C8C47B4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8D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4F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F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E9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A8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80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44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D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D94154"/>
    <w:multiLevelType w:val="hybridMultilevel"/>
    <w:tmpl w:val="E34A0BA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81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AC8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1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2D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A7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8F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CD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24F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8B5BE4"/>
    <w:multiLevelType w:val="hybridMultilevel"/>
    <w:tmpl w:val="EAFA2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001FD"/>
    <w:multiLevelType w:val="hybridMultilevel"/>
    <w:tmpl w:val="14485C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8D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4F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F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E9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A8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80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44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D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D6F0C"/>
    <w:multiLevelType w:val="hybridMultilevel"/>
    <w:tmpl w:val="D35AB18A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1"/>
        <w:numFmt w:val="bullet"/>
        <w:lvlText w:val="–"/>
        <w:legacy w:legacy="1" w:legacySpace="0" w:legacyIndent="240"/>
        <w:lvlJc w:val="left"/>
        <w:pPr>
          <w:ind w:left="1090" w:hanging="240"/>
        </w:pPr>
        <w:rPr>
          <w:rFonts w:ascii="Times New Roman" w:hAnsi="Times New Roman" w:hint="default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14"/>
    <w:rsid w:val="0004142C"/>
    <w:rsid w:val="00042534"/>
    <w:rsid w:val="00047A55"/>
    <w:rsid w:val="00054B20"/>
    <w:rsid w:val="000558DC"/>
    <w:rsid w:val="00055E1E"/>
    <w:rsid w:val="00056E81"/>
    <w:rsid w:val="001420B5"/>
    <w:rsid w:val="00195BD6"/>
    <w:rsid w:val="001F49F8"/>
    <w:rsid w:val="00215A90"/>
    <w:rsid w:val="00216F6B"/>
    <w:rsid w:val="00234283"/>
    <w:rsid w:val="00292FF7"/>
    <w:rsid w:val="00303DE6"/>
    <w:rsid w:val="00305E37"/>
    <w:rsid w:val="00374720"/>
    <w:rsid w:val="003753CC"/>
    <w:rsid w:val="003B426C"/>
    <w:rsid w:val="003D1AEA"/>
    <w:rsid w:val="004069F8"/>
    <w:rsid w:val="00416C3F"/>
    <w:rsid w:val="0043786B"/>
    <w:rsid w:val="004C5DE4"/>
    <w:rsid w:val="004D1D6A"/>
    <w:rsid w:val="004D7FC3"/>
    <w:rsid w:val="0050353A"/>
    <w:rsid w:val="00504745"/>
    <w:rsid w:val="00527D5F"/>
    <w:rsid w:val="005710F5"/>
    <w:rsid w:val="0058411D"/>
    <w:rsid w:val="005B4583"/>
    <w:rsid w:val="005D5043"/>
    <w:rsid w:val="005F284C"/>
    <w:rsid w:val="00614F09"/>
    <w:rsid w:val="0062076F"/>
    <w:rsid w:val="006465BF"/>
    <w:rsid w:val="00652B37"/>
    <w:rsid w:val="00672043"/>
    <w:rsid w:val="006C2993"/>
    <w:rsid w:val="006C37FD"/>
    <w:rsid w:val="006F6867"/>
    <w:rsid w:val="00715BE3"/>
    <w:rsid w:val="00770014"/>
    <w:rsid w:val="00774079"/>
    <w:rsid w:val="0077497C"/>
    <w:rsid w:val="00775304"/>
    <w:rsid w:val="00786BC4"/>
    <w:rsid w:val="007E0EB5"/>
    <w:rsid w:val="0081710C"/>
    <w:rsid w:val="0082543A"/>
    <w:rsid w:val="008657D4"/>
    <w:rsid w:val="008B7CB5"/>
    <w:rsid w:val="008C310E"/>
    <w:rsid w:val="008D5E82"/>
    <w:rsid w:val="0090580F"/>
    <w:rsid w:val="00920E0E"/>
    <w:rsid w:val="00943891"/>
    <w:rsid w:val="00946AE7"/>
    <w:rsid w:val="009554F5"/>
    <w:rsid w:val="009629FD"/>
    <w:rsid w:val="00A04612"/>
    <w:rsid w:val="00A15DC7"/>
    <w:rsid w:val="00A174B8"/>
    <w:rsid w:val="00A41116"/>
    <w:rsid w:val="00A45A3B"/>
    <w:rsid w:val="00A54535"/>
    <w:rsid w:val="00A62856"/>
    <w:rsid w:val="00A6429D"/>
    <w:rsid w:val="00A93BA5"/>
    <w:rsid w:val="00AA2B0C"/>
    <w:rsid w:val="00B03F44"/>
    <w:rsid w:val="00B14CCE"/>
    <w:rsid w:val="00B53A91"/>
    <w:rsid w:val="00B60A32"/>
    <w:rsid w:val="00C12427"/>
    <w:rsid w:val="00CB7167"/>
    <w:rsid w:val="00CD60C1"/>
    <w:rsid w:val="00CD6720"/>
    <w:rsid w:val="00CD7CB1"/>
    <w:rsid w:val="00CE096A"/>
    <w:rsid w:val="00D22BE4"/>
    <w:rsid w:val="00D6238E"/>
    <w:rsid w:val="00DA722B"/>
    <w:rsid w:val="00DC76DA"/>
    <w:rsid w:val="00DD51BA"/>
    <w:rsid w:val="00DE11B4"/>
    <w:rsid w:val="00DF1292"/>
    <w:rsid w:val="00E22E5F"/>
    <w:rsid w:val="00E36D5E"/>
    <w:rsid w:val="00E5234E"/>
    <w:rsid w:val="00EC6620"/>
    <w:rsid w:val="00EC6F0D"/>
    <w:rsid w:val="00F43F25"/>
    <w:rsid w:val="00F83EB0"/>
    <w:rsid w:val="00F90ABC"/>
    <w:rsid w:val="00F9723B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32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38E"/>
    <w:pPr>
      <w:spacing w:before="120" w:after="120"/>
      <w:outlineLvl w:val="0"/>
    </w:pPr>
    <w:rPr>
      <w:b/>
      <w:color w:val="32A89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38E"/>
    <w:pPr>
      <w:outlineLvl w:val="1"/>
    </w:pPr>
    <w:rPr>
      <w:b/>
      <w:color w:val="00669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38E"/>
    <w:p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0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1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014"/>
  </w:style>
  <w:style w:type="paragraph" w:styleId="Footer">
    <w:name w:val="footer"/>
    <w:basedOn w:val="Normal"/>
    <w:link w:val="FooterChar"/>
    <w:uiPriority w:val="99"/>
    <w:unhideWhenUsed/>
    <w:rsid w:val="0077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014"/>
  </w:style>
  <w:style w:type="paragraph" w:styleId="Title">
    <w:name w:val="Title"/>
    <w:basedOn w:val="Normal"/>
    <w:next w:val="Normal"/>
    <w:link w:val="TitleChar"/>
    <w:qFormat/>
    <w:rsid w:val="00D6238E"/>
    <w:pPr>
      <w:spacing w:before="240"/>
      <w:contextualSpacing/>
      <w:jc w:val="center"/>
    </w:pPr>
    <w:rPr>
      <w:rFonts w:eastAsia="Times New Roman" w:cs="Times New Roman"/>
      <w:color w:val="00669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D6238E"/>
    <w:rPr>
      <w:rFonts w:asciiTheme="majorHAnsi" w:eastAsia="Times New Roman" w:hAnsiTheme="majorHAnsi" w:cs="Times New Roman"/>
      <w:color w:val="006692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8E"/>
    <w:pPr>
      <w:jc w:val="center"/>
    </w:pPr>
    <w:rPr>
      <w:color w:val="37A47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6238E"/>
    <w:rPr>
      <w:rFonts w:asciiTheme="majorHAnsi" w:hAnsiTheme="majorHAnsi"/>
      <w:color w:val="37A47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6238E"/>
    <w:rPr>
      <w:rFonts w:asciiTheme="majorHAnsi" w:hAnsiTheme="majorHAnsi"/>
      <w:b/>
      <w:color w:val="32A89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238E"/>
    <w:rPr>
      <w:rFonts w:asciiTheme="majorHAnsi" w:hAnsiTheme="majorHAnsi"/>
      <w:b/>
      <w:color w:val="00669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238E"/>
    <w:rPr>
      <w:rFonts w:asciiTheme="majorHAnsi" w:hAnsiTheme="majorHAnsi"/>
      <w:b/>
      <w:i/>
    </w:rPr>
  </w:style>
  <w:style w:type="character" w:styleId="Emphasis">
    <w:name w:val="Emphasis"/>
    <w:uiPriority w:val="20"/>
    <w:qFormat/>
    <w:rsid w:val="00B60A32"/>
    <w:rPr>
      <w:rFonts w:asciiTheme="majorHAnsi" w:hAnsiTheme="majorHAnsi"/>
      <w:b/>
      <w:color w:val="1E5277"/>
      <w:sz w:val="24"/>
      <w:szCs w:val="24"/>
    </w:rPr>
  </w:style>
  <w:style w:type="character" w:styleId="IntenseEmphasis">
    <w:name w:val="Intense Emphasis"/>
    <w:uiPriority w:val="21"/>
    <w:qFormat/>
    <w:rsid w:val="00B60A32"/>
    <w:rPr>
      <w:rFonts w:asciiTheme="majorHAnsi" w:hAnsiTheme="majorHAnsi"/>
      <w:color w:val="7F7F7F" w:themeColor="text1" w:themeTint="80"/>
      <w:sz w:val="18"/>
      <w:szCs w:val="18"/>
    </w:rPr>
  </w:style>
  <w:style w:type="character" w:styleId="Hyperlink">
    <w:name w:val="Hyperlink"/>
    <w:semiHidden/>
    <w:rsid w:val="00C124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427"/>
    <w:pPr>
      <w:ind w:left="720"/>
      <w:contextualSpacing/>
    </w:pPr>
  </w:style>
  <w:style w:type="paragraph" w:customStyle="1" w:styleId="BulletNormal">
    <w:name w:val="Bullet Normal"/>
    <w:basedOn w:val="Normal"/>
    <w:rsid w:val="00F83EB0"/>
    <w:pPr>
      <w:spacing w:line="300" w:lineRule="exact"/>
      <w:ind w:left="1095" w:hanging="245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32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38E"/>
    <w:pPr>
      <w:spacing w:before="120" w:after="120"/>
      <w:outlineLvl w:val="0"/>
    </w:pPr>
    <w:rPr>
      <w:b/>
      <w:color w:val="32A89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38E"/>
    <w:pPr>
      <w:outlineLvl w:val="1"/>
    </w:pPr>
    <w:rPr>
      <w:b/>
      <w:color w:val="00669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38E"/>
    <w:p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0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1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014"/>
  </w:style>
  <w:style w:type="paragraph" w:styleId="Footer">
    <w:name w:val="footer"/>
    <w:basedOn w:val="Normal"/>
    <w:link w:val="FooterChar"/>
    <w:uiPriority w:val="99"/>
    <w:unhideWhenUsed/>
    <w:rsid w:val="0077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014"/>
  </w:style>
  <w:style w:type="paragraph" w:styleId="Title">
    <w:name w:val="Title"/>
    <w:basedOn w:val="Normal"/>
    <w:next w:val="Normal"/>
    <w:link w:val="TitleChar"/>
    <w:qFormat/>
    <w:rsid w:val="00D6238E"/>
    <w:pPr>
      <w:spacing w:before="240"/>
      <w:contextualSpacing/>
      <w:jc w:val="center"/>
    </w:pPr>
    <w:rPr>
      <w:rFonts w:eastAsia="Times New Roman" w:cs="Times New Roman"/>
      <w:color w:val="00669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D6238E"/>
    <w:rPr>
      <w:rFonts w:asciiTheme="majorHAnsi" w:eastAsia="Times New Roman" w:hAnsiTheme="majorHAnsi" w:cs="Times New Roman"/>
      <w:color w:val="006692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8E"/>
    <w:pPr>
      <w:jc w:val="center"/>
    </w:pPr>
    <w:rPr>
      <w:color w:val="37A47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6238E"/>
    <w:rPr>
      <w:rFonts w:asciiTheme="majorHAnsi" w:hAnsiTheme="majorHAnsi"/>
      <w:color w:val="37A47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6238E"/>
    <w:rPr>
      <w:rFonts w:asciiTheme="majorHAnsi" w:hAnsiTheme="majorHAnsi"/>
      <w:b/>
      <w:color w:val="32A89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238E"/>
    <w:rPr>
      <w:rFonts w:asciiTheme="majorHAnsi" w:hAnsiTheme="majorHAnsi"/>
      <w:b/>
      <w:color w:val="00669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238E"/>
    <w:rPr>
      <w:rFonts w:asciiTheme="majorHAnsi" w:hAnsiTheme="majorHAnsi"/>
      <w:b/>
      <w:i/>
    </w:rPr>
  </w:style>
  <w:style w:type="character" w:styleId="Emphasis">
    <w:name w:val="Emphasis"/>
    <w:uiPriority w:val="20"/>
    <w:qFormat/>
    <w:rsid w:val="00B60A32"/>
    <w:rPr>
      <w:rFonts w:asciiTheme="majorHAnsi" w:hAnsiTheme="majorHAnsi"/>
      <w:b/>
      <w:color w:val="1E5277"/>
      <w:sz w:val="24"/>
      <w:szCs w:val="24"/>
    </w:rPr>
  </w:style>
  <w:style w:type="character" w:styleId="IntenseEmphasis">
    <w:name w:val="Intense Emphasis"/>
    <w:uiPriority w:val="21"/>
    <w:qFormat/>
    <w:rsid w:val="00B60A32"/>
    <w:rPr>
      <w:rFonts w:asciiTheme="majorHAnsi" w:hAnsiTheme="majorHAnsi"/>
      <w:color w:val="7F7F7F" w:themeColor="text1" w:themeTint="80"/>
      <w:sz w:val="18"/>
      <w:szCs w:val="18"/>
    </w:rPr>
  </w:style>
  <w:style w:type="character" w:styleId="Hyperlink">
    <w:name w:val="Hyperlink"/>
    <w:semiHidden/>
    <w:rsid w:val="00C124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427"/>
    <w:pPr>
      <w:ind w:left="720"/>
      <w:contextualSpacing/>
    </w:pPr>
  </w:style>
  <w:style w:type="paragraph" w:customStyle="1" w:styleId="BulletNormal">
    <w:name w:val="Bullet Normal"/>
    <w:basedOn w:val="Normal"/>
    <w:rsid w:val="00F83EB0"/>
    <w:pPr>
      <w:spacing w:line="300" w:lineRule="exact"/>
      <w:ind w:left="1095" w:hanging="245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hy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GHY International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Dasilva</dc:creator>
  <cp:lastModifiedBy>Jocleyn Preston</cp:lastModifiedBy>
  <cp:revision>6</cp:revision>
  <cp:lastPrinted>2017-03-08T16:51:00Z</cp:lastPrinted>
  <dcterms:created xsi:type="dcterms:W3CDTF">2018-01-22T18:45:00Z</dcterms:created>
  <dcterms:modified xsi:type="dcterms:W3CDTF">2018-01-22T20:38:00Z</dcterms:modified>
</cp:coreProperties>
</file>