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8B171C">
      <w:r>
        <w:rPr>
          <w:noProof/>
          <w:lang w:eastAsia="zh-CN"/>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987A33">
      <w:pPr>
        <w:rPr>
          <w:b/>
          <w:sz w:val="44"/>
          <w:szCs w:val="44"/>
        </w:rPr>
      </w:pPr>
    </w:p>
    <w:p w:rsidR="00416446" w:rsidRPr="00416446" w:rsidRDefault="00987A33"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396CA5">
            <w:r>
              <w:t>Whirlpool Corporation</w:t>
            </w:r>
          </w:p>
        </w:tc>
      </w:tr>
      <w:tr w:rsidR="00997798">
        <w:tc>
          <w:tcPr>
            <w:tcW w:w="2448" w:type="dxa"/>
          </w:tcPr>
          <w:p w:rsidR="00997798" w:rsidRDefault="00997798">
            <w:r>
              <w:t>Job Title</w:t>
            </w:r>
          </w:p>
        </w:tc>
        <w:tc>
          <w:tcPr>
            <w:tcW w:w="6408" w:type="dxa"/>
          </w:tcPr>
          <w:p w:rsidR="00997798" w:rsidRDefault="00396CA5">
            <w:r>
              <w:t>FTZ Administrator</w:t>
            </w:r>
          </w:p>
        </w:tc>
      </w:tr>
      <w:tr w:rsidR="00997798">
        <w:tc>
          <w:tcPr>
            <w:tcW w:w="2448" w:type="dxa"/>
          </w:tcPr>
          <w:p w:rsidR="00997798" w:rsidRDefault="00997798">
            <w:r>
              <w:t>Location</w:t>
            </w:r>
          </w:p>
        </w:tc>
        <w:tc>
          <w:tcPr>
            <w:tcW w:w="6408" w:type="dxa"/>
          </w:tcPr>
          <w:p w:rsidR="00997798" w:rsidRDefault="00396CA5">
            <w:r>
              <w:t>Benton Harbor, MI or Clyde, OH</w:t>
            </w:r>
          </w:p>
        </w:tc>
      </w:tr>
      <w:tr w:rsidR="00997798">
        <w:tc>
          <w:tcPr>
            <w:tcW w:w="2448" w:type="dxa"/>
          </w:tcPr>
          <w:p w:rsidR="00997798" w:rsidRDefault="00997798">
            <w:r>
              <w:t>Salary Range</w:t>
            </w:r>
          </w:p>
        </w:tc>
        <w:tc>
          <w:tcPr>
            <w:tcW w:w="6408" w:type="dxa"/>
          </w:tcPr>
          <w:p w:rsidR="00997798" w:rsidRDefault="00396CA5">
            <w:r>
              <w:t>Negotiable</w:t>
            </w:r>
          </w:p>
        </w:tc>
      </w:tr>
      <w:tr w:rsidR="00997798">
        <w:tc>
          <w:tcPr>
            <w:tcW w:w="2448" w:type="dxa"/>
          </w:tcPr>
          <w:p w:rsidR="00997798" w:rsidRDefault="00997798">
            <w:r>
              <w:t>Relocation Assistance</w:t>
            </w:r>
          </w:p>
        </w:tc>
        <w:tc>
          <w:tcPr>
            <w:tcW w:w="6408" w:type="dxa"/>
          </w:tcPr>
          <w:p w:rsidR="00997798" w:rsidRDefault="00396CA5">
            <w:r>
              <w:t>Yes</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997798" w:rsidRDefault="00997798">
      <w:pPr>
        <w:rPr>
          <w:b/>
          <w:sz w:val="32"/>
          <w:szCs w:val="32"/>
          <w:u w:val="single"/>
        </w:rPr>
      </w:pPr>
    </w:p>
    <w:p w:rsidR="00997798" w:rsidRDefault="00396CA5">
      <w:pPr>
        <w:rPr>
          <w:b/>
          <w:sz w:val="32"/>
          <w:szCs w:val="32"/>
          <w:u w:val="single"/>
        </w:rPr>
      </w:pPr>
      <w:r>
        <w:rPr>
          <w:rFonts w:ascii="Arial" w:hAnsi="Arial" w:cs="Arial"/>
          <w:color w:val="666666"/>
          <w:sz w:val="21"/>
          <w:szCs w:val="21"/>
          <w:shd w:val="clear" w:color="auto" w:fill="FFFFFF"/>
        </w:rPr>
        <w:t>This position within the Customs Compliance Team will primarily encompass daily FTZ processing at Whirlpool’s Clyde, Ohio manufacturing plant.  This will entail working directly with the Inventory Control Recordkeeping System (ICRS) Integration Point software.  The FTZ Administrator will need to work with the manufacturing plant, materials planners, suppliers, brokers and internal process partners to support the international movement of products through Whirlpool’s FTZ.  This may include export/import activities with several government agencies from various countries around the world.  Specifically the scope of the position will focus on daily FTZ processing, audits, process improvements, and accurate reporting to US Customs &amp; Border Protection.   The position will most likely increase in size and scope as additional FTZ sites are added to Whirlpool’s manufacturing network.</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997798" w:rsidRDefault="00997798">
      <w:pPr>
        <w:rPr>
          <w:b/>
          <w:sz w:val="32"/>
          <w:szCs w:val="32"/>
          <w:u w:val="single"/>
        </w:rPr>
      </w:pPr>
    </w:p>
    <w:p w:rsidR="00396CA5" w:rsidRDefault="00396CA5">
      <w:pPr>
        <w:rPr>
          <w:b/>
          <w:sz w:val="32"/>
          <w:szCs w:val="32"/>
          <w:u w:val="single"/>
        </w:rPr>
      </w:pPr>
      <w:r>
        <w:br/>
      </w:r>
      <w:r>
        <w:rPr>
          <w:rFonts w:ascii="Arial" w:hAnsi="Arial" w:cs="Arial"/>
          <w:color w:val="1155CC"/>
          <w:sz w:val="19"/>
          <w:szCs w:val="19"/>
          <w:u w:val="single"/>
          <w:shd w:val="clear" w:color="auto" w:fill="FFFFFF"/>
        </w:rPr>
        <w:t>https://jobs.whirlpool.com/job/St_-Joseph-Foreign-Trade-Zone-Administrator%2C-Customs-Compliance-MI-49085/421439600/?locale=en_US</w:t>
      </w:r>
    </w:p>
    <w:sectPr w:rsidR="00396CA5"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A33" w:rsidRDefault="00987A33" w:rsidP="008B171C">
      <w:r>
        <w:separator/>
      </w:r>
    </w:p>
  </w:endnote>
  <w:endnote w:type="continuationSeparator" w:id="1">
    <w:p w:rsidR="00987A33" w:rsidRDefault="00987A33" w:rsidP="008B1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A33" w:rsidRDefault="00987A33" w:rsidP="008B171C">
      <w:r>
        <w:separator/>
      </w:r>
    </w:p>
  </w:footnote>
  <w:footnote w:type="continuationSeparator" w:id="1">
    <w:p w:rsidR="00987A33" w:rsidRDefault="00987A33" w:rsidP="008B17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5522C7"/>
    <w:rsid w:val="00396CA5"/>
    <w:rsid w:val="008B171C"/>
    <w:rsid w:val="00987A33"/>
    <w:rsid w:val="00997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Header">
    <w:name w:val="header"/>
    <w:basedOn w:val="Normal"/>
    <w:link w:val="HeaderChar"/>
    <w:rsid w:val="008B171C"/>
    <w:pPr>
      <w:tabs>
        <w:tab w:val="center" w:pos="4680"/>
        <w:tab w:val="right" w:pos="9360"/>
      </w:tabs>
    </w:pPr>
  </w:style>
  <w:style w:type="character" w:customStyle="1" w:styleId="HeaderChar">
    <w:name w:val="Header Char"/>
    <w:basedOn w:val="DefaultParagraphFont"/>
    <w:link w:val="Header"/>
    <w:rsid w:val="008B171C"/>
    <w:rPr>
      <w:sz w:val="24"/>
      <w:szCs w:val="24"/>
      <w:lang w:eastAsia="en-US"/>
    </w:rPr>
  </w:style>
  <w:style w:type="paragraph" w:styleId="Footer">
    <w:name w:val="footer"/>
    <w:basedOn w:val="Normal"/>
    <w:link w:val="FooterChar"/>
    <w:rsid w:val="008B171C"/>
    <w:pPr>
      <w:tabs>
        <w:tab w:val="center" w:pos="4680"/>
        <w:tab w:val="right" w:pos="9360"/>
      </w:tabs>
    </w:pPr>
  </w:style>
  <w:style w:type="character" w:customStyle="1" w:styleId="FooterChar">
    <w:name w:val="Footer Char"/>
    <w:basedOn w:val="DefaultParagraphFont"/>
    <w:link w:val="Footer"/>
    <w:rsid w:val="008B171C"/>
    <w:rPr>
      <w:sz w:val="24"/>
      <w:szCs w:val="24"/>
      <w:lang w:eastAsia="en-US"/>
    </w:rPr>
  </w:style>
  <w:style w:type="paragraph" w:styleId="BalloonText">
    <w:name w:val="Balloon Text"/>
    <w:basedOn w:val="Normal"/>
    <w:link w:val="BalloonTextChar"/>
    <w:rsid w:val="00396CA5"/>
    <w:rPr>
      <w:rFonts w:ascii="Tahoma" w:hAnsi="Tahoma" w:cs="Tahoma"/>
      <w:sz w:val="16"/>
      <w:szCs w:val="16"/>
    </w:rPr>
  </w:style>
  <w:style w:type="character" w:customStyle="1" w:styleId="BalloonTextChar">
    <w:name w:val="Balloon Text Char"/>
    <w:basedOn w:val="DefaultParagraphFont"/>
    <w:link w:val="BalloonText"/>
    <w:rsid w:val="00396CA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1280</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wilhejl</cp:lastModifiedBy>
  <cp:revision>3</cp:revision>
  <dcterms:created xsi:type="dcterms:W3CDTF">2017-08-02T13:53:00Z</dcterms:created>
  <dcterms:modified xsi:type="dcterms:W3CDTF">2017-08-02T13:54:00Z</dcterms:modified>
</cp:coreProperties>
</file>