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16E" w:rsidRDefault="008E716E">
      <w:r>
        <w:t xml:space="preserve">If interested, please apply via the company website: </w:t>
      </w:r>
      <w:hyperlink r:id="rId5" w:history="1">
        <w:r w:rsidRPr="008E716E">
          <w:rPr>
            <w:rStyle w:val="Hyperlink"/>
          </w:rPr>
          <w:t>Momentive Performance Materials Inc.</w:t>
        </w:r>
      </w:hyperlink>
      <w:bookmarkStart w:id="0" w:name="_GoBack"/>
      <w:bookmarkEnd w:id="0"/>
    </w:p>
    <w:tbl>
      <w:tblPr>
        <w:tblW w:w="4600" w:type="pct"/>
        <w:jc w:val="center"/>
        <w:tblCellSpacing w:w="0" w:type="dxa"/>
        <w:shd w:val="clear" w:color="auto" w:fill="FFFFFF"/>
        <w:tblCellMar>
          <w:top w:w="36" w:type="dxa"/>
          <w:left w:w="36" w:type="dxa"/>
          <w:bottom w:w="36" w:type="dxa"/>
          <w:right w:w="36" w:type="dxa"/>
        </w:tblCellMar>
        <w:tblLook w:val="04A0" w:firstRow="1" w:lastRow="0" w:firstColumn="1" w:lastColumn="0" w:noHBand="0" w:noVBand="1"/>
      </w:tblPr>
      <w:tblGrid>
        <w:gridCol w:w="1722"/>
        <w:gridCol w:w="6889"/>
      </w:tblGrid>
      <w:tr w:rsidR="008E716E" w:rsidRPr="008E716E" w:rsidTr="008E716E">
        <w:trPr>
          <w:tblCellSpacing w:w="0" w:type="dxa"/>
          <w:jc w:val="center"/>
        </w:trPr>
        <w:tc>
          <w:tcPr>
            <w:tcW w:w="0" w:type="auto"/>
            <w:shd w:val="clear" w:color="auto" w:fill="FFFFFF"/>
            <w:hideMark/>
          </w:tcPr>
          <w:p w:rsidR="008E716E" w:rsidRPr="008E716E" w:rsidRDefault="008E716E" w:rsidP="008E716E">
            <w:pPr>
              <w:spacing w:after="0" w:line="240" w:lineRule="auto"/>
              <w:rPr>
                <w:rFonts w:ascii="Arial" w:eastAsia="Times New Roman" w:hAnsi="Arial" w:cs="Arial"/>
                <w:color w:val="3D3A3A"/>
                <w:sz w:val="18"/>
                <w:szCs w:val="18"/>
              </w:rPr>
            </w:pPr>
            <w:r w:rsidRPr="008E716E">
              <w:rPr>
                <w:rFonts w:ascii="Arial" w:eastAsia="Times New Roman" w:hAnsi="Arial" w:cs="Arial"/>
                <w:b/>
                <w:bCs/>
                <w:color w:val="000000"/>
                <w:sz w:val="14"/>
                <w:szCs w:val="14"/>
              </w:rPr>
              <w:t>Position Title</w:t>
            </w:r>
          </w:p>
        </w:tc>
        <w:tc>
          <w:tcPr>
            <w:tcW w:w="4000" w:type="pct"/>
            <w:shd w:val="clear" w:color="auto" w:fill="FFFFFF"/>
            <w:vAlign w:val="center"/>
            <w:hideMark/>
          </w:tcPr>
          <w:p w:rsidR="008E716E" w:rsidRPr="008E716E" w:rsidRDefault="008E716E" w:rsidP="008E716E">
            <w:pPr>
              <w:spacing w:after="0" w:line="240" w:lineRule="auto"/>
              <w:rPr>
                <w:rFonts w:ascii="Arial" w:eastAsia="Times New Roman" w:hAnsi="Arial" w:cs="Arial"/>
                <w:color w:val="3D3A3A"/>
                <w:sz w:val="18"/>
                <w:szCs w:val="18"/>
              </w:rPr>
            </w:pPr>
            <w:r w:rsidRPr="008E716E">
              <w:rPr>
                <w:rFonts w:ascii="Arial" w:eastAsia="Times New Roman" w:hAnsi="Arial" w:cs="Arial"/>
                <w:color w:val="3D3A3A"/>
                <w:sz w:val="18"/>
                <w:szCs w:val="18"/>
              </w:rPr>
              <w:t>Manager Global Trade Compliance – Americas</w:t>
            </w:r>
          </w:p>
        </w:tc>
      </w:tr>
      <w:tr w:rsidR="008E716E" w:rsidRPr="008E716E" w:rsidTr="008E716E">
        <w:trPr>
          <w:tblCellSpacing w:w="0" w:type="dxa"/>
          <w:jc w:val="center"/>
        </w:trPr>
        <w:tc>
          <w:tcPr>
            <w:tcW w:w="0" w:type="auto"/>
            <w:shd w:val="clear" w:color="auto" w:fill="FFFFFF"/>
            <w:hideMark/>
          </w:tcPr>
          <w:p w:rsidR="008E716E" w:rsidRPr="008E716E" w:rsidRDefault="008E716E" w:rsidP="008E716E">
            <w:pPr>
              <w:spacing w:after="0" w:line="240" w:lineRule="auto"/>
              <w:rPr>
                <w:rFonts w:ascii="Arial" w:eastAsia="Times New Roman" w:hAnsi="Arial" w:cs="Arial"/>
                <w:color w:val="3D3A3A"/>
                <w:sz w:val="18"/>
                <w:szCs w:val="18"/>
              </w:rPr>
            </w:pPr>
            <w:r w:rsidRPr="008E716E">
              <w:rPr>
                <w:rFonts w:ascii="Arial" w:eastAsia="Times New Roman" w:hAnsi="Arial" w:cs="Arial"/>
                <w:b/>
                <w:bCs/>
                <w:color w:val="000000"/>
                <w:sz w:val="14"/>
                <w:szCs w:val="14"/>
              </w:rPr>
              <w:t xml:space="preserve">Auto </w:t>
            </w:r>
            <w:proofErr w:type="spellStart"/>
            <w:r w:rsidRPr="008E716E">
              <w:rPr>
                <w:rFonts w:ascii="Arial" w:eastAsia="Times New Roman" w:hAnsi="Arial" w:cs="Arial"/>
                <w:b/>
                <w:bCs/>
                <w:color w:val="000000"/>
                <w:sz w:val="14"/>
                <w:szCs w:val="14"/>
              </w:rPr>
              <w:t>req</w:t>
            </w:r>
            <w:proofErr w:type="spellEnd"/>
            <w:r w:rsidRPr="008E716E">
              <w:rPr>
                <w:rFonts w:ascii="Arial" w:eastAsia="Times New Roman" w:hAnsi="Arial" w:cs="Arial"/>
                <w:b/>
                <w:bCs/>
                <w:color w:val="000000"/>
                <w:sz w:val="14"/>
                <w:szCs w:val="14"/>
              </w:rPr>
              <w:t xml:space="preserve"> ID</w:t>
            </w:r>
          </w:p>
        </w:tc>
        <w:tc>
          <w:tcPr>
            <w:tcW w:w="4000" w:type="pct"/>
            <w:shd w:val="clear" w:color="auto" w:fill="FFFFFF"/>
            <w:vAlign w:val="center"/>
            <w:hideMark/>
          </w:tcPr>
          <w:p w:rsidR="008E716E" w:rsidRPr="008E716E" w:rsidRDefault="008E716E" w:rsidP="008E716E">
            <w:pPr>
              <w:spacing w:after="0" w:line="240" w:lineRule="auto"/>
              <w:rPr>
                <w:rFonts w:ascii="Arial" w:eastAsia="Times New Roman" w:hAnsi="Arial" w:cs="Arial"/>
                <w:color w:val="3D3A3A"/>
                <w:sz w:val="18"/>
                <w:szCs w:val="18"/>
              </w:rPr>
            </w:pPr>
            <w:r w:rsidRPr="008E716E">
              <w:rPr>
                <w:rFonts w:ascii="Arial" w:eastAsia="Times New Roman" w:hAnsi="Arial" w:cs="Arial"/>
                <w:color w:val="3D3A3A"/>
                <w:sz w:val="18"/>
                <w:szCs w:val="18"/>
              </w:rPr>
              <w:t>8250BR</w:t>
            </w:r>
          </w:p>
        </w:tc>
      </w:tr>
      <w:tr w:rsidR="008E716E" w:rsidRPr="008E716E" w:rsidTr="008E716E">
        <w:trPr>
          <w:tblCellSpacing w:w="0" w:type="dxa"/>
          <w:jc w:val="center"/>
        </w:trPr>
        <w:tc>
          <w:tcPr>
            <w:tcW w:w="0" w:type="auto"/>
            <w:shd w:val="clear" w:color="auto" w:fill="FFFFFF"/>
            <w:hideMark/>
          </w:tcPr>
          <w:p w:rsidR="008E716E" w:rsidRPr="008E716E" w:rsidRDefault="008E716E" w:rsidP="008E716E">
            <w:pPr>
              <w:spacing w:after="0" w:line="240" w:lineRule="auto"/>
              <w:rPr>
                <w:rFonts w:ascii="Arial" w:eastAsia="Times New Roman" w:hAnsi="Arial" w:cs="Arial"/>
                <w:color w:val="3D3A3A"/>
                <w:sz w:val="18"/>
                <w:szCs w:val="18"/>
              </w:rPr>
            </w:pPr>
            <w:r w:rsidRPr="008E716E">
              <w:rPr>
                <w:rFonts w:ascii="Arial" w:eastAsia="Times New Roman" w:hAnsi="Arial" w:cs="Arial"/>
                <w:b/>
                <w:bCs/>
                <w:color w:val="000000"/>
                <w:sz w:val="14"/>
                <w:szCs w:val="14"/>
              </w:rPr>
              <w:t>Company</w:t>
            </w:r>
          </w:p>
        </w:tc>
        <w:tc>
          <w:tcPr>
            <w:tcW w:w="4000" w:type="pct"/>
            <w:shd w:val="clear" w:color="auto" w:fill="FFFFFF"/>
            <w:vAlign w:val="center"/>
            <w:hideMark/>
          </w:tcPr>
          <w:p w:rsidR="008E716E" w:rsidRPr="008E716E" w:rsidRDefault="008E716E" w:rsidP="008E716E">
            <w:pPr>
              <w:spacing w:after="0" w:line="240" w:lineRule="auto"/>
              <w:rPr>
                <w:rFonts w:ascii="Arial" w:eastAsia="Times New Roman" w:hAnsi="Arial" w:cs="Arial"/>
                <w:color w:val="3D3A3A"/>
                <w:sz w:val="18"/>
                <w:szCs w:val="18"/>
              </w:rPr>
            </w:pPr>
            <w:r w:rsidRPr="008E716E">
              <w:rPr>
                <w:rFonts w:ascii="Arial" w:eastAsia="Times New Roman" w:hAnsi="Arial" w:cs="Arial"/>
                <w:color w:val="3D3A3A"/>
                <w:sz w:val="18"/>
                <w:szCs w:val="18"/>
              </w:rPr>
              <w:t>Momentive Performance Materials Inc.</w:t>
            </w:r>
          </w:p>
        </w:tc>
      </w:tr>
      <w:tr w:rsidR="008E716E" w:rsidRPr="008E716E" w:rsidTr="008E716E">
        <w:trPr>
          <w:tblCellSpacing w:w="0" w:type="dxa"/>
          <w:jc w:val="center"/>
        </w:trPr>
        <w:tc>
          <w:tcPr>
            <w:tcW w:w="0" w:type="auto"/>
            <w:shd w:val="clear" w:color="auto" w:fill="FFFFFF"/>
            <w:hideMark/>
          </w:tcPr>
          <w:p w:rsidR="008E716E" w:rsidRPr="008E716E" w:rsidRDefault="008E716E" w:rsidP="008E716E">
            <w:pPr>
              <w:spacing w:after="0" w:line="240" w:lineRule="auto"/>
              <w:rPr>
                <w:rFonts w:ascii="Arial" w:eastAsia="Times New Roman" w:hAnsi="Arial" w:cs="Arial"/>
                <w:color w:val="3D3A3A"/>
                <w:sz w:val="18"/>
                <w:szCs w:val="18"/>
              </w:rPr>
            </w:pPr>
            <w:r w:rsidRPr="008E716E">
              <w:rPr>
                <w:rFonts w:ascii="Arial" w:eastAsia="Times New Roman" w:hAnsi="Arial" w:cs="Arial"/>
                <w:b/>
                <w:bCs/>
                <w:color w:val="000000"/>
                <w:sz w:val="14"/>
                <w:szCs w:val="14"/>
              </w:rPr>
              <w:t>Location</w:t>
            </w:r>
          </w:p>
        </w:tc>
        <w:tc>
          <w:tcPr>
            <w:tcW w:w="4000" w:type="pct"/>
            <w:shd w:val="clear" w:color="auto" w:fill="FFFFFF"/>
            <w:vAlign w:val="center"/>
            <w:hideMark/>
          </w:tcPr>
          <w:p w:rsidR="008E716E" w:rsidRPr="008E716E" w:rsidRDefault="008E716E" w:rsidP="008E716E">
            <w:pPr>
              <w:spacing w:after="0" w:line="240" w:lineRule="auto"/>
              <w:rPr>
                <w:rFonts w:ascii="Arial" w:eastAsia="Times New Roman" w:hAnsi="Arial" w:cs="Arial"/>
                <w:color w:val="3D3A3A"/>
                <w:sz w:val="18"/>
                <w:szCs w:val="18"/>
              </w:rPr>
            </w:pPr>
            <w:r w:rsidRPr="008E716E">
              <w:rPr>
                <w:rFonts w:ascii="Arial" w:eastAsia="Times New Roman" w:hAnsi="Arial" w:cs="Arial"/>
                <w:color w:val="3D3A3A"/>
                <w:sz w:val="18"/>
                <w:szCs w:val="18"/>
              </w:rPr>
              <w:t>US NY Waterford</w:t>
            </w:r>
          </w:p>
        </w:tc>
      </w:tr>
      <w:tr w:rsidR="008E716E" w:rsidRPr="008E716E" w:rsidTr="008E716E">
        <w:trPr>
          <w:tblCellSpacing w:w="0" w:type="dxa"/>
          <w:jc w:val="center"/>
        </w:trPr>
        <w:tc>
          <w:tcPr>
            <w:tcW w:w="0" w:type="auto"/>
            <w:shd w:val="clear" w:color="auto" w:fill="FFFFFF"/>
            <w:hideMark/>
          </w:tcPr>
          <w:p w:rsidR="008E716E" w:rsidRPr="008E716E" w:rsidRDefault="008E716E" w:rsidP="008E716E">
            <w:pPr>
              <w:spacing w:after="0" w:line="240" w:lineRule="auto"/>
              <w:rPr>
                <w:rFonts w:ascii="Arial" w:eastAsia="Times New Roman" w:hAnsi="Arial" w:cs="Arial"/>
                <w:color w:val="3D3A3A"/>
                <w:sz w:val="18"/>
                <w:szCs w:val="18"/>
              </w:rPr>
            </w:pPr>
            <w:r w:rsidRPr="008E716E">
              <w:rPr>
                <w:rFonts w:ascii="Arial" w:eastAsia="Times New Roman" w:hAnsi="Arial" w:cs="Arial"/>
                <w:b/>
                <w:bCs/>
                <w:color w:val="000000"/>
                <w:sz w:val="14"/>
                <w:szCs w:val="14"/>
              </w:rPr>
              <w:t>Country</w:t>
            </w:r>
          </w:p>
        </w:tc>
        <w:tc>
          <w:tcPr>
            <w:tcW w:w="4000" w:type="pct"/>
            <w:shd w:val="clear" w:color="auto" w:fill="FFFFFF"/>
            <w:vAlign w:val="center"/>
            <w:hideMark/>
          </w:tcPr>
          <w:p w:rsidR="008E716E" w:rsidRPr="008E716E" w:rsidRDefault="008E716E" w:rsidP="008E716E">
            <w:pPr>
              <w:spacing w:after="0" w:line="240" w:lineRule="auto"/>
              <w:rPr>
                <w:rFonts w:ascii="Arial" w:eastAsia="Times New Roman" w:hAnsi="Arial" w:cs="Arial"/>
                <w:color w:val="3D3A3A"/>
                <w:sz w:val="18"/>
                <w:szCs w:val="18"/>
              </w:rPr>
            </w:pPr>
            <w:r w:rsidRPr="008E716E">
              <w:rPr>
                <w:rFonts w:ascii="Arial" w:eastAsia="Times New Roman" w:hAnsi="Arial" w:cs="Arial"/>
                <w:color w:val="3D3A3A"/>
                <w:sz w:val="18"/>
                <w:szCs w:val="18"/>
              </w:rPr>
              <w:t>USA</w:t>
            </w:r>
          </w:p>
        </w:tc>
      </w:tr>
      <w:tr w:rsidR="008E716E" w:rsidRPr="008E716E" w:rsidTr="008E716E">
        <w:trPr>
          <w:tblCellSpacing w:w="0" w:type="dxa"/>
          <w:jc w:val="center"/>
        </w:trPr>
        <w:tc>
          <w:tcPr>
            <w:tcW w:w="0" w:type="auto"/>
            <w:shd w:val="clear" w:color="auto" w:fill="FFFFFF"/>
            <w:hideMark/>
          </w:tcPr>
          <w:p w:rsidR="008E716E" w:rsidRPr="008E716E" w:rsidRDefault="008E716E" w:rsidP="008E716E">
            <w:pPr>
              <w:spacing w:after="0" w:line="240" w:lineRule="auto"/>
              <w:rPr>
                <w:rFonts w:ascii="Arial" w:eastAsia="Times New Roman" w:hAnsi="Arial" w:cs="Arial"/>
                <w:color w:val="3D3A3A"/>
                <w:sz w:val="18"/>
                <w:szCs w:val="18"/>
              </w:rPr>
            </w:pPr>
            <w:r w:rsidRPr="008E716E">
              <w:rPr>
                <w:rFonts w:ascii="Arial" w:eastAsia="Times New Roman" w:hAnsi="Arial" w:cs="Arial"/>
                <w:b/>
                <w:bCs/>
                <w:color w:val="000000"/>
                <w:sz w:val="14"/>
                <w:szCs w:val="14"/>
              </w:rPr>
              <w:t>Function</w:t>
            </w:r>
          </w:p>
        </w:tc>
        <w:tc>
          <w:tcPr>
            <w:tcW w:w="4000" w:type="pct"/>
            <w:shd w:val="clear" w:color="auto" w:fill="FFFFFF"/>
            <w:vAlign w:val="center"/>
            <w:hideMark/>
          </w:tcPr>
          <w:p w:rsidR="008E716E" w:rsidRPr="008E716E" w:rsidRDefault="008E716E" w:rsidP="008E716E">
            <w:pPr>
              <w:spacing w:after="0" w:line="240" w:lineRule="auto"/>
              <w:rPr>
                <w:rFonts w:ascii="Arial" w:eastAsia="Times New Roman" w:hAnsi="Arial" w:cs="Arial"/>
                <w:color w:val="3D3A3A"/>
                <w:sz w:val="18"/>
                <w:szCs w:val="18"/>
              </w:rPr>
            </w:pPr>
            <w:r w:rsidRPr="008E716E">
              <w:rPr>
                <w:rFonts w:ascii="Arial" w:eastAsia="Times New Roman" w:hAnsi="Arial" w:cs="Arial"/>
                <w:color w:val="3D3A3A"/>
                <w:sz w:val="18"/>
                <w:szCs w:val="18"/>
              </w:rPr>
              <w:t>Procurement</w:t>
            </w:r>
          </w:p>
        </w:tc>
      </w:tr>
      <w:tr w:rsidR="008E716E" w:rsidRPr="008E716E" w:rsidTr="008E716E">
        <w:trPr>
          <w:tblCellSpacing w:w="0" w:type="dxa"/>
          <w:jc w:val="center"/>
        </w:trPr>
        <w:tc>
          <w:tcPr>
            <w:tcW w:w="0" w:type="auto"/>
            <w:shd w:val="clear" w:color="auto" w:fill="FFFFFF"/>
            <w:hideMark/>
          </w:tcPr>
          <w:p w:rsidR="008E716E" w:rsidRPr="008E716E" w:rsidRDefault="008E716E" w:rsidP="008E716E">
            <w:pPr>
              <w:spacing w:after="0" w:line="240" w:lineRule="auto"/>
              <w:rPr>
                <w:rFonts w:ascii="Arial" w:eastAsia="Times New Roman" w:hAnsi="Arial" w:cs="Arial"/>
                <w:color w:val="3D3A3A"/>
                <w:sz w:val="18"/>
                <w:szCs w:val="18"/>
              </w:rPr>
            </w:pPr>
            <w:r w:rsidRPr="008E716E">
              <w:rPr>
                <w:rFonts w:ascii="Arial" w:eastAsia="Times New Roman" w:hAnsi="Arial" w:cs="Arial"/>
                <w:b/>
                <w:bCs/>
                <w:color w:val="000000"/>
                <w:sz w:val="14"/>
                <w:szCs w:val="14"/>
              </w:rPr>
              <w:t>Company Overview</w:t>
            </w:r>
          </w:p>
        </w:tc>
        <w:tc>
          <w:tcPr>
            <w:tcW w:w="4000" w:type="pct"/>
            <w:shd w:val="clear" w:color="auto" w:fill="FFFFFF"/>
            <w:vAlign w:val="center"/>
            <w:hideMark/>
          </w:tcPr>
          <w:p w:rsidR="008E716E" w:rsidRPr="008E716E" w:rsidRDefault="008E716E" w:rsidP="008E716E">
            <w:pPr>
              <w:spacing w:after="0" w:line="240" w:lineRule="atLeast"/>
              <w:rPr>
                <w:rFonts w:ascii="Arial" w:eastAsia="Times New Roman" w:hAnsi="Arial" w:cs="Arial"/>
                <w:color w:val="3D3A3A"/>
                <w:sz w:val="18"/>
                <w:szCs w:val="18"/>
              </w:rPr>
            </w:pPr>
            <w:r w:rsidRPr="008E716E">
              <w:rPr>
                <w:rFonts w:ascii="Arial" w:eastAsia="Times New Roman" w:hAnsi="Arial" w:cs="Arial"/>
                <w:color w:val="3D3A3A"/>
                <w:sz w:val="18"/>
                <w:szCs w:val="18"/>
              </w:rPr>
              <w:t>Based in Columbus, Ohio, Hexion Inc. is the global leader in thermoset resins. Through a broad range of thermoset technologies and specialty products, Hexion serves and supports customers in a diverse range of applications and industries.</w:t>
            </w:r>
          </w:p>
          <w:p w:rsidR="008E716E" w:rsidRPr="008E716E" w:rsidRDefault="008E716E" w:rsidP="008E716E">
            <w:pPr>
              <w:spacing w:after="0" w:line="240" w:lineRule="atLeast"/>
              <w:rPr>
                <w:rFonts w:ascii="Arial" w:eastAsia="Times New Roman" w:hAnsi="Arial" w:cs="Arial"/>
                <w:color w:val="3D3A3A"/>
                <w:sz w:val="18"/>
                <w:szCs w:val="18"/>
              </w:rPr>
            </w:pPr>
            <w:r w:rsidRPr="008E716E">
              <w:rPr>
                <w:rFonts w:ascii="Arial" w:eastAsia="Times New Roman" w:hAnsi="Arial" w:cs="Arial"/>
                <w:color w:val="3D3A3A"/>
                <w:sz w:val="18"/>
                <w:szCs w:val="18"/>
              </w:rPr>
              <w:t xml:space="preserve">Based in Waterford, New York, Momentive Performance Materials Inc. is a global leader in silicones, quartz and advanced materials, with a 70-year heritage of innovation and being first to market with performance applications that improve everyday life. Our solutions </w:t>
            </w:r>
            <w:proofErr w:type="gramStart"/>
            <w:r w:rsidRPr="008E716E">
              <w:rPr>
                <w:rFonts w:ascii="Arial" w:eastAsia="Times New Roman" w:hAnsi="Arial" w:cs="Arial"/>
                <w:color w:val="3D3A3A"/>
                <w:sz w:val="18"/>
                <w:szCs w:val="18"/>
              </w:rPr>
              <w:t>are found</w:t>
            </w:r>
            <w:proofErr w:type="gramEnd"/>
            <w:r w:rsidRPr="008E716E">
              <w:rPr>
                <w:rFonts w:ascii="Arial" w:eastAsia="Times New Roman" w:hAnsi="Arial" w:cs="Arial"/>
                <w:color w:val="3D3A3A"/>
                <w:sz w:val="18"/>
                <w:szCs w:val="18"/>
              </w:rPr>
              <w:t xml:space="preserve"> in products that touch nearly every facet of modern living and we work closely with some of the biggest brands in B2B and consumer worlds, covering a broad range of markets - from aerospace and automotive, to building and construction, personal care, and electronics.</w:t>
            </w:r>
          </w:p>
          <w:p w:rsidR="008E716E" w:rsidRPr="008E716E" w:rsidRDefault="008E716E" w:rsidP="008E716E">
            <w:pPr>
              <w:spacing w:after="0" w:line="240" w:lineRule="atLeast"/>
              <w:rPr>
                <w:rFonts w:ascii="Arial" w:eastAsia="Times New Roman" w:hAnsi="Arial" w:cs="Arial"/>
                <w:color w:val="3D3A3A"/>
                <w:sz w:val="18"/>
                <w:szCs w:val="18"/>
              </w:rPr>
            </w:pPr>
            <w:r w:rsidRPr="008E716E">
              <w:rPr>
                <w:rFonts w:ascii="Arial" w:eastAsia="Times New Roman" w:hAnsi="Arial" w:cs="Arial"/>
                <w:color w:val="3D3A3A"/>
                <w:sz w:val="18"/>
                <w:szCs w:val="18"/>
              </w:rPr>
              <w:t xml:space="preserve">Hexion and Momentive materials </w:t>
            </w:r>
            <w:proofErr w:type="gramStart"/>
            <w:r w:rsidRPr="008E716E">
              <w:rPr>
                <w:rFonts w:ascii="Arial" w:eastAsia="Times New Roman" w:hAnsi="Arial" w:cs="Arial"/>
                <w:color w:val="3D3A3A"/>
                <w:sz w:val="18"/>
                <w:szCs w:val="18"/>
              </w:rPr>
              <w:t>are found</w:t>
            </w:r>
            <w:proofErr w:type="gramEnd"/>
            <w:r w:rsidRPr="008E716E">
              <w:rPr>
                <w:rFonts w:ascii="Arial" w:eastAsia="Times New Roman" w:hAnsi="Arial" w:cs="Arial"/>
                <w:color w:val="3D3A3A"/>
                <w:sz w:val="18"/>
                <w:szCs w:val="18"/>
              </w:rPr>
              <w:t xml:space="preserve"> in products that touch nearly every facet of modern living. At Hexion and Momentive, we believe that leadership begins with integrity, ethics and environmentally sound operations. When you work for Hexion or Momentive, you are </w:t>
            </w:r>
            <w:proofErr w:type="gramStart"/>
            <w:r w:rsidRPr="008E716E">
              <w:rPr>
                <w:rFonts w:ascii="Arial" w:eastAsia="Times New Roman" w:hAnsi="Arial" w:cs="Arial"/>
                <w:color w:val="3D3A3A"/>
                <w:sz w:val="18"/>
                <w:szCs w:val="18"/>
              </w:rPr>
              <w:t>partnering</w:t>
            </w:r>
            <w:proofErr w:type="gramEnd"/>
            <w:r w:rsidRPr="008E716E">
              <w:rPr>
                <w:rFonts w:ascii="Arial" w:eastAsia="Times New Roman" w:hAnsi="Arial" w:cs="Arial"/>
                <w:color w:val="3D3A3A"/>
                <w:sz w:val="18"/>
                <w:szCs w:val="18"/>
              </w:rPr>
              <w:t xml:space="preserve"> with a company that is not only focused on delivering value but on doing it in a safe, ethical and environmentally responsible manner.</w:t>
            </w:r>
          </w:p>
        </w:tc>
      </w:tr>
      <w:tr w:rsidR="008E716E" w:rsidRPr="008E716E" w:rsidTr="008E716E">
        <w:trPr>
          <w:tblCellSpacing w:w="0" w:type="dxa"/>
          <w:jc w:val="center"/>
        </w:trPr>
        <w:tc>
          <w:tcPr>
            <w:tcW w:w="0" w:type="auto"/>
            <w:shd w:val="clear" w:color="auto" w:fill="FFFFFF"/>
            <w:hideMark/>
          </w:tcPr>
          <w:p w:rsidR="008E716E" w:rsidRPr="008E716E" w:rsidRDefault="008E716E" w:rsidP="008E716E">
            <w:pPr>
              <w:spacing w:after="0" w:line="240" w:lineRule="auto"/>
              <w:rPr>
                <w:rFonts w:ascii="Arial" w:eastAsia="Times New Roman" w:hAnsi="Arial" w:cs="Arial"/>
                <w:color w:val="3D3A3A"/>
                <w:sz w:val="18"/>
                <w:szCs w:val="18"/>
              </w:rPr>
            </w:pPr>
            <w:r w:rsidRPr="008E716E">
              <w:rPr>
                <w:rFonts w:ascii="Arial" w:eastAsia="Times New Roman" w:hAnsi="Arial" w:cs="Arial"/>
                <w:b/>
                <w:bCs/>
                <w:color w:val="000000"/>
                <w:sz w:val="14"/>
                <w:szCs w:val="14"/>
              </w:rPr>
              <w:t>Company Distinction</w:t>
            </w:r>
          </w:p>
        </w:tc>
        <w:tc>
          <w:tcPr>
            <w:tcW w:w="4000" w:type="pct"/>
            <w:shd w:val="clear" w:color="auto" w:fill="FFFFFF"/>
            <w:vAlign w:val="center"/>
            <w:hideMark/>
          </w:tcPr>
          <w:p w:rsidR="008E716E" w:rsidRPr="008E716E" w:rsidRDefault="008E716E" w:rsidP="008E716E">
            <w:pPr>
              <w:spacing w:after="0" w:line="240" w:lineRule="atLeast"/>
              <w:rPr>
                <w:rFonts w:ascii="Arial" w:eastAsia="Times New Roman" w:hAnsi="Arial" w:cs="Arial"/>
                <w:color w:val="3D3A3A"/>
                <w:sz w:val="18"/>
                <w:szCs w:val="18"/>
              </w:rPr>
            </w:pPr>
            <w:r w:rsidRPr="008E716E">
              <w:rPr>
                <w:rFonts w:ascii="Arial" w:eastAsia="Times New Roman" w:hAnsi="Arial" w:cs="Arial"/>
                <w:color w:val="3D3A3A"/>
                <w:sz w:val="18"/>
                <w:szCs w:val="18"/>
              </w:rPr>
              <w:t>This highly visible and rewarding position is part of the Global Trade Compliance (GTC) team that services both Hexion and Momentive. The GTC team has the authority and responsibility for both companies managed through a common central structure.</w:t>
            </w:r>
          </w:p>
        </w:tc>
      </w:tr>
      <w:tr w:rsidR="008E716E" w:rsidRPr="008E716E" w:rsidTr="008E716E">
        <w:trPr>
          <w:tblCellSpacing w:w="0" w:type="dxa"/>
          <w:jc w:val="center"/>
        </w:trPr>
        <w:tc>
          <w:tcPr>
            <w:tcW w:w="0" w:type="auto"/>
            <w:shd w:val="clear" w:color="auto" w:fill="FFFFFF"/>
            <w:hideMark/>
          </w:tcPr>
          <w:p w:rsidR="008E716E" w:rsidRPr="008E716E" w:rsidRDefault="008E716E" w:rsidP="008E716E">
            <w:pPr>
              <w:spacing w:after="0" w:line="240" w:lineRule="auto"/>
              <w:rPr>
                <w:rFonts w:ascii="Arial" w:eastAsia="Times New Roman" w:hAnsi="Arial" w:cs="Arial"/>
                <w:color w:val="3D3A3A"/>
                <w:sz w:val="18"/>
                <w:szCs w:val="18"/>
              </w:rPr>
            </w:pPr>
            <w:r w:rsidRPr="008E716E">
              <w:rPr>
                <w:rFonts w:ascii="Arial" w:eastAsia="Times New Roman" w:hAnsi="Arial" w:cs="Arial"/>
                <w:b/>
                <w:bCs/>
                <w:color w:val="000000"/>
                <w:sz w:val="14"/>
                <w:szCs w:val="14"/>
              </w:rPr>
              <w:t>Position Overview</w:t>
            </w:r>
          </w:p>
        </w:tc>
        <w:tc>
          <w:tcPr>
            <w:tcW w:w="4000" w:type="pct"/>
            <w:shd w:val="clear" w:color="auto" w:fill="FFFFFF"/>
            <w:vAlign w:val="center"/>
            <w:hideMark/>
          </w:tcPr>
          <w:p w:rsidR="008E716E" w:rsidRPr="008E716E" w:rsidRDefault="008E716E" w:rsidP="008E716E">
            <w:pPr>
              <w:spacing w:after="0" w:line="240" w:lineRule="auto"/>
              <w:rPr>
                <w:rFonts w:ascii="Arial" w:eastAsia="Times New Roman" w:hAnsi="Arial" w:cs="Arial"/>
                <w:color w:val="3D3A3A"/>
                <w:sz w:val="18"/>
                <w:szCs w:val="18"/>
              </w:rPr>
            </w:pPr>
            <w:r w:rsidRPr="008E716E">
              <w:rPr>
                <w:rFonts w:ascii="Arial" w:eastAsia="Times New Roman" w:hAnsi="Arial" w:cs="Arial"/>
                <w:color w:val="3D3A3A"/>
                <w:sz w:val="18"/>
                <w:szCs w:val="18"/>
              </w:rPr>
              <w:t xml:space="preserve">This highly visible and rewarding position will manage part of the Americas international trade compliance activities, processes, and overall global trade compliance and optimization efforts that support two dynamic global chemical companies (Hexion with $4.5 billion in sales and Momentive with $2.5 billion in sales).  The GTC team has the authority and responsibility for both companies managed through a common central structure.    This position will provide guidance for international import/export compliance including internal control development to ensure both companies operate in compliance with government regulations and </w:t>
            </w:r>
            <w:proofErr w:type="gramStart"/>
            <w:r w:rsidRPr="008E716E">
              <w:rPr>
                <w:rFonts w:ascii="Arial" w:eastAsia="Times New Roman" w:hAnsi="Arial" w:cs="Arial"/>
                <w:color w:val="3D3A3A"/>
                <w:sz w:val="18"/>
                <w:szCs w:val="18"/>
              </w:rPr>
              <w:t>partnering</w:t>
            </w:r>
            <w:proofErr w:type="gramEnd"/>
            <w:r w:rsidRPr="008E716E">
              <w:rPr>
                <w:rFonts w:ascii="Arial" w:eastAsia="Times New Roman" w:hAnsi="Arial" w:cs="Arial"/>
                <w:color w:val="3D3A3A"/>
                <w:sz w:val="18"/>
                <w:szCs w:val="18"/>
              </w:rPr>
              <w:t xml:space="preserve"> programs. The role will be responsible for establishing process improvements </w:t>
            </w:r>
            <w:proofErr w:type="gramStart"/>
            <w:r w:rsidRPr="008E716E">
              <w:rPr>
                <w:rFonts w:ascii="Arial" w:eastAsia="Times New Roman" w:hAnsi="Arial" w:cs="Arial"/>
                <w:color w:val="3D3A3A"/>
                <w:sz w:val="18"/>
                <w:szCs w:val="18"/>
              </w:rPr>
              <w:t>through the use of</w:t>
            </w:r>
            <w:proofErr w:type="gramEnd"/>
            <w:r w:rsidRPr="008E716E">
              <w:rPr>
                <w:rFonts w:ascii="Arial" w:eastAsia="Times New Roman" w:hAnsi="Arial" w:cs="Arial"/>
                <w:color w:val="3D3A3A"/>
                <w:sz w:val="18"/>
                <w:szCs w:val="18"/>
              </w:rPr>
              <w:t xml:space="preserve"> trade automation techniques that help strategically align/optimize global trade management activities within both global organizations.</w:t>
            </w:r>
            <w:r w:rsidRPr="008E716E">
              <w:rPr>
                <w:rFonts w:ascii="Arial" w:eastAsia="Times New Roman" w:hAnsi="Arial" w:cs="Arial"/>
                <w:color w:val="3D3A3A"/>
                <w:sz w:val="18"/>
                <w:szCs w:val="18"/>
              </w:rPr>
              <w:br/>
            </w:r>
            <w:r w:rsidRPr="008E716E">
              <w:rPr>
                <w:rFonts w:ascii="Arial" w:eastAsia="Times New Roman" w:hAnsi="Arial" w:cs="Arial"/>
                <w:color w:val="3D3A3A"/>
                <w:sz w:val="18"/>
                <w:szCs w:val="18"/>
              </w:rPr>
              <w:br/>
              <w:t>Reporting to the Global Trade Compliance Director, the Manager of Global Trade Compliance Americas is responsible for ensuring compliant import and export activities. This position will interface with freight forwarders, US and Canada customs officers, custom brokers, and internal business groups and external customers on all matters pertaining to customs, import and export regulations.</w:t>
            </w:r>
            <w:r w:rsidRPr="008E716E">
              <w:rPr>
                <w:rFonts w:ascii="Arial" w:eastAsia="Times New Roman" w:hAnsi="Arial" w:cs="Arial"/>
                <w:color w:val="3D3A3A"/>
                <w:sz w:val="18"/>
                <w:szCs w:val="18"/>
              </w:rPr>
              <w:br/>
            </w:r>
            <w:r w:rsidRPr="008E716E">
              <w:rPr>
                <w:rFonts w:ascii="Arial" w:eastAsia="Times New Roman" w:hAnsi="Arial" w:cs="Arial"/>
                <w:color w:val="3D3A3A"/>
                <w:sz w:val="18"/>
                <w:szCs w:val="18"/>
              </w:rPr>
              <w:br/>
              <w:t>Position can be located at Waterford, NY; Strongsville, OH</w:t>
            </w:r>
            <w:r w:rsidRPr="008E716E">
              <w:rPr>
                <w:rFonts w:ascii="Arial" w:eastAsia="Times New Roman" w:hAnsi="Arial" w:cs="Arial"/>
                <w:color w:val="3D3A3A"/>
                <w:sz w:val="18"/>
                <w:szCs w:val="18"/>
              </w:rPr>
              <w:br/>
              <w:t> </w:t>
            </w:r>
          </w:p>
        </w:tc>
      </w:tr>
      <w:tr w:rsidR="008E716E" w:rsidRPr="008E716E" w:rsidTr="008E716E">
        <w:trPr>
          <w:tblCellSpacing w:w="0" w:type="dxa"/>
          <w:jc w:val="center"/>
        </w:trPr>
        <w:tc>
          <w:tcPr>
            <w:tcW w:w="0" w:type="auto"/>
            <w:shd w:val="clear" w:color="auto" w:fill="FFFFFF"/>
            <w:hideMark/>
          </w:tcPr>
          <w:p w:rsidR="008E716E" w:rsidRPr="008E716E" w:rsidRDefault="008E716E" w:rsidP="008E716E">
            <w:pPr>
              <w:spacing w:after="0" w:line="240" w:lineRule="auto"/>
              <w:rPr>
                <w:rFonts w:ascii="Arial" w:eastAsia="Times New Roman" w:hAnsi="Arial" w:cs="Arial"/>
                <w:color w:val="3D3A3A"/>
                <w:sz w:val="18"/>
                <w:szCs w:val="18"/>
              </w:rPr>
            </w:pPr>
            <w:r w:rsidRPr="008E716E">
              <w:rPr>
                <w:rFonts w:ascii="Arial" w:eastAsia="Times New Roman" w:hAnsi="Arial" w:cs="Arial"/>
                <w:b/>
                <w:bCs/>
                <w:color w:val="000000"/>
                <w:sz w:val="14"/>
                <w:szCs w:val="14"/>
              </w:rPr>
              <w:t>Job Responsibilities</w:t>
            </w:r>
          </w:p>
        </w:tc>
        <w:tc>
          <w:tcPr>
            <w:tcW w:w="4000" w:type="pct"/>
            <w:shd w:val="clear" w:color="auto" w:fill="FFFFFF"/>
            <w:vAlign w:val="center"/>
            <w:hideMark/>
          </w:tcPr>
          <w:p w:rsidR="008E716E" w:rsidRPr="008E716E" w:rsidRDefault="008E716E" w:rsidP="008E716E">
            <w:pPr>
              <w:numPr>
                <w:ilvl w:val="0"/>
                <w:numId w:val="1"/>
              </w:numPr>
              <w:spacing w:before="100" w:beforeAutospacing="1" w:after="100" w:afterAutospacing="1" w:line="240" w:lineRule="atLeast"/>
              <w:ind w:left="225"/>
              <w:rPr>
                <w:rFonts w:ascii="Arial" w:eastAsia="Times New Roman" w:hAnsi="Arial" w:cs="Arial"/>
                <w:color w:val="3D3A3A"/>
                <w:sz w:val="18"/>
                <w:szCs w:val="18"/>
              </w:rPr>
            </w:pPr>
            <w:r w:rsidRPr="008E716E">
              <w:rPr>
                <w:rFonts w:ascii="Arial" w:eastAsia="Times New Roman" w:hAnsi="Arial" w:cs="Arial"/>
                <w:color w:val="3D3A3A"/>
                <w:sz w:val="18"/>
                <w:szCs w:val="18"/>
              </w:rPr>
              <w:t>Provide advice in the development and implementation of Customs regulations, and other government agency requirements affecting imports and exports in the region</w:t>
            </w:r>
          </w:p>
          <w:p w:rsidR="008E716E" w:rsidRPr="008E716E" w:rsidRDefault="008E716E" w:rsidP="008E716E">
            <w:pPr>
              <w:numPr>
                <w:ilvl w:val="0"/>
                <w:numId w:val="1"/>
              </w:numPr>
              <w:spacing w:before="100" w:beforeAutospacing="1" w:after="100" w:afterAutospacing="1" w:line="240" w:lineRule="atLeast"/>
              <w:ind w:left="225"/>
              <w:rPr>
                <w:rFonts w:ascii="Arial" w:eastAsia="Times New Roman" w:hAnsi="Arial" w:cs="Arial"/>
                <w:color w:val="3D3A3A"/>
                <w:sz w:val="18"/>
                <w:szCs w:val="18"/>
              </w:rPr>
            </w:pPr>
            <w:r w:rsidRPr="008E716E">
              <w:rPr>
                <w:rFonts w:ascii="Arial" w:eastAsia="Times New Roman" w:hAnsi="Arial" w:cs="Arial"/>
                <w:color w:val="3D3A3A"/>
                <w:sz w:val="18"/>
                <w:szCs w:val="18"/>
              </w:rPr>
              <w:t>Responsible for driving compliance with all import/export activities to meet all country procedures and processes</w:t>
            </w:r>
          </w:p>
          <w:p w:rsidR="008E716E" w:rsidRPr="008E716E" w:rsidRDefault="008E716E" w:rsidP="008E716E">
            <w:pPr>
              <w:numPr>
                <w:ilvl w:val="0"/>
                <w:numId w:val="1"/>
              </w:numPr>
              <w:spacing w:before="100" w:beforeAutospacing="1" w:after="100" w:afterAutospacing="1" w:line="240" w:lineRule="atLeast"/>
              <w:ind w:left="225"/>
              <w:rPr>
                <w:rFonts w:ascii="Arial" w:eastAsia="Times New Roman" w:hAnsi="Arial" w:cs="Arial"/>
                <w:color w:val="3D3A3A"/>
                <w:sz w:val="18"/>
                <w:szCs w:val="18"/>
              </w:rPr>
            </w:pPr>
            <w:r w:rsidRPr="008E716E">
              <w:rPr>
                <w:rFonts w:ascii="Arial" w:eastAsia="Times New Roman" w:hAnsi="Arial" w:cs="Arial"/>
                <w:color w:val="3D3A3A"/>
                <w:sz w:val="18"/>
                <w:szCs w:val="18"/>
              </w:rPr>
              <w:lastRenderedPageBreak/>
              <w:t xml:space="preserve">Work with Global team members, business leaders and other key stakeholders to successfully implement and upgrade the internal policies and processes like HS classification process, export controls process, </w:t>
            </w:r>
            <w:proofErr w:type="spellStart"/>
            <w:r w:rsidRPr="008E716E">
              <w:rPr>
                <w:rFonts w:ascii="Arial" w:eastAsia="Times New Roman" w:hAnsi="Arial" w:cs="Arial"/>
                <w:color w:val="3D3A3A"/>
                <w:sz w:val="18"/>
                <w:szCs w:val="18"/>
              </w:rPr>
              <w:t>ect</w:t>
            </w:r>
            <w:proofErr w:type="spellEnd"/>
            <w:r w:rsidRPr="008E716E">
              <w:rPr>
                <w:rFonts w:ascii="Arial" w:eastAsia="Times New Roman" w:hAnsi="Arial" w:cs="Arial"/>
                <w:color w:val="3D3A3A"/>
                <w:sz w:val="18"/>
                <w:szCs w:val="18"/>
              </w:rPr>
              <w:t>.</w:t>
            </w:r>
          </w:p>
          <w:p w:rsidR="008E716E" w:rsidRPr="008E716E" w:rsidRDefault="008E716E" w:rsidP="008E716E">
            <w:pPr>
              <w:numPr>
                <w:ilvl w:val="0"/>
                <w:numId w:val="1"/>
              </w:numPr>
              <w:spacing w:before="100" w:beforeAutospacing="1" w:after="100" w:afterAutospacing="1" w:line="240" w:lineRule="atLeast"/>
              <w:ind w:left="225"/>
              <w:rPr>
                <w:rFonts w:ascii="Arial" w:eastAsia="Times New Roman" w:hAnsi="Arial" w:cs="Arial"/>
                <w:color w:val="3D3A3A"/>
                <w:sz w:val="18"/>
                <w:szCs w:val="18"/>
              </w:rPr>
            </w:pPr>
            <w:r w:rsidRPr="008E716E">
              <w:rPr>
                <w:rFonts w:ascii="Arial" w:eastAsia="Times New Roman" w:hAnsi="Arial" w:cs="Arial"/>
                <w:color w:val="3D3A3A"/>
                <w:sz w:val="18"/>
                <w:szCs w:val="18"/>
              </w:rPr>
              <w:t>Quantify cost savings opportunities for participation in preferential trade programs and provide oversight of compliant implementation of programs</w:t>
            </w:r>
          </w:p>
          <w:p w:rsidR="008E716E" w:rsidRPr="008E716E" w:rsidRDefault="008E716E" w:rsidP="008E716E">
            <w:pPr>
              <w:numPr>
                <w:ilvl w:val="0"/>
                <w:numId w:val="1"/>
              </w:numPr>
              <w:spacing w:before="100" w:beforeAutospacing="1" w:after="100" w:afterAutospacing="1" w:line="240" w:lineRule="atLeast"/>
              <w:ind w:left="225"/>
              <w:rPr>
                <w:rFonts w:ascii="Arial" w:eastAsia="Times New Roman" w:hAnsi="Arial" w:cs="Arial"/>
                <w:color w:val="3D3A3A"/>
                <w:sz w:val="18"/>
                <w:szCs w:val="18"/>
              </w:rPr>
            </w:pPr>
            <w:r w:rsidRPr="008E716E">
              <w:rPr>
                <w:rFonts w:ascii="Arial" w:eastAsia="Times New Roman" w:hAnsi="Arial" w:cs="Arial"/>
                <w:color w:val="3D3A3A"/>
                <w:sz w:val="18"/>
                <w:szCs w:val="18"/>
              </w:rPr>
              <w:t>Identify Customs risks areas and develop actionable plans and procedures to mitigate those risks</w:t>
            </w:r>
          </w:p>
          <w:p w:rsidR="008E716E" w:rsidRPr="008E716E" w:rsidRDefault="008E716E" w:rsidP="008E716E">
            <w:pPr>
              <w:numPr>
                <w:ilvl w:val="0"/>
                <w:numId w:val="1"/>
              </w:numPr>
              <w:spacing w:before="100" w:beforeAutospacing="1" w:after="100" w:afterAutospacing="1" w:line="240" w:lineRule="atLeast"/>
              <w:ind w:left="225"/>
              <w:rPr>
                <w:rFonts w:ascii="Arial" w:eastAsia="Times New Roman" w:hAnsi="Arial" w:cs="Arial"/>
                <w:color w:val="3D3A3A"/>
                <w:sz w:val="18"/>
                <w:szCs w:val="18"/>
              </w:rPr>
            </w:pPr>
            <w:r w:rsidRPr="008E716E">
              <w:rPr>
                <w:rFonts w:ascii="Arial" w:eastAsia="Times New Roman" w:hAnsi="Arial" w:cs="Arial"/>
                <w:color w:val="3D3A3A"/>
                <w:sz w:val="18"/>
                <w:szCs w:val="18"/>
              </w:rPr>
              <w:t>Assist with strategic projects to improve efficiency, compliance and cost reduction initiatives</w:t>
            </w:r>
          </w:p>
          <w:p w:rsidR="008E716E" w:rsidRPr="008E716E" w:rsidRDefault="008E716E" w:rsidP="008E716E">
            <w:pPr>
              <w:numPr>
                <w:ilvl w:val="0"/>
                <w:numId w:val="1"/>
              </w:numPr>
              <w:spacing w:before="100" w:beforeAutospacing="1" w:after="100" w:afterAutospacing="1" w:line="240" w:lineRule="atLeast"/>
              <w:ind w:left="225"/>
              <w:rPr>
                <w:rFonts w:ascii="Arial" w:eastAsia="Times New Roman" w:hAnsi="Arial" w:cs="Arial"/>
                <w:color w:val="3D3A3A"/>
                <w:sz w:val="18"/>
                <w:szCs w:val="18"/>
              </w:rPr>
            </w:pPr>
            <w:r w:rsidRPr="008E716E">
              <w:rPr>
                <w:rFonts w:ascii="Arial" w:eastAsia="Times New Roman" w:hAnsi="Arial" w:cs="Arial"/>
                <w:color w:val="3D3A3A"/>
                <w:sz w:val="18"/>
                <w:szCs w:val="18"/>
              </w:rPr>
              <w:t>Monitor regulatory changes affecting Customs requirements in the Region and translate changes into operational procedures</w:t>
            </w:r>
          </w:p>
          <w:p w:rsidR="008E716E" w:rsidRPr="008E716E" w:rsidRDefault="008E716E" w:rsidP="008E716E">
            <w:pPr>
              <w:numPr>
                <w:ilvl w:val="0"/>
                <w:numId w:val="1"/>
              </w:numPr>
              <w:spacing w:before="100" w:beforeAutospacing="1" w:after="100" w:afterAutospacing="1" w:line="240" w:lineRule="atLeast"/>
              <w:ind w:left="225"/>
              <w:rPr>
                <w:rFonts w:ascii="Arial" w:eastAsia="Times New Roman" w:hAnsi="Arial" w:cs="Arial"/>
                <w:color w:val="3D3A3A"/>
                <w:sz w:val="18"/>
                <w:szCs w:val="18"/>
              </w:rPr>
            </w:pPr>
            <w:r w:rsidRPr="008E716E">
              <w:rPr>
                <w:rFonts w:ascii="Arial" w:eastAsia="Times New Roman" w:hAnsi="Arial" w:cs="Arial"/>
                <w:color w:val="3D3A3A"/>
                <w:sz w:val="18"/>
                <w:szCs w:val="18"/>
              </w:rPr>
              <w:t>Identify opportunities for Customs duty/tax reduction in region and lead the implementation of Customs programs such as Importer Self-Assessment (ISA), centralized Customs clearance, simplified procedures, Customs regimes, etc.</w:t>
            </w:r>
          </w:p>
          <w:p w:rsidR="008E716E" w:rsidRPr="008E716E" w:rsidRDefault="008E716E" w:rsidP="008E716E">
            <w:pPr>
              <w:numPr>
                <w:ilvl w:val="0"/>
                <w:numId w:val="1"/>
              </w:numPr>
              <w:spacing w:before="100" w:beforeAutospacing="1" w:after="100" w:afterAutospacing="1" w:line="240" w:lineRule="atLeast"/>
              <w:ind w:left="225"/>
              <w:rPr>
                <w:rFonts w:ascii="Arial" w:eastAsia="Times New Roman" w:hAnsi="Arial" w:cs="Arial"/>
                <w:color w:val="3D3A3A"/>
                <w:sz w:val="18"/>
                <w:szCs w:val="18"/>
              </w:rPr>
            </w:pPr>
            <w:r w:rsidRPr="008E716E">
              <w:rPr>
                <w:rFonts w:ascii="Arial" w:eastAsia="Times New Roman" w:hAnsi="Arial" w:cs="Arial"/>
                <w:color w:val="3D3A3A"/>
                <w:sz w:val="18"/>
                <w:szCs w:val="18"/>
              </w:rPr>
              <w:t>Revise established compliance policies and practices in accordance with changing legal framework and business models, seek out automation opportunities.</w:t>
            </w:r>
          </w:p>
          <w:p w:rsidR="008E716E" w:rsidRPr="008E716E" w:rsidRDefault="008E716E" w:rsidP="008E716E">
            <w:pPr>
              <w:numPr>
                <w:ilvl w:val="0"/>
                <w:numId w:val="1"/>
              </w:numPr>
              <w:spacing w:before="100" w:beforeAutospacing="1" w:after="100" w:afterAutospacing="1" w:line="240" w:lineRule="atLeast"/>
              <w:ind w:left="225"/>
              <w:rPr>
                <w:rFonts w:ascii="Arial" w:eastAsia="Times New Roman" w:hAnsi="Arial" w:cs="Arial"/>
                <w:color w:val="3D3A3A"/>
                <w:sz w:val="18"/>
                <w:szCs w:val="18"/>
              </w:rPr>
            </w:pPr>
            <w:r w:rsidRPr="008E716E">
              <w:rPr>
                <w:rFonts w:ascii="Arial" w:eastAsia="Times New Roman" w:hAnsi="Arial" w:cs="Arial"/>
                <w:color w:val="3D3A3A"/>
                <w:sz w:val="18"/>
                <w:szCs w:val="18"/>
              </w:rPr>
              <w:t xml:space="preserve">Establish workflow/process improvements </w:t>
            </w:r>
            <w:proofErr w:type="gramStart"/>
            <w:r w:rsidRPr="008E716E">
              <w:rPr>
                <w:rFonts w:ascii="Arial" w:eastAsia="Times New Roman" w:hAnsi="Arial" w:cs="Arial"/>
                <w:color w:val="3D3A3A"/>
                <w:sz w:val="18"/>
                <w:szCs w:val="18"/>
              </w:rPr>
              <w:t>through the use of</w:t>
            </w:r>
            <w:proofErr w:type="gramEnd"/>
            <w:r w:rsidRPr="008E716E">
              <w:rPr>
                <w:rFonts w:ascii="Arial" w:eastAsia="Times New Roman" w:hAnsi="Arial" w:cs="Arial"/>
                <w:color w:val="3D3A3A"/>
                <w:sz w:val="18"/>
                <w:szCs w:val="18"/>
              </w:rPr>
              <w:t xml:space="preserve"> automation to strategically optimize global trade management related activities.</w:t>
            </w:r>
          </w:p>
          <w:p w:rsidR="008E716E" w:rsidRPr="008E716E" w:rsidRDefault="008E716E" w:rsidP="008E716E">
            <w:pPr>
              <w:numPr>
                <w:ilvl w:val="0"/>
                <w:numId w:val="1"/>
              </w:numPr>
              <w:spacing w:before="100" w:beforeAutospacing="1" w:after="100" w:afterAutospacing="1" w:line="240" w:lineRule="atLeast"/>
              <w:ind w:left="225"/>
              <w:rPr>
                <w:rFonts w:ascii="Arial" w:eastAsia="Times New Roman" w:hAnsi="Arial" w:cs="Arial"/>
                <w:color w:val="3D3A3A"/>
                <w:sz w:val="18"/>
                <w:szCs w:val="18"/>
              </w:rPr>
            </w:pPr>
            <w:r w:rsidRPr="008E716E">
              <w:rPr>
                <w:rFonts w:ascii="Arial" w:eastAsia="Times New Roman" w:hAnsi="Arial" w:cs="Arial"/>
                <w:color w:val="3D3A3A"/>
                <w:sz w:val="18"/>
                <w:szCs w:val="18"/>
              </w:rPr>
              <w:t>Participate on applicable Customs Compliance Committee</w:t>
            </w:r>
          </w:p>
        </w:tc>
      </w:tr>
      <w:tr w:rsidR="008E716E" w:rsidRPr="008E716E" w:rsidTr="008E716E">
        <w:trPr>
          <w:tblCellSpacing w:w="0" w:type="dxa"/>
          <w:jc w:val="center"/>
        </w:trPr>
        <w:tc>
          <w:tcPr>
            <w:tcW w:w="0" w:type="auto"/>
            <w:shd w:val="clear" w:color="auto" w:fill="FFFFFF"/>
            <w:hideMark/>
          </w:tcPr>
          <w:p w:rsidR="008E716E" w:rsidRPr="008E716E" w:rsidRDefault="008E716E" w:rsidP="008E716E">
            <w:pPr>
              <w:spacing w:after="0" w:line="240" w:lineRule="auto"/>
              <w:rPr>
                <w:rFonts w:ascii="Arial" w:eastAsia="Times New Roman" w:hAnsi="Arial" w:cs="Arial"/>
                <w:color w:val="3D3A3A"/>
                <w:sz w:val="18"/>
                <w:szCs w:val="18"/>
              </w:rPr>
            </w:pPr>
            <w:r w:rsidRPr="008E716E">
              <w:rPr>
                <w:rFonts w:ascii="Arial" w:eastAsia="Times New Roman" w:hAnsi="Arial" w:cs="Arial"/>
                <w:b/>
                <w:bCs/>
                <w:color w:val="000000"/>
                <w:sz w:val="14"/>
                <w:szCs w:val="14"/>
              </w:rPr>
              <w:lastRenderedPageBreak/>
              <w:t>Minimum Qualifications</w:t>
            </w:r>
          </w:p>
        </w:tc>
        <w:tc>
          <w:tcPr>
            <w:tcW w:w="4000" w:type="pct"/>
            <w:shd w:val="clear" w:color="auto" w:fill="FFFFFF"/>
            <w:vAlign w:val="center"/>
            <w:hideMark/>
          </w:tcPr>
          <w:p w:rsidR="008E716E" w:rsidRPr="008E716E" w:rsidRDefault="008E716E" w:rsidP="008E716E">
            <w:pPr>
              <w:numPr>
                <w:ilvl w:val="0"/>
                <w:numId w:val="2"/>
              </w:numPr>
              <w:spacing w:before="100" w:beforeAutospacing="1" w:after="100" w:afterAutospacing="1" w:line="240" w:lineRule="atLeast"/>
              <w:ind w:left="225"/>
              <w:rPr>
                <w:rFonts w:ascii="Arial" w:eastAsia="Times New Roman" w:hAnsi="Arial" w:cs="Arial"/>
                <w:color w:val="3D3A3A"/>
                <w:sz w:val="18"/>
                <w:szCs w:val="18"/>
              </w:rPr>
            </w:pPr>
            <w:r w:rsidRPr="008E716E">
              <w:rPr>
                <w:rFonts w:ascii="Arial" w:eastAsia="Times New Roman" w:hAnsi="Arial" w:cs="Arial"/>
                <w:color w:val="3D3A3A"/>
                <w:sz w:val="18"/>
                <w:szCs w:val="18"/>
              </w:rPr>
              <w:t>Bachelor Degree and at least 3 years’ experience directly related to Export/Import Licensing and Management.</w:t>
            </w:r>
          </w:p>
          <w:p w:rsidR="008E716E" w:rsidRPr="008E716E" w:rsidRDefault="008E716E" w:rsidP="008E716E">
            <w:pPr>
              <w:numPr>
                <w:ilvl w:val="0"/>
                <w:numId w:val="2"/>
              </w:numPr>
              <w:spacing w:before="100" w:beforeAutospacing="1" w:after="100" w:afterAutospacing="1" w:line="240" w:lineRule="atLeast"/>
              <w:ind w:left="225"/>
              <w:rPr>
                <w:rFonts w:ascii="Arial" w:eastAsia="Times New Roman" w:hAnsi="Arial" w:cs="Arial"/>
                <w:color w:val="3D3A3A"/>
                <w:sz w:val="18"/>
                <w:szCs w:val="18"/>
              </w:rPr>
            </w:pPr>
            <w:r w:rsidRPr="008E716E">
              <w:rPr>
                <w:rFonts w:ascii="Arial" w:eastAsia="Times New Roman" w:hAnsi="Arial" w:cs="Arial"/>
                <w:color w:val="3D3A3A"/>
                <w:sz w:val="18"/>
                <w:szCs w:val="18"/>
              </w:rPr>
              <w:t>Experience in drafting and submitting Department of State licenses/agreements and Department of Commerce licenses, commodity classification requests, jurisdiction determinations and advisory opinions for marketing, sales and procurement activities.</w:t>
            </w:r>
          </w:p>
          <w:p w:rsidR="008E716E" w:rsidRPr="008E716E" w:rsidRDefault="008E716E" w:rsidP="008E716E">
            <w:pPr>
              <w:numPr>
                <w:ilvl w:val="0"/>
                <w:numId w:val="2"/>
              </w:numPr>
              <w:spacing w:before="100" w:beforeAutospacing="1" w:after="100" w:afterAutospacing="1" w:line="240" w:lineRule="atLeast"/>
              <w:ind w:left="225"/>
              <w:rPr>
                <w:rFonts w:ascii="Arial" w:eastAsia="Times New Roman" w:hAnsi="Arial" w:cs="Arial"/>
                <w:color w:val="3D3A3A"/>
                <w:sz w:val="18"/>
                <w:szCs w:val="18"/>
              </w:rPr>
            </w:pPr>
            <w:r w:rsidRPr="008E716E">
              <w:rPr>
                <w:rFonts w:ascii="Arial" w:eastAsia="Times New Roman" w:hAnsi="Arial" w:cs="Arial"/>
                <w:color w:val="3D3A3A"/>
                <w:sz w:val="18"/>
                <w:szCs w:val="18"/>
              </w:rPr>
              <w:t>Administration of export authorizations, approving the usage of exemptions/exceptions, and managing compliance.</w:t>
            </w:r>
          </w:p>
          <w:p w:rsidR="008E716E" w:rsidRPr="008E716E" w:rsidRDefault="008E716E" w:rsidP="008E716E">
            <w:pPr>
              <w:numPr>
                <w:ilvl w:val="0"/>
                <w:numId w:val="2"/>
              </w:numPr>
              <w:spacing w:before="100" w:beforeAutospacing="1" w:after="100" w:afterAutospacing="1" w:line="240" w:lineRule="atLeast"/>
              <w:ind w:left="225"/>
              <w:rPr>
                <w:rFonts w:ascii="Arial" w:eastAsia="Times New Roman" w:hAnsi="Arial" w:cs="Arial"/>
                <w:color w:val="3D3A3A"/>
                <w:sz w:val="18"/>
                <w:szCs w:val="18"/>
              </w:rPr>
            </w:pPr>
            <w:r w:rsidRPr="008E716E">
              <w:rPr>
                <w:rFonts w:ascii="Arial" w:eastAsia="Times New Roman" w:hAnsi="Arial" w:cs="Arial"/>
                <w:color w:val="3D3A3A"/>
                <w:sz w:val="18"/>
                <w:szCs w:val="18"/>
              </w:rPr>
              <w:t>Familiarity with DTRADE, SNAP-R, and corporate licensing and compliance tracking systems.</w:t>
            </w:r>
          </w:p>
          <w:p w:rsidR="008E716E" w:rsidRPr="008E716E" w:rsidRDefault="008E716E" w:rsidP="008E716E">
            <w:pPr>
              <w:numPr>
                <w:ilvl w:val="0"/>
                <w:numId w:val="2"/>
              </w:numPr>
              <w:spacing w:before="100" w:beforeAutospacing="1" w:after="100" w:afterAutospacing="1" w:line="240" w:lineRule="atLeast"/>
              <w:ind w:left="225"/>
              <w:rPr>
                <w:rFonts w:ascii="Arial" w:eastAsia="Times New Roman" w:hAnsi="Arial" w:cs="Arial"/>
                <w:color w:val="3D3A3A"/>
                <w:sz w:val="18"/>
                <w:szCs w:val="18"/>
              </w:rPr>
            </w:pPr>
            <w:r w:rsidRPr="008E716E">
              <w:rPr>
                <w:rFonts w:ascii="Arial" w:eastAsia="Times New Roman" w:hAnsi="Arial" w:cs="Arial"/>
                <w:color w:val="3D3A3A"/>
                <w:sz w:val="18"/>
                <w:szCs w:val="18"/>
              </w:rPr>
              <w:t>Demonstrated strengths will include a highly collaborative work style, the ability to anticipate problems, success in resolving difficult situations and effectively communicate with all levels of stakeholders.</w:t>
            </w:r>
          </w:p>
          <w:p w:rsidR="008E716E" w:rsidRPr="008E716E" w:rsidRDefault="008E716E" w:rsidP="008E716E">
            <w:pPr>
              <w:numPr>
                <w:ilvl w:val="0"/>
                <w:numId w:val="2"/>
              </w:numPr>
              <w:spacing w:before="100" w:beforeAutospacing="1" w:after="100" w:afterAutospacing="1" w:line="240" w:lineRule="atLeast"/>
              <w:ind w:left="225"/>
              <w:rPr>
                <w:rFonts w:ascii="Arial" w:eastAsia="Times New Roman" w:hAnsi="Arial" w:cs="Arial"/>
                <w:color w:val="3D3A3A"/>
                <w:sz w:val="18"/>
                <w:szCs w:val="18"/>
              </w:rPr>
            </w:pPr>
            <w:r w:rsidRPr="008E716E">
              <w:rPr>
                <w:rFonts w:ascii="Arial" w:eastAsia="Times New Roman" w:hAnsi="Arial" w:cs="Arial"/>
                <w:color w:val="3D3A3A"/>
                <w:sz w:val="18"/>
                <w:szCs w:val="18"/>
              </w:rPr>
              <w:t>Ability to work independently and pro-actively, with minimal guidance and supervision.</w:t>
            </w:r>
            <w:r w:rsidRPr="008E716E">
              <w:rPr>
                <w:rFonts w:ascii="Arial" w:eastAsia="Times New Roman" w:hAnsi="Arial" w:cs="Arial"/>
                <w:color w:val="3D3A3A"/>
                <w:sz w:val="18"/>
                <w:szCs w:val="18"/>
              </w:rPr>
              <w:br/>
              <w:t>Ability to exercise leadership, self-initiative, and sound judgment.</w:t>
            </w:r>
          </w:p>
          <w:p w:rsidR="008E716E" w:rsidRPr="008E716E" w:rsidRDefault="008E716E" w:rsidP="008E716E">
            <w:pPr>
              <w:numPr>
                <w:ilvl w:val="0"/>
                <w:numId w:val="2"/>
              </w:numPr>
              <w:spacing w:before="100" w:beforeAutospacing="1" w:after="100" w:afterAutospacing="1" w:line="240" w:lineRule="atLeast"/>
              <w:ind w:left="225"/>
              <w:rPr>
                <w:rFonts w:ascii="Arial" w:eastAsia="Times New Roman" w:hAnsi="Arial" w:cs="Arial"/>
                <w:color w:val="3D3A3A"/>
                <w:sz w:val="18"/>
                <w:szCs w:val="18"/>
              </w:rPr>
            </w:pPr>
            <w:r w:rsidRPr="008E716E">
              <w:rPr>
                <w:rFonts w:ascii="Arial" w:eastAsia="Times New Roman" w:hAnsi="Arial" w:cs="Arial"/>
                <w:color w:val="3D3A3A"/>
                <w:sz w:val="18"/>
                <w:szCs w:val="18"/>
              </w:rPr>
              <w:t>Proficiency in a technology-enabled environment – experience with trade automation, global trade management systems/software and data analytic tools is highly sought after such as SAP and Excel.</w:t>
            </w:r>
          </w:p>
          <w:p w:rsidR="008E716E" w:rsidRPr="008E716E" w:rsidRDefault="008E716E" w:rsidP="008E716E">
            <w:pPr>
              <w:numPr>
                <w:ilvl w:val="0"/>
                <w:numId w:val="2"/>
              </w:numPr>
              <w:spacing w:before="100" w:beforeAutospacing="1" w:after="100" w:afterAutospacing="1" w:line="240" w:lineRule="atLeast"/>
              <w:ind w:left="225"/>
              <w:rPr>
                <w:rFonts w:ascii="Arial" w:eastAsia="Times New Roman" w:hAnsi="Arial" w:cs="Arial"/>
                <w:color w:val="3D3A3A"/>
                <w:sz w:val="18"/>
                <w:szCs w:val="18"/>
              </w:rPr>
            </w:pPr>
            <w:r w:rsidRPr="008E716E">
              <w:rPr>
                <w:rFonts w:ascii="Arial" w:eastAsia="Times New Roman" w:hAnsi="Arial" w:cs="Arial"/>
                <w:color w:val="3D3A3A"/>
                <w:sz w:val="18"/>
                <w:szCs w:val="18"/>
              </w:rPr>
              <w:t>Ability to travel domestically and internationally, as required (approximately 15%)</w:t>
            </w:r>
          </w:p>
        </w:tc>
      </w:tr>
      <w:tr w:rsidR="008E716E" w:rsidRPr="008E716E" w:rsidTr="008E716E">
        <w:trPr>
          <w:tblCellSpacing w:w="0" w:type="dxa"/>
          <w:jc w:val="center"/>
        </w:trPr>
        <w:tc>
          <w:tcPr>
            <w:tcW w:w="0" w:type="auto"/>
            <w:shd w:val="clear" w:color="auto" w:fill="FFFFFF"/>
            <w:hideMark/>
          </w:tcPr>
          <w:p w:rsidR="008E716E" w:rsidRPr="008E716E" w:rsidRDefault="008E716E" w:rsidP="008E716E">
            <w:pPr>
              <w:spacing w:after="0" w:line="240" w:lineRule="auto"/>
              <w:rPr>
                <w:rFonts w:ascii="Arial" w:eastAsia="Times New Roman" w:hAnsi="Arial" w:cs="Arial"/>
                <w:color w:val="3D3A3A"/>
                <w:sz w:val="18"/>
                <w:szCs w:val="18"/>
              </w:rPr>
            </w:pPr>
            <w:r w:rsidRPr="008E716E">
              <w:rPr>
                <w:rFonts w:ascii="Arial" w:eastAsia="Times New Roman" w:hAnsi="Arial" w:cs="Arial"/>
                <w:b/>
                <w:bCs/>
                <w:color w:val="000000"/>
                <w:sz w:val="14"/>
                <w:szCs w:val="14"/>
              </w:rPr>
              <w:t>Education Requirements</w:t>
            </w:r>
          </w:p>
        </w:tc>
        <w:tc>
          <w:tcPr>
            <w:tcW w:w="4000" w:type="pct"/>
            <w:shd w:val="clear" w:color="auto" w:fill="FFFFFF"/>
            <w:vAlign w:val="center"/>
            <w:hideMark/>
          </w:tcPr>
          <w:p w:rsidR="008E716E" w:rsidRPr="008E716E" w:rsidRDefault="008E716E" w:rsidP="008E716E">
            <w:pPr>
              <w:spacing w:after="0" w:line="240" w:lineRule="auto"/>
              <w:rPr>
                <w:rFonts w:ascii="Arial" w:eastAsia="Times New Roman" w:hAnsi="Arial" w:cs="Arial"/>
                <w:color w:val="3D3A3A"/>
                <w:sz w:val="18"/>
                <w:szCs w:val="18"/>
              </w:rPr>
            </w:pPr>
            <w:r w:rsidRPr="008E716E">
              <w:rPr>
                <w:rFonts w:ascii="Arial" w:eastAsia="Times New Roman" w:hAnsi="Arial" w:cs="Arial"/>
                <w:color w:val="3D3A3A"/>
                <w:sz w:val="18"/>
                <w:szCs w:val="18"/>
              </w:rPr>
              <w:t>Bachelor Degree</w:t>
            </w:r>
          </w:p>
        </w:tc>
      </w:tr>
      <w:tr w:rsidR="008E716E" w:rsidRPr="008E716E" w:rsidTr="008E716E">
        <w:trPr>
          <w:tblCellSpacing w:w="0" w:type="dxa"/>
          <w:jc w:val="center"/>
        </w:trPr>
        <w:tc>
          <w:tcPr>
            <w:tcW w:w="0" w:type="auto"/>
            <w:shd w:val="clear" w:color="auto" w:fill="FFFFFF"/>
            <w:hideMark/>
          </w:tcPr>
          <w:p w:rsidR="008E716E" w:rsidRPr="008E716E" w:rsidRDefault="008E716E" w:rsidP="008E716E">
            <w:pPr>
              <w:spacing w:after="0" w:line="240" w:lineRule="auto"/>
              <w:rPr>
                <w:rFonts w:ascii="Arial" w:eastAsia="Times New Roman" w:hAnsi="Arial" w:cs="Arial"/>
                <w:color w:val="3D3A3A"/>
                <w:sz w:val="18"/>
                <w:szCs w:val="18"/>
              </w:rPr>
            </w:pPr>
            <w:r w:rsidRPr="008E716E">
              <w:rPr>
                <w:rFonts w:ascii="Arial" w:eastAsia="Times New Roman" w:hAnsi="Arial" w:cs="Arial"/>
                <w:b/>
                <w:bCs/>
                <w:color w:val="000000"/>
                <w:sz w:val="14"/>
                <w:szCs w:val="14"/>
              </w:rPr>
              <w:t>Other</w:t>
            </w:r>
          </w:p>
        </w:tc>
        <w:tc>
          <w:tcPr>
            <w:tcW w:w="4000" w:type="pct"/>
            <w:shd w:val="clear" w:color="auto" w:fill="FFFFFF"/>
            <w:vAlign w:val="center"/>
            <w:hideMark/>
          </w:tcPr>
          <w:p w:rsidR="008E716E" w:rsidRPr="008E716E" w:rsidRDefault="008E716E" w:rsidP="008E716E">
            <w:pPr>
              <w:spacing w:after="0" w:line="240" w:lineRule="atLeast"/>
              <w:rPr>
                <w:rFonts w:ascii="Arial" w:eastAsia="Times New Roman" w:hAnsi="Arial" w:cs="Arial"/>
                <w:color w:val="3D3A3A"/>
                <w:sz w:val="18"/>
                <w:szCs w:val="18"/>
              </w:rPr>
            </w:pPr>
            <w:r w:rsidRPr="008E716E">
              <w:rPr>
                <w:rFonts w:ascii="Arial" w:eastAsia="Times New Roman" w:hAnsi="Arial" w:cs="Arial"/>
                <w:color w:val="3D3A3A"/>
                <w:sz w:val="18"/>
                <w:szCs w:val="18"/>
              </w:rPr>
              <w:t xml:space="preserve">We are an Equal Opportunity, Affirmative Action employer. All qualified applicants will receive consideration for employment without regard to gender, minority status, sexual orientation, gender identity, </w:t>
            </w:r>
            <w:proofErr w:type="gramStart"/>
            <w:r w:rsidRPr="008E716E">
              <w:rPr>
                <w:rFonts w:ascii="Arial" w:eastAsia="Times New Roman" w:hAnsi="Arial" w:cs="Arial"/>
                <w:color w:val="3D3A3A"/>
                <w:sz w:val="18"/>
                <w:szCs w:val="18"/>
              </w:rPr>
              <w:t>protected</w:t>
            </w:r>
            <w:proofErr w:type="gramEnd"/>
            <w:r w:rsidRPr="008E716E">
              <w:rPr>
                <w:rFonts w:ascii="Arial" w:eastAsia="Times New Roman" w:hAnsi="Arial" w:cs="Arial"/>
                <w:color w:val="3D3A3A"/>
                <w:sz w:val="18"/>
                <w:szCs w:val="18"/>
              </w:rPr>
              <w:t xml:space="preserve"> veteran status, status as a qualified individual with a disability or any characteristic protected by law.</w:t>
            </w:r>
          </w:p>
          <w:p w:rsidR="008E716E" w:rsidRPr="008E716E" w:rsidRDefault="008E716E" w:rsidP="008E716E">
            <w:pPr>
              <w:spacing w:after="0" w:line="240" w:lineRule="atLeast"/>
              <w:rPr>
                <w:rFonts w:ascii="Arial" w:eastAsia="Times New Roman" w:hAnsi="Arial" w:cs="Arial"/>
                <w:color w:val="3D3A3A"/>
                <w:sz w:val="18"/>
                <w:szCs w:val="18"/>
              </w:rPr>
            </w:pPr>
            <w:r w:rsidRPr="008E716E">
              <w:rPr>
                <w:rFonts w:ascii="Arial" w:eastAsia="Times New Roman" w:hAnsi="Arial" w:cs="Arial"/>
                <w:color w:val="3D3A3A"/>
                <w:sz w:val="18"/>
                <w:szCs w:val="18"/>
              </w:rPr>
              <w:t xml:space="preserve">In order to be considered for </w:t>
            </w:r>
            <w:proofErr w:type="gramStart"/>
            <w:r w:rsidRPr="008E716E">
              <w:rPr>
                <w:rFonts w:ascii="Arial" w:eastAsia="Times New Roman" w:hAnsi="Arial" w:cs="Arial"/>
                <w:color w:val="3D3A3A"/>
                <w:sz w:val="18"/>
                <w:szCs w:val="18"/>
              </w:rPr>
              <w:t>this</w:t>
            </w:r>
            <w:proofErr w:type="gramEnd"/>
            <w:r w:rsidRPr="008E716E">
              <w:rPr>
                <w:rFonts w:ascii="Arial" w:eastAsia="Times New Roman" w:hAnsi="Arial" w:cs="Arial"/>
                <w:color w:val="3D3A3A"/>
                <w:sz w:val="18"/>
                <w:szCs w:val="18"/>
              </w:rPr>
              <w:t xml:space="preserve"> position candidates are required to submit an application for employment through our career site, be at least 18 years of age, willing to take a drug test and submit to a background investigation as part of the selection process.</w:t>
            </w:r>
          </w:p>
          <w:p w:rsidR="008E716E" w:rsidRPr="008E716E" w:rsidRDefault="008E716E" w:rsidP="008E716E">
            <w:pPr>
              <w:spacing w:after="0" w:line="240" w:lineRule="atLeast"/>
              <w:rPr>
                <w:rFonts w:ascii="Arial" w:eastAsia="Times New Roman" w:hAnsi="Arial" w:cs="Arial"/>
                <w:color w:val="3D3A3A"/>
                <w:sz w:val="18"/>
                <w:szCs w:val="18"/>
              </w:rPr>
            </w:pPr>
            <w:r w:rsidRPr="008E716E">
              <w:rPr>
                <w:rFonts w:ascii="Arial" w:eastAsia="Times New Roman" w:hAnsi="Arial" w:cs="Arial"/>
                <w:color w:val="3D3A3A"/>
                <w:sz w:val="18"/>
                <w:szCs w:val="18"/>
              </w:rPr>
              <w:t>Candidates are required to have unrestricted authorization to work in the United States.</w:t>
            </w:r>
          </w:p>
          <w:p w:rsidR="008E716E" w:rsidRPr="008E716E" w:rsidRDefault="008E716E" w:rsidP="008E716E">
            <w:pPr>
              <w:spacing w:after="0" w:line="240" w:lineRule="atLeast"/>
              <w:rPr>
                <w:rFonts w:ascii="Arial" w:eastAsia="Times New Roman" w:hAnsi="Arial" w:cs="Arial"/>
                <w:color w:val="3D3A3A"/>
                <w:sz w:val="18"/>
                <w:szCs w:val="18"/>
              </w:rPr>
            </w:pPr>
            <w:r w:rsidRPr="008E716E">
              <w:rPr>
                <w:rFonts w:ascii="Arial" w:eastAsia="Times New Roman" w:hAnsi="Arial" w:cs="Arial"/>
                <w:color w:val="3D3A3A"/>
                <w:sz w:val="18"/>
                <w:szCs w:val="18"/>
              </w:rPr>
              <w:lastRenderedPageBreak/>
              <w:t>If currently an employee of the Company, you must have current satisfactory work performance and in most cases, have been in your current role 18 months.</w:t>
            </w:r>
          </w:p>
          <w:p w:rsidR="008E716E" w:rsidRPr="008E716E" w:rsidRDefault="008E716E" w:rsidP="008E716E">
            <w:pPr>
              <w:spacing w:after="0" w:line="240" w:lineRule="atLeast"/>
              <w:rPr>
                <w:rFonts w:ascii="Arial" w:eastAsia="Times New Roman" w:hAnsi="Arial" w:cs="Arial"/>
                <w:color w:val="3D3A3A"/>
                <w:sz w:val="18"/>
                <w:szCs w:val="18"/>
              </w:rPr>
            </w:pPr>
            <w:r w:rsidRPr="008E716E">
              <w:rPr>
                <w:rFonts w:ascii="Arial" w:eastAsia="Times New Roman" w:hAnsi="Arial" w:cs="Arial"/>
                <w:color w:val="3D3A3A"/>
                <w:sz w:val="18"/>
                <w:szCs w:val="18"/>
              </w:rPr>
              <w:t xml:space="preserve">Disclaimer: We are not accepting unsolicited assistance from search firms/employment agencies for this employment opportunity. Please, no phone calls or emails to any employee about this position. </w:t>
            </w:r>
            <w:proofErr w:type="gramStart"/>
            <w:r w:rsidRPr="008E716E">
              <w:rPr>
                <w:rFonts w:ascii="Arial" w:eastAsia="Times New Roman" w:hAnsi="Arial" w:cs="Arial"/>
                <w:color w:val="3D3A3A"/>
                <w:sz w:val="18"/>
                <w:szCs w:val="18"/>
              </w:rPr>
              <w:t>All resumes submitted by search firms/employment agencies to any employee of the Company via email, the Internet or in any other form and/or method without a valid written search firm agreement in place for this position will be deemed the sole property of the Company; no fee will be paid in the event a candidate is hired by the Company as a result of the unsolicited referral or through other means.</w:t>
            </w:r>
            <w:proofErr w:type="gramEnd"/>
          </w:p>
        </w:tc>
      </w:tr>
    </w:tbl>
    <w:p w:rsidR="008E716E" w:rsidRDefault="008E716E"/>
    <w:sectPr w:rsidR="008E7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05C4E"/>
    <w:multiLevelType w:val="multilevel"/>
    <w:tmpl w:val="AE38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B4502E"/>
    <w:multiLevelType w:val="multilevel"/>
    <w:tmpl w:val="9868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16E"/>
    <w:rsid w:val="008E716E"/>
    <w:rsid w:val="00DA1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933F"/>
  <w15:chartTrackingRefBased/>
  <w15:docId w15:val="{E5E5A730-7B51-4316-987E-B8625BB1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label">
    <w:name w:val="fieldlabel"/>
    <w:basedOn w:val="DefaultParagraphFont"/>
    <w:rsid w:val="008E716E"/>
  </w:style>
  <w:style w:type="character" w:customStyle="1" w:styleId="text">
    <w:name w:val="text"/>
    <w:basedOn w:val="DefaultParagraphFont"/>
    <w:rsid w:val="008E716E"/>
  </w:style>
  <w:style w:type="paragraph" w:styleId="NormalWeb">
    <w:name w:val="Normal (Web)"/>
    <w:basedOn w:val="Normal"/>
    <w:uiPriority w:val="99"/>
    <w:semiHidden/>
    <w:unhideWhenUsed/>
    <w:rsid w:val="008E71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71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54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jobs.brassring.com/TGWebHost/jobdetails.aspx?SID=%5eKJ%2f5iPEA9b%2frn5gJToQccC0w%2fRwJKF4Az78rhFARpmP5LhgDmAXM1qp%2fsPbfDEm5&amp;jobId=2507846&amp;type=search&amp;JobReqLang=1&amp;recordstart=1&amp;JobSiteId=5600&amp;JobSiteInfo=2507846_5600&amp;GQId=22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Momentive</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Kloostra, Richard</dc:creator>
  <cp:keywords/>
  <dc:description/>
  <cp:lastModifiedBy>Kloostra, Richard</cp:lastModifiedBy>
  <cp:revision>1</cp:revision>
  <dcterms:created xsi:type="dcterms:W3CDTF">2017-06-21T14:59:00Z</dcterms:created>
  <dcterms:modified xsi:type="dcterms:W3CDTF">2017-06-21T15:01:00Z</dcterms:modified>
</cp:coreProperties>
</file>